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375" w:rsidRPr="00E83339" w:rsidRDefault="00507375" w:rsidP="00E83339">
      <w:pPr>
        <w:pStyle w:val="ConsTitle"/>
        <w:widowControl/>
        <w:ind w:right="0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E83339">
        <w:rPr>
          <w:rFonts w:ascii="Times New Roman" w:hAnsi="Times New Roman" w:cs="Times New Roman"/>
          <w:sz w:val="36"/>
          <w:szCs w:val="36"/>
        </w:rPr>
        <w:t xml:space="preserve">АДМИНИСТРАЦИЯ </w:t>
      </w:r>
    </w:p>
    <w:p w:rsidR="00994199" w:rsidRPr="00E83339" w:rsidRDefault="00507375" w:rsidP="00E83339">
      <w:pPr>
        <w:pStyle w:val="ConsTitle"/>
        <w:widowControl/>
        <w:ind w:right="0"/>
        <w:contextualSpacing/>
        <w:jc w:val="center"/>
        <w:rPr>
          <w:rFonts w:ascii="Times New Roman" w:hAnsi="Times New Roman" w:cs="Times New Roman"/>
          <w:i/>
          <w:sz w:val="36"/>
          <w:szCs w:val="36"/>
        </w:rPr>
      </w:pPr>
      <w:r w:rsidRPr="00E83339">
        <w:rPr>
          <w:rFonts w:ascii="Times New Roman" w:hAnsi="Times New Roman" w:cs="Times New Roman"/>
          <w:sz w:val="36"/>
          <w:szCs w:val="36"/>
        </w:rPr>
        <w:t>ПЕТРОВСК-ЗАБАЙКАЛЬСКОГО МУНИЦИПАЛЬНОГО ОКРУГА</w:t>
      </w:r>
    </w:p>
    <w:p w:rsidR="00994199" w:rsidRPr="00E83339" w:rsidRDefault="00994199" w:rsidP="00E83339">
      <w:pPr>
        <w:contextualSpacing/>
        <w:jc w:val="center"/>
      </w:pPr>
    </w:p>
    <w:p w:rsidR="00E83339" w:rsidRPr="00E83339" w:rsidRDefault="00E83339" w:rsidP="00E83339">
      <w:pPr>
        <w:contextualSpacing/>
        <w:jc w:val="center"/>
      </w:pPr>
    </w:p>
    <w:p w:rsidR="00994199" w:rsidRPr="00507375" w:rsidRDefault="00994199" w:rsidP="00E83339">
      <w:pPr>
        <w:contextualSpacing/>
        <w:jc w:val="center"/>
        <w:rPr>
          <w:b/>
          <w:sz w:val="44"/>
          <w:szCs w:val="28"/>
        </w:rPr>
      </w:pPr>
      <w:r w:rsidRPr="00507375">
        <w:rPr>
          <w:b/>
          <w:sz w:val="44"/>
          <w:szCs w:val="28"/>
        </w:rPr>
        <w:t>ПОСТАНОВЛЕНИЕ</w:t>
      </w:r>
    </w:p>
    <w:p w:rsidR="00994199" w:rsidRPr="00E83339" w:rsidRDefault="00994199" w:rsidP="00E83339">
      <w:pPr>
        <w:contextualSpacing/>
        <w:jc w:val="center"/>
      </w:pPr>
    </w:p>
    <w:p w:rsidR="00994199" w:rsidRPr="00E83339" w:rsidRDefault="00994199" w:rsidP="00E83339">
      <w:pPr>
        <w:contextualSpacing/>
        <w:jc w:val="center"/>
      </w:pPr>
    </w:p>
    <w:p w:rsidR="00994199" w:rsidRPr="00507375" w:rsidRDefault="00507375" w:rsidP="00E83339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 сентября 2026 года                                                                              № </w:t>
      </w:r>
      <w:r w:rsidR="00680B04">
        <w:rPr>
          <w:sz w:val="28"/>
          <w:szCs w:val="28"/>
        </w:rPr>
        <w:t>1106</w:t>
      </w:r>
    </w:p>
    <w:p w:rsidR="00994199" w:rsidRPr="00E83339" w:rsidRDefault="00994199" w:rsidP="00E83339">
      <w:pPr>
        <w:pStyle w:val="ac"/>
        <w:ind w:firstLine="0"/>
        <w:contextualSpacing/>
        <w:jc w:val="center"/>
        <w:rPr>
          <w:sz w:val="24"/>
          <w:szCs w:val="24"/>
        </w:rPr>
      </w:pPr>
    </w:p>
    <w:p w:rsidR="00994199" w:rsidRPr="00507375" w:rsidRDefault="00507375" w:rsidP="00E83339">
      <w:pPr>
        <w:pStyle w:val="ac"/>
        <w:ind w:firstLine="0"/>
        <w:contextualSpacing/>
        <w:jc w:val="center"/>
        <w:rPr>
          <w:b/>
          <w:szCs w:val="28"/>
        </w:rPr>
      </w:pPr>
      <w:r>
        <w:rPr>
          <w:b/>
          <w:szCs w:val="28"/>
        </w:rPr>
        <w:t>г. Петровск-Забайкальский</w:t>
      </w:r>
    </w:p>
    <w:p w:rsidR="00994199" w:rsidRPr="00E83339" w:rsidRDefault="00994199" w:rsidP="00E83339">
      <w:pPr>
        <w:pStyle w:val="default"/>
        <w:spacing w:before="0" w:beforeAutospacing="0" w:after="0" w:afterAutospacing="0"/>
        <w:ind w:firstLine="454"/>
        <w:jc w:val="both"/>
        <w:rPr>
          <w:color w:val="000000"/>
        </w:rPr>
      </w:pPr>
    </w:p>
    <w:p w:rsidR="00507375" w:rsidRPr="00E83339" w:rsidRDefault="00507375" w:rsidP="00E83339">
      <w:pPr>
        <w:pStyle w:val="default"/>
        <w:spacing w:before="0" w:beforeAutospacing="0" w:after="0" w:afterAutospacing="0"/>
        <w:ind w:firstLine="454"/>
        <w:jc w:val="both"/>
        <w:rPr>
          <w:color w:val="000000"/>
        </w:rPr>
      </w:pPr>
    </w:p>
    <w:p w:rsidR="00994199" w:rsidRPr="00507375" w:rsidRDefault="00994199" w:rsidP="00E83339">
      <w:pPr>
        <w:pStyle w:val="default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07375">
        <w:rPr>
          <w:b/>
          <w:bCs/>
          <w:color w:val="000000"/>
          <w:sz w:val="28"/>
          <w:szCs w:val="28"/>
        </w:rPr>
        <w:t>Об утверждении Положения об увековечении памяти жертв геноцида советского народа в период Великой Отечественной войны 1941-1945 годов на территории</w:t>
      </w:r>
      <w:r w:rsidR="00507375">
        <w:rPr>
          <w:b/>
          <w:bCs/>
          <w:color w:val="000000"/>
          <w:sz w:val="28"/>
          <w:szCs w:val="28"/>
        </w:rPr>
        <w:t xml:space="preserve"> Петровск-Забайкальского муниципального округа</w:t>
      </w:r>
    </w:p>
    <w:p w:rsidR="00994199" w:rsidRPr="00E83339" w:rsidRDefault="00994199" w:rsidP="00E83339">
      <w:pPr>
        <w:pStyle w:val="ab"/>
        <w:spacing w:before="0" w:beforeAutospacing="0" w:after="0" w:afterAutospacing="0"/>
        <w:rPr>
          <w:color w:val="000000"/>
        </w:rPr>
      </w:pPr>
    </w:p>
    <w:p w:rsidR="00E83339" w:rsidRPr="00E83339" w:rsidRDefault="00E83339" w:rsidP="00E83339">
      <w:pPr>
        <w:pStyle w:val="ab"/>
        <w:spacing w:before="0" w:beforeAutospacing="0" w:after="0" w:afterAutospacing="0"/>
        <w:rPr>
          <w:color w:val="000000"/>
        </w:rPr>
      </w:pPr>
    </w:p>
    <w:p w:rsidR="00507375" w:rsidRDefault="00994199" w:rsidP="00E83339">
      <w:pPr>
        <w:pStyle w:val="ab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 xml:space="preserve">В соответствии с Федеральным законом от </w:t>
      </w:r>
      <w:r w:rsidR="00507375">
        <w:rPr>
          <w:color w:val="000000"/>
          <w:sz w:val="28"/>
          <w:szCs w:val="28"/>
        </w:rPr>
        <w:t xml:space="preserve">20 марта </w:t>
      </w:r>
      <w:r w:rsidRPr="00507375">
        <w:rPr>
          <w:color w:val="000000"/>
          <w:sz w:val="28"/>
          <w:szCs w:val="28"/>
        </w:rPr>
        <w:t>2025 года № 33-ФЗ «Об общих принципах организации местного самоуправления в единой системе публичной вла</w:t>
      </w:r>
      <w:r w:rsidR="00507375">
        <w:rPr>
          <w:color w:val="000000"/>
          <w:sz w:val="28"/>
          <w:szCs w:val="28"/>
        </w:rPr>
        <w:t xml:space="preserve">сти», Федеральным законом от 21 апреля </w:t>
      </w:r>
      <w:r w:rsidRPr="00507375">
        <w:rPr>
          <w:color w:val="000000"/>
          <w:sz w:val="28"/>
          <w:szCs w:val="28"/>
        </w:rPr>
        <w:t>2025 года №74-ФЗ «Об увековечении памяти жертв геноцида советского народа в период Великой Отечес</w:t>
      </w:r>
      <w:r w:rsidR="008C7F6C" w:rsidRPr="00507375">
        <w:rPr>
          <w:color w:val="000000"/>
          <w:sz w:val="28"/>
          <w:szCs w:val="28"/>
        </w:rPr>
        <w:t>твенной войны 1941-1945 годов»,</w:t>
      </w:r>
      <w:r w:rsidR="00176D36" w:rsidRPr="00507375">
        <w:rPr>
          <w:color w:val="000000"/>
          <w:sz w:val="28"/>
          <w:szCs w:val="28"/>
        </w:rPr>
        <w:t xml:space="preserve"> Законом</w:t>
      </w:r>
      <w:r w:rsidR="00507375">
        <w:rPr>
          <w:color w:val="000000"/>
          <w:sz w:val="28"/>
          <w:szCs w:val="28"/>
        </w:rPr>
        <w:t xml:space="preserve"> Забайкальского края от 28 декабря </w:t>
      </w:r>
      <w:r w:rsidR="00176D36" w:rsidRPr="00507375">
        <w:rPr>
          <w:color w:val="000000"/>
          <w:sz w:val="28"/>
          <w:szCs w:val="28"/>
        </w:rPr>
        <w:t>2017 года № 1559-ЗЗК «О патриотическом воспитании в Забайкальском крае»,</w:t>
      </w:r>
      <w:r w:rsidR="008C7F6C" w:rsidRPr="00507375">
        <w:rPr>
          <w:color w:val="000000"/>
          <w:sz w:val="28"/>
          <w:szCs w:val="28"/>
        </w:rPr>
        <w:t xml:space="preserve"> </w:t>
      </w:r>
      <w:r w:rsidRPr="00507375">
        <w:rPr>
          <w:color w:val="000000"/>
          <w:sz w:val="28"/>
          <w:szCs w:val="28"/>
        </w:rPr>
        <w:t>в целях увековечения памяти жертв геноцида советского народа в пери</w:t>
      </w:r>
      <w:r w:rsidR="008C7F6C" w:rsidRPr="00507375">
        <w:rPr>
          <w:color w:val="000000"/>
          <w:sz w:val="28"/>
          <w:szCs w:val="28"/>
        </w:rPr>
        <w:t xml:space="preserve">од Великой Отечественной войны, </w:t>
      </w:r>
      <w:r w:rsidRPr="00507375">
        <w:rPr>
          <w:color w:val="000000"/>
          <w:sz w:val="28"/>
          <w:szCs w:val="28"/>
        </w:rPr>
        <w:t>администрация</w:t>
      </w:r>
      <w:r w:rsidR="00507375">
        <w:rPr>
          <w:color w:val="000000"/>
          <w:sz w:val="28"/>
          <w:szCs w:val="28"/>
        </w:rPr>
        <w:t xml:space="preserve"> Петровск-Забайкальского муниципального округа</w:t>
      </w:r>
      <w:r w:rsidR="008C7F6C" w:rsidRPr="00507375">
        <w:rPr>
          <w:color w:val="000000"/>
          <w:sz w:val="28"/>
          <w:szCs w:val="28"/>
        </w:rPr>
        <w:t xml:space="preserve"> </w:t>
      </w:r>
      <w:r w:rsidR="008C7F6C" w:rsidRPr="00507375">
        <w:rPr>
          <w:b/>
          <w:bCs/>
          <w:color w:val="000000"/>
          <w:sz w:val="28"/>
          <w:szCs w:val="28"/>
        </w:rPr>
        <w:t>п</w:t>
      </w:r>
      <w:r w:rsidR="00E83339">
        <w:rPr>
          <w:b/>
          <w:bCs/>
          <w:color w:val="000000"/>
          <w:sz w:val="28"/>
          <w:szCs w:val="28"/>
        </w:rPr>
        <w:t xml:space="preserve"> </w:t>
      </w:r>
      <w:r w:rsidR="008C7F6C" w:rsidRPr="00507375">
        <w:rPr>
          <w:b/>
          <w:bCs/>
          <w:color w:val="000000"/>
          <w:sz w:val="28"/>
          <w:szCs w:val="28"/>
        </w:rPr>
        <w:t>о</w:t>
      </w:r>
      <w:r w:rsidR="00E83339">
        <w:rPr>
          <w:b/>
          <w:bCs/>
          <w:color w:val="000000"/>
          <w:sz w:val="28"/>
          <w:szCs w:val="28"/>
        </w:rPr>
        <w:t xml:space="preserve"> </w:t>
      </w:r>
      <w:r w:rsidR="008C7F6C" w:rsidRPr="00507375">
        <w:rPr>
          <w:b/>
          <w:bCs/>
          <w:color w:val="000000"/>
          <w:sz w:val="28"/>
          <w:szCs w:val="28"/>
        </w:rPr>
        <w:t>с</w:t>
      </w:r>
      <w:r w:rsidR="00E83339">
        <w:rPr>
          <w:b/>
          <w:bCs/>
          <w:color w:val="000000"/>
          <w:sz w:val="28"/>
          <w:szCs w:val="28"/>
        </w:rPr>
        <w:t xml:space="preserve"> </w:t>
      </w:r>
      <w:r w:rsidR="008C7F6C" w:rsidRPr="00507375">
        <w:rPr>
          <w:b/>
          <w:bCs/>
          <w:color w:val="000000"/>
          <w:sz w:val="28"/>
          <w:szCs w:val="28"/>
        </w:rPr>
        <w:t>т</w:t>
      </w:r>
      <w:r w:rsidR="00E83339">
        <w:rPr>
          <w:b/>
          <w:bCs/>
          <w:color w:val="000000"/>
          <w:sz w:val="28"/>
          <w:szCs w:val="28"/>
        </w:rPr>
        <w:t xml:space="preserve"> </w:t>
      </w:r>
      <w:r w:rsidR="008C7F6C" w:rsidRPr="00507375">
        <w:rPr>
          <w:b/>
          <w:bCs/>
          <w:color w:val="000000"/>
          <w:sz w:val="28"/>
          <w:szCs w:val="28"/>
        </w:rPr>
        <w:t>а</w:t>
      </w:r>
      <w:r w:rsidR="00E83339">
        <w:rPr>
          <w:b/>
          <w:bCs/>
          <w:color w:val="000000"/>
          <w:sz w:val="28"/>
          <w:szCs w:val="28"/>
        </w:rPr>
        <w:t xml:space="preserve"> </w:t>
      </w:r>
      <w:r w:rsidR="008C7F6C" w:rsidRPr="00507375">
        <w:rPr>
          <w:b/>
          <w:bCs/>
          <w:color w:val="000000"/>
          <w:sz w:val="28"/>
          <w:szCs w:val="28"/>
        </w:rPr>
        <w:t>н</w:t>
      </w:r>
      <w:r w:rsidR="00E83339">
        <w:rPr>
          <w:b/>
          <w:bCs/>
          <w:color w:val="000000"/>
          <w:sz w:val="28"/>
          <w:szCs w:val="28"/>
        </w:rPr>
        <w:t xml:space="preserve"> </w:t>
      </w:r>
      <w:r w:rsidR="008C7F6C" w:rsidRPr="00507375">
        <w:rPr>
          <w:b/>
          <w:bCs/>
          <w:color w:val="000000"/>
          <w:sz w:val="28"/>
          <w:szCs w:val="28"/>
        </w:rPr>
        <w:t>о</w:t>
      </w:r>
      <w:r w:rsidR="00E83339">
        <w:rPr>
          <w:b/>
          <w:bCs/>
          <w:color w:val="000000"/>
          <w:sz w:val="28"/>
          <w:szCs w:val="28"/>
        </w:rPr>
        <w:t xml:space="preserve"> </w:t>
      </w:r>
      <w:r w:rsidR="008C7F6C" w:rsidRPr="00507375">
        <w:rPr>
          <w:b/>
          <w:bCs/>
          <w:color w:val="000000"/>
          <w:sz w:val="28"/>
          <w:szCs w:val="28"/>
        </w:rPr>
        <w:t>в</w:t>
      </w:r>
      <w:r w:rsidR="00E83339">
        <w:rPr>
          <w:b/>
          <w:bCs/>
          <w:color w:val="000000"/>
          <w:sz w:val="28"/>
          <w:szCs w:val="28"/>
        </w:rPr>
        <w:t xml:space="preserve"> </w:t>
      </w:r>
      <w:r w:rsidR="008C7F6C" w:rsidRPr="00507375">
        <w:rPr>
          <w:b/>
          <w:bCs/>
          <w:color w:val="000000"/>
          <w:sz w:val="28"/>
          <w:szCs w:val="28"/>
        </w:rPr>
        <w:t>л</w:t>
      </w:r>
      <w:r w:rsidR="00E83339">
        <w:rPr>
          <w:b/>
          <w:bCs/>
          <w:color w:val="000000"/>
          <w:sz w:val="28"/>
          <w:szCs w:val="28"/>
        </w:rPr>
        <w:t xml:space="preserve"> </w:t>
      </w:r>
      <w:r w:rsidR="008C7F6C" w:rsidRPr="00507375">
        <w:rPr>
          <w:b/>
          <w:bCs/>
          <w:color w:val="000000"/>
          <w:sz w:val="28"/>
          <w:szCs w:val="28"/>
        </w:rPr>
        <w:t>я</w:t>
      </w:r>
      <w:r w:rsidR="00E83339">
        <w:rPr>
          <w:b/>
          <w:bCs/>
          <w:color w:val="000000"/>
          <w:sz w:val="28"/>
          <w:szCs w:val="28"/>
        </w:rPr>
        <w:t xml:space="preserve"> </w:t>
      </w:r>
      <w:r w:rsidR="008C7F6C" w:rsidRPr="00507375">
        <w:rPr>
          <w:b/>
          <w:bCs/>
          <w:color w:val="000000"/>
          <w:sz w:val="28"/>
          <w:szCs w:val="28"/>
        </w:rPr>
        <w:t>е</w:t>
      </w:r>
      <w:r w:rsidR="00E83339">
        <w:rPr>
          <w:b/>
          <w:bCs/>
          <w:color w:val="000000"/>
          <w:sz w:val="28"/>
          <w:szCs w:val="28"/>
        </w:rPr>
        <w:t xml:space="preserve"> </w:t>
      </w:r>
      <w:r w:rsidR="008C7F6C" w:rsidRPr="00507375">
        <w:rPr>
          <w:b/>
          <w:bCs/>
          <w:color w:val="000000"/>
          <w:sz w:val="28"/>
          <w:szCs w:val="28"/>
        </w:rPr>
        <w:t>т:</w:t>
      </w:r>
    </w:p>
    <w:p w:rsidR="00E83339" w:rsidRPr="00E83339" w:rsidRDefault="00E83339" w:rsidP="00E83339">
      <w:pPr>
        <w:pStyle w:val="ab"/>
        <w:spacing w:before="0" w:beforeAutospacing="0" w:after="0" w:afterAutospacing="0"/>
        <w:ind w:firstLine="709"/>
        <w:jc w:val="both"/>
        <w:rPr>
          <w:bCs/>
          <w:color w:val="000000"/>
        </w:rPr>
      </w:pPr>
    </w:p>
    <w:p w:rsidR="00507375" w:rsidRDefault="00507375" w:rsidP="00E83339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</w:t>
      </w:r>
      <w:r w:rsidR="00E83339">
        <w:rPr>
          <w:bCs/>
          <w:color w:val="000000"/>
          <w:sz w:val="28"/>
          <w:szCs w:val="28"/>
        </w:rPr>
        <w:tab/>
      </w:r>
      <w:r w:rsidR="008C7F6C" w:rsidRPr="00507375">
        <w:rPr>
          <w:color w:val="000000"/>
          <w:sz w:val="28"/>
          <w:szCs w:val="28"/>
        </w:rPr>
        <w:t>Определить администрацию</w:t>
      </w:r>
      <w:r>
        <w:rPr>
          <w:color w:val="000000"/>
          <w:sz w:val="28"/>
          <w:szCs w:val="28"/>
        </w:rPr>
        <w:t xml:space="preserve"> Петровск-Забайкальского муниципального округа</w:t>
      </w:r>
      <w:r w:rsidR="008C7F6C" w:rsidRPr="00507375">
        <w:rPr>
          <w:color w:val="000000"/>
          <w:sz w:val="28"/>
          <w:szCs w:val="28"/>
        </w:rPr>
        <w:t xml:space="preserve"> уполномоченным органом, осуществляющим мероприятия по увековечению памяти жертв геноцида советского народа в период Великой Отечественной войны 1941-1945 годов на территории </w:t>
      </w:r>
      <w:r>
        <w:rPr>
          <w:color w:val="000000"/>
          <w:sz w:val="28"/>
          <w:szCs w:val="28"/>
        </w:rPr>
        <w:t>Петровск-Забайкальского муниципального округа</w:t>
      </w:r>
      <w:r w:rsidR="008C7F6C" w:rsidRPr="00507375">
        <w:rPr>
          <w:i/>
          <w:color w:val="000000"/>
          <w:sz w:val="28"/>
          <w:szCs w:val="28"/>
        </w:rPr>
        <w:t>.</w:t>
      </w:r>
    </w:p>
    <w:p w:rsidR="00507375" w:rsidRDefault="00E83339" w:rsidP="00E83339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 w:rsidR="00994199" w:rsidRPr="00507375">
        <w:rPr>
          <w:color w:val="000000"/>
          <w:sz w:val="28"/>
          <w:szCs w:val="28"/>
        </w:rPr>
        <w:t>Утвердить Положение об увековечении памяти жертв геноцида советского народа в период Великой Отечественной войн</w:t>
      </w:r>
      <w:r w:rsidR="00D26AB5" w:rsidRPr="00507375">
        <w:rPr>
          <w:color w:val="000000"/>
          <w:sz w:val="28"/>
          <w:szCs w:val="28"/>
        </w:rPr>
        <w:t>ы 1941-1945 годов на территории</w:t>
      </w:r>
      <w:r w:rsidR="00507375">
        <w:rPr>
          <w:color w:val="000000"/>
          <w:sz w:val="28"/>
          <w:szCs w:val="28"/>
        </w:rPr>
        <w:t xml:space="preserve"> Петровск-Забайкальского муниципального округа</w:t>
      </w:r>
      <w:r w:rsidR="00D26AB5" w:rsidRPr="00507375">
        <w:rPr>
          <w:color w:val="000000"/>
          <w:sz w:val="28"/>
          <w:szCs w:val="28"/>
        </w:rPr>
        <w:t xml:space="preserve"> </w:t>
      </w:r>
      <w:r w:rsidR="00994199" w:rsidRPr="00507375">
        <w:rPr>
          <w:color w:val="000000"/>
          <w:sz w:val="28"/>
          <w:szCs w:val="28"/>
        </w:rPr>
        <w:t>(прилагается).</w:t>
      </w:r>
    </w:p>
    <w:p w:rsidR="00507375" w:rsidRPr="00E83339" w:rsidRDefault="00E83339" w:rsidP="00E83339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 w:rsidRPr="00E83339">
        <w:rPr>
          <w:color w:val="000000"/>
          <w:sz w:val="28"/>
          <w:szCs w:val="28"/>
        </w:rPr>
        <w:t>Настоящее постановление 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коммуникаций. Регистрация в качестве сетевого издания: Эл № ФС77-88847 от 13.12.2024) и разместить на официальном сайте муниципального округа в информационно-телекоммуникационной сети «Интернет» по адресу: https://petzab.gosuslugi.ru</w:t>
      </w:r>
    </w:p>
    <w:p w:rsidR="00D26AB5" w:rsidRDefault="00507375" w:rsidP="00E83339">
      <w:pPr>
        <w:pStyle w:val="ab"/>
        <w:spacing w:before="0" w:beforeAutospacing="0" w:after="0" w:afterAutospacing="0"/>
        <w:ind w:firstLine="42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4.</w:t>
      </w:r>
      <w:r w:rsidR="00E83339">
        <w:rPr>
          <w:sz w:val="28"/>
          <w:szCs w:val="28"/>
          <w:shd w:val="clear" w:color="auto" w:fill="FFFFFF"/>
        </w:rPr>
        <w:tab/>
      </w:r>
      <w:r w:rsidR="00E83339" w:rsidRPr="00E83339">
        <w:rPr>
          <w:sz w:val="28"/>
          <w:szCs w:val="28"/>
          <w:shd w:val="clear" w:color="auto" w:fill="FFFFFF"/>
        </w:rPr>
        <w:t>Настоящее постановление вступает в силу на следующий день, после дня его официального опубликования</w:t>
      </w:r>
      <w:r w:rsidR="00E83339">
        <w:rPr>
          <w:sz w:val="28"/>
          <w:szCs w:val="28"/>
          <w:shd w:val="clear" w:color="auto" w:fill="FFFFFF"/>
        </w:rPr>
        <w:t>.</w:t>
      </w:r>
    </w:p>
    <w:p w:rsidR="00E83339" w:rsidRPr="00507375" w:rsidRDefault="00E83339" w:rsidP="00E83339">
      <w:pPr>
        <w:pStyle w:val="ab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5.</w:t>
      </w:r>
      <w:r>
        <w:rPr>
          <w:sz w:val="28"/>
          <w:szCs w:val="28"/>
          <w:shd w:val="clear" w:color="auto" w:fill="FFFFFF"/>
        </w:rPr>
        <w:tab/>
      </w:r>
      <w:r w:rsidR="00680B04">
        <w:rPr>
          <w:sz w:val="28"/>
          <w:szCs w:val="28"/>
          <w:shd w:val="clear" w:color="auto" w:fill="FFFFFF"/>
        </w:rPr>
        <w:t xml:space="preserve">Контроль за исполнением настоящего постановления возложить на </w:t>
      </w:r>
      <w:r w:rsidR="00680B04" w:rsidRPr="00680B04">
        <w:rPr>
          <w:sz w:val="28"/>
          <w:szCs w:val="28"/>
          <w:shd w:val="clear" w:color="auto" w:fill="FFFFFF"/>
        </w:rPr>
        <w:t xml:space="preserve">Садохину Алёну Александровну - </w:t>
      </w:r>
      <w:bookmarkStart w:id="0" w:name="_GoBack"/>
      <w:r w:rsidR="00680B04" w:rsidRPr="00680B04">
        <w:rPr>
          <w:sz w:val="28"/>
          <w:szCs w:val="28"/>
          <w:shd w:val="clear" w:color="auto" w:fill="FFFFFF"/>
        </w:rPr>
        <w:t>заместителя главы Петровск-Забайкальского муниципального округа по социальным вопросам и работе с общественными объединениями</w:t>
      </w:r>
    </w:p>
    <w:bookmarkEnd w:id="0"/>
    <w:p w:rsidR="00D26AB5" w:rsidRPr="00E83339" w:rsidRDefault="00D26AB5" w:rsidP="00E83339">
      <w:pPr>
        <w:rPr>
          <w:color w:val="000000"/>
        </w:rPr>
      </w:pPr>
    </w:p>
    <w:p w:rsidR="00D26AB5" w:rsidRPr="00E83339" w:rsidRDefault="00D26AB5" w:rsidP="00E83339">
      <w:pPr>
        <w:jc w:val="both"/>
        <w:rPr>
          <w:color w:val="000000"/>
        </w:rPr>
      </w:pPr>
    </w:p>
    <w:p w:rsidR="00507375" w:rsidRPr="00E83339" w:rsidRDefault="00507375" w:rsidP="00E83339">
      <w:pPr>
        <w:jc w:val="both"/>
        <w:rPr>
          <w:color w:val="000000"/>
        </w:rPr>
      </w:pPr>
    </w:p>
    <w:p w:rsidR="00507375" w:rsidRDefault="00680B04" w:rsidP="00E83339">
      <w:pPr>
        <w:autoSpaceDE w:val="0"/>
        <w:autoSpaceDN w:val="0"/>
        <w:adjustRightInd w:val="0"/>
        <w:contextualSpacing/>
        <w:jc w:val="both"/>
        <w:outlineLvl w:val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И.о. г</w:t>
      </w:r>
      <w:r w:rsidR="00D26AB5" w:rsidRPr="00507375">
        <w:rPr>
          <w:bCs/>
          <w:iCs/>
          <w:sz w:val="28"/>
          <w:szCs w:val="28"/>
        </w:rPr>
        <w:t>лав</w:t>
      </w:r>
      <w:r>
        <w:rPr>
          <w:bCs/>
          <w:iCs/>
          <w:sz w:val="28"/>
          <w:szCs w:val="28"/>
        </w:rPr>
        <w:t>ы</w:t>
      </w:r>
      <w:r w:rsidR="00D26AB5" w:rsidRPr="00507375">
        <w:rPr>
          <w:bCs/>
          <w:iCs/>
          <w:sz w:val="28"/>
          <w:szCs w:val="28"/>
        </w:rPr>
        <w:t xml:space="preserve"> </w:t>
      </w:r>
      <w:r w:rsidR="00507375">
        <w:rPr>
          <w:bCs/>
          <w:iCs/>
          <w:sz w:val="28"/>
          <w:szCs w:val="28"/>
        </w:rPr>
        <w:t xml:space="preserve">Петровск-Забайкальского </w:t>
      </w:r>
    </w:p>
    <w:p w:rsidR="00D26AB5" w:rsidRPr="00507375" w:rsidRDefault="00507375" w:rsidP="00E83339">
      <w:pPr>
        <w:autoSpaceDE w:val="0"/>
        <w:autoSpaceDN w:val="0"/>
        <w:adjustRightInd w:val="0"/>
        <w:contextualSpacing/>
        <w:jc w:val="both"/>
        <w:outlineLvl w:val="0"/>
        <w:rPr>
          <w:bCs/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муниципального округа                                                                       </w:t>
      </w:r>
      <w:r w:rsidR="00680B04">
        <w:rPr>
          <w:bCs/>
          <w:iCs/>
          <w:sz w:val="28"/>
          <w:szCs w:val="28"/>
        </w:rPr>
        <w:t>Л.Г.Панова</w:t>
      </w:r>
    </w:p>
    <w:p w:rsidR="00E83339" w:rsidRDefault="00E8333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07375" w:rsidRDefault="00507375" w:rsidP="00507375">
      <w:pPr>
        <w:ind w:left="5103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УТВЕРЖДЕНО</w:t>
      </w:r>
    </w:p>
    <w:p w:rsidR="00507375" w:rsidRDefault="00507375" w:rsidP="00507375">
      <w:pPr>
        <w:ind w:left="5103"/>
        <w:contextualSpacing/>
        <w:jc w:val="center"/>
        <w:rPr>
          <w:bCs/>
          <w:sz w:val="28"/>
          <w:szCs w:val="28"/>
        </w:rPr>
      </w:pPr>
    </w:p>
    <w:p w:rsidR="00507375" w:rsidRDefault="00507375" w:rsidP="00507375">
      <w:pPr>
        <w:ind w:left="5103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постановлением администрации Петровск-Забайкальского муниципального округа от 22.09.2026 г. № </w:t>
      </w:r>
      <w:r w:rsidR="00680B04">
        <w:rPr>
          <w:bCs/>
          <w:sz w:val="28"/>
          <w:szCs w:val="28"/>
        </w:rPr>
        <w:t>1106</w:t>
      </w:r>
    </w:p>
    <w:p w:rsidR="00507375" w:rsidRDefault="00507375" w:rsidP="00507375">
      <w:pPr>
        <w:contextualSpacing/>
        <w:jc w:val="right"/>
        <w:rPr>
          <w:bCs/>
          <w:sz w:val="28"/>
          <w:szCs w:val="28"/>
        </w:rPr>
      </w:pPr>
    </w:p>
    <w:p w:rsidR="00D26AB5" w:rsidRPr="00507375" w:rsidRDefault="00D26AB5" w:rsidP="00507375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</w:p>
    <w:p w:rsidR="00D26AB5" w:rsidRDefault="00D26AB5" w:rsidP="00507375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i/>
          <w:color w:val="000000"/>
          <w:sz w:val="28"/>
          <w:szCs w:val="28"/>
        </w:rPr>
      </w:pPr>
      <w:r w:rsidRPr="00507375">
        <w:rPr>
          <w:b/>
          <w:color w:val="000000"/>
          <w:sz w:val="28"/>
          <w:szCs w:val="28"/>
        </w:rPr>
        <w:t>Положение об увековечении памяти жертв геноцида советского народа в период Великой Отечественной войны 1941-1945 годов на территории</w:t>
      </w:r>
      <w:r w:rsidR="00ED0591">
        <w:rPr>
          <w:b/>
          <w:color w:val="000000"/>
          <w:sz w:val="28"/>
          <w:szCs w:val="28"/>
        </w:rPr>
        <w:t xml:space="preserve"> Петровск-Забайкальского муниципального округа</w:t>
      </w:r>
      <w:r w:rsidRPr="00507375">
        <w:rPr>
          <w:b/>
          <w:color w:val="000000"/>
          <w:sz w:val="28"/>
          <w:szCs w:val="28"/>
        </w:rPr>
        <w:t xml:space="preserve"> </w:t>
      </w:r>
    </w:p>
    <w:p w:rsidR="00ED0591" w:rsidRPr="00ED0591" w:rsidRDefault="00ED0591" w:rsidP="00507375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507375" w:rsidRDefault="00994199" w:rsidP="00507375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507375">
        <w:rPr>
          <w:b/>
          <w:bCs/>
          <w:color w:val="000000"/>
          <w:sz w:val="28"/>
          <w:szCs w:val="28"/>
        </w:rPr>
        <w:t>1. Общие положения</w:t>
      </w:r>
    </w:p>
    <w:p w:rsidR="00D26AB5" w:rsidRPr="00507375" w:rsidRDefault="00D26AB5" w:rsidP="00507375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507375" w:rsidRDefault="00C514B0" w:rsidP="00507375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 xml:space="preserve">1. </w:t>
      </w:r>
      <w:r w:rsidR="00994199" w:rsidRPr="00507375">
        <w:rPr>
          <w:color w:val="000000"/>
          <w:sz w:val="28"/>
          <w:szCs w:val="28"/>
        </w:rPr>
        <w:t xml:space="preserve">Настоящее Положение разработано в соответствии с </w:t>
      </w:r>
      <w:r w:rsidR="00D26AB5" w:rsidRPr="00507375">
        <w:rPr>
          <w:color w:val="000000"/>
          <w:sz w:val="28"/>
          <w:szCs w:val="28"/>
        </w:rPr>
        <w:t>Федеральным законом от 20.03.2025 года № 33-ФЗ «Об общих принципах организации местного самоуправления в единой системе публичной власти», Федеральным законом от 21.04.2025 года № 74-ФЗ «Об увековечении памяти жертв геноцида советского народа в период Великой Отечественной войны 1941-1945 годов»</w:t>
      </w:r>
      <w:r w:rsidRPr="00507375">
        <w:rPr>
          <w:color w:val="000000"/>
          <w:sz w:val="28"/>
          <w:szCs w:val="28"/>
        </w:rPr>
        <w:t xml:space="preserve"> (далее – Федеральный закон от 21.04.2025 года № 74-ФЗ)</w:t>
      </w:r>
      <w:r w:rsidR="00AB1FAE" w:rsidRPr="00507375">
        <w:rPr>
          <w:color w:val="000000"/>
          <w:sz w:val="28"/>
          <w:szCs w:val="28"/>
        </w:rPr>
        <w:t>, Законом Забайкальского края от 28.12.2017 года № 1559-ЗЗК «О патриотическом воспитании в Забайкальском крае»</w:t>
      </w:r>
      <w:r w:rsidR="00D26AB5" w:rsidRPr="00507375">
        <w:rPr>
          <w:color w:val="000000"/>
          <w:sz w:val="28"/>
          <w:szCs w:val="28"/>
        </w:rPr>
        <w:t xml:space="preserve"> </w:t>
      </w:r>
      <w:r w:rsidR="00994199" w:rsidRPr="00507375">
        <w:rPr>
          <w:color w:val="000000"/>
          <w:sz w:val="28"/>
          <w:szCs w:val="28"/>
        </w:rPr>
        <w:t>и определяет порядок организации и осуществления мероприятий по увековечению памяти жертв геноцида советского народа в период Великой Отечественной войны 1941-1945 годов на территории</w:t>
      </w:r>
      <w:r w:rsidR="00ED0591">
        <w:rPr>
          <w:color w:val="000000"/>
          <w:sz w:val="28"/>
          <w:szCs w:val="28"/>
        </w:rPr>
        <w:t xml:space="preserve"> Петровск-Забайкальского муниципального округа</w:t>
      </w:r>
      <w:r w:rsidR="00D26AB5" w:rsidRPr="00507375">
        <w:rPr>
          <w:color w:val="000000"/>
          <w:sz w:val="28"/>
          <w:szCs w:val="28"/>
        </w:rPr>
        <w:t xml:space="preserve"> </w:t>
      </w:r>
      <w:r w:rsidR="00994199" w:rsidRPr="00507375">
        <w:rPr>
          <w:i/>
          <w:color w:val="000000"/>
          <w:sz w:val="28"/>
          <w:szCs w:val="28"/>
        </w:rPr>
        <w:t xml:space="preserve"> </w:t>
      </w:r>
      <w:r w:rsidR="00994199" w:rsidRPr="00507375">
        <w:rPr>
          <w:color w:val="000000"/>
          <w:sz w:val="28"/>
          <w:szCs w:val="28"/>
        </w:rPr>
        <w:t>в части учета, восстановления, благоустройства, создания резервных площадей для захоронений останков жертв геноцида советского народа.</w:t>
      </w:r>
    </w:p>
    <w:p w:rsidR="00994199" w:rsidRPr="00507375" w:rsidRDefault="00994199" w:rsidP="00507375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Pr="00507375" w:rsidRDefault="007A4775" w:rsidP="00507375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i/>
          <w:color w:val="000000"/>
          <w:sz w:val="28"/>
          <w:szCs w:val="28"/>
        </w:rPr>
      </w:pPr>
      <w:r w:rsidRPr="00507375">
        <w:rPr>
          <w:b/>
          <w:bCs/>
          <w:color w:val="000000"/>
          <w:sz w:val="28"/>
          <w:szCs w:val="28"/>
        </w:rPr>
        <w:t xml:space="preserve">2. Полномочия администрации </w:t>
      </w:r>
      <w:r w:rsidR="00ED0591">
        <w:rPr>
          <w:b/>
          <w:color w:val="000000"/>
          <w:sz w:val="28"/>
          <w:szCs w:val="28"/>
        </w:rPr>
        <w:t>Петровск-Забайкальского муниципального округа</w:t>
      </w:r>
      <w:r w:rsidR="00994199" w:rsidRPr="00507375">
        <w:rPr>
          <w:b/>
          <w:bCs/>
          <w:color w:val="000000"/>
          <w:sz w:val="28"/>
          <w:szCs w:val="28"/>
        </w:rPr>
        <w:t>, осуществляющей работу по увековечению памяти жертв геноцида советского народа в период Великой Отечественной войны 1941-1945 годов на территории</w:t>
      </w:r>
      <w:r w:rsidR="00C514B0" w:rsidRPr="00507375">
        <w:rPr>
          <w:b/>
          <w:bCs/>
          <w:color w:val="000000"/>
          <w:sz w:val="28"/>
          <w:szCs w:val="28"/>
        </w:rPr>
        <w:t xml:space="preserve"> </w:t>
      </w:r>
      <w:r w:rsidR="00ED0591">
        <w:rPr>
          <w:b/>
          <w:color w:val="000000"/>
          <w:sz w:val="28"/>
          <w:szCs w:val="28"/>
        </w:rPr>
        <w:t>Петровск-Забайкальского муниципального округа</w:t>
      </w:r>
    </w:p>
    <w:p w:rsidR="00C514B0" w:rsidRPr="00507375" w:rsidRDefault="00C514B0" w:rsidP="00507375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507375" w:rsidRDefault="00ED0591" w:rsidP="00507375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В</w:t>
      </w:r>
      <w:r w:rsidR="00994199" w:rsidRPr="00507375">
        <w:rPr>
          <w:color w:val="000000"/>
          <w:sz w:val="28"/>
          <w:szCs w:val="28"/>
        </w:rPr>
        <w:t>едет учет захоронений останков жертв геноцида советского народа в соответствии со статьей 6 Федерального закона</w:t>
      </w:r>
      <w:r w:rsidR="00C514B0" w:rsidRPr="00507375">
        <w:rPr>
          <w:color w:val="000000"/>
          <w:sz w:val="28"/>
          <w:szCs w:val="28"/>
        </w:rPr>
        <w:t xml:space="preserve"> от 21.04.2025 года № 74-ФЗ</w:t>
      </w:r>
      <w:r>
        <w:rPr>
          <w:color w:val="000000"/>
          <w:sz w:val="28"/>
          <w:szCs w:val="28"/>
        </w:rPr>
        <w:t>.</w:t>
      </w:r>
    </w:p>
    <w:p w:rsidR="00994199" w:rsidRPr="00507375" w:rsidRDefault="00ED0591" w:rsidP="00507375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О</w:t>
      </w:r>
      <w:r w:rsidR="00994199" w:rsidRPr="00507375">
        <w:rPr>
          <w:color w:val="000000"/>
          <w:sz w:val="28"/>
          <w:szCs w:val="28"/>
        </w:rPr>
        <w:t xml:space="preserve">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</w:t>
      </w:r>
      <w:r w:rsidR="00C514B0" w:rsidRPr="00507375">
        <w:rPr>
          <w:color w:val="000000"/>
          <w:sz w:val="28"/>
          <w:szCs w:val="28"/>
        </w:rPr>
        <w:t>территории</w:t>
      </w:r>
      <w:r>
        <w:rPr>
          <w:color w:val="000000"/>
          <w:sz w:val="28"/>
          <w:szCs w:val="28"/>
        </w:rPr>
        <w:t xml:space="preserve"> Петровск-Забайкальского муниципального округа.</w:t>
      </w:r>
    </w:p>
    <w:p w:rsidR="00C514B0" w:rsidRPr="00507375" w:rsidRDefault="00553B24" w:rsidP="0050737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 xml:space="preserve">2.3 </w:t>
      </w:r>
      <w:r w:rsidR="00ED0591">
        <w:rPr>
          <w:sz w:val="28"/>
          <w:szCs w:val="28"/>
        </w:rPr>
        <w:t>У</w:t>
      </w:r>
      <w:r w:rsidRPr="00507375">
        <w:rPr>
          <w:sz w:val="28"/>
          <w:szCs w:val="28"/>
        </w:rPr>
        <w:t>станавливает информационные надписи и обозначения на захоронениях останков жертв геноцида советского народа на территории</w:t>
      </w:r>
      <w:r w:rsidR="00ED0591">
        <w:rPr>
          <w:sz w:val="28"/>
          <w:szCs w:val="28"/>
        </w:rPr>
        <w:t xml:space="preserve"> </w:t>
      </w:r>
      <w:r w:rsidR="00ED0591">
        <w:rPr>
          <w:color w:val="000000"/>
          <w:sz w:val="28"/>
          <w:szCs w:val="28"/>
        </w:rPr>
        <w:t>Петровск-Забайкальского муниципального округа</w:t>
      </w:r>
      <w:r w:rsidR="00ED0591">
        <w:rPr>
          <w:sz w:val="28"/>
          <w:szCs w:val="28"/>
        </w:rPr>
        <w:t>.</w:t>
      </w:r>
    </w:p>
    <w:p w:rsidR="00994199" w:rsidRPr="00507375" w:rsidRDefault="00C514B0" w:rsidP="00507375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>2.</w:t>
      </w:r>
      <w:r w:rsidR="00553B24" w:rsidRPr="00507375">
        <w:rPr>
          <w:color w:val="000000"/>
          <w:sz w:val="28"/>
          <w:szCs w:val="28"/>
        </w:rPr>
        <w:t>4</w:t>
      </w:r>
      <w:r w:rsidR="00ED0591">
        <w:rPr>
          <w:color w:val="000000"/>
          <w:sz w:val="28"/>
          <w:szCs w:val="28"/>
        </w:rPr>
        <w:t>. С</w:t>
      </w:r>
      <w:r w:rsidRPr="00507375">
        <w:rPr>
          <w:color w:val="000000"/>
          <w:sz w:val="28"/>
          <w:szCs w:val="28"/>
        </w:rPr>
        <w:t>оздае</w:t>
      </w:r>
      <w:r w:rsidR="00994199" w:rsidRPr="00507375">
        <w:rPr>
          <w:color w:val="000000"/>
          <w:sz w:val="28"/>
          <w:szCs w:val="28"/>
        </w:rPr>
        <w:t>т резерв площадей для новых захоронений останков ж</w:t>
      </w:r>
      <w:r w:rsidR="00ED0591">
        <w:rPr>
          <w:color w:val="000000"/>
          <w:sz w:val="28"/>
          <w:szCs w:val="28"/>
        </w:rPr>
        <w:t>ертв геноцида советского народа.</w:t>
      </w:r>
    </w:p>
    <w:p w:rsidR="00994199" w:rsidRPr="00507375" w:rsidRDefault="00553B24" w:rsidP="00507375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lastRenderedPageBreak/>
        <w:t>2.5</w:t>
      </w:r>
      <w:r w:rsidR="00C514B0" w:rsidRPr="00507375">
        <w:rPr>
          <w:color w:val="000000"/>
          <w:sz w:val="28"/>
          <w:szCs w:val="28"/>
        </w:rPr>
        <w:t xml:space="preserve">. </w:t>
      </w:r>
      <w:r w:rsidR="00ED0591">
        <w:rPr>
          <w:color w:val="000000"/>
          <w:sz w:val="28"/>
          <w:szCs w:val="28"/>
        </w:rPr>
        <w:t>О</w:t>
      </w:r>
      <w:r w:rsidR="00C514B0" w:rsidRPr="00507375">
        <w:rPr>
          <w:color w:val="000000"/>
          <w:sz w:val="28"/>
          <w:szCs w:val="28"/>
        </w:rPr>
        <w:t>существляе</w:t>
      </w:r>
      <w:r w:rsidR="00994199" w:rsidRPr="00507375">
        <w:rPr>
          <w:color w:val="000000"/>
          <w:sz w:val="28"/>
          <w:szCs w:val="28"/>
        </w:rPr>
        <w:t xml:space="preserve">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</w:t>
      </w:r>
      <w:r w:rsidR="00EA2F1D" w:rsidRPr="00507375">
        <w:rPr>
          <w:color w:val="000000"/>
          <w:sz w:val="28"/>
          <w:szCs w:val="28"/>
        </w:rPr>
        <w:t>Забайкальского края</w:t>
      </w:r>
      <w:r w:rsidR="00994199" w:rsidRPr="00507375">
        <w:rPr>
          <w:color w:val="000000"/>
          <w:sz w:val="28"/>
          <w:szCs w:val="28"/>
        </w:rPr>
        <w:t xml:space="preserve">, национальным оператором по увековечению памяти жертв геноцида советского народа в случаях, установленных </w:t>
      </w:r>
      <w:r w:rsidR="00C514B0" w:rsidRPr="00507375">
        <w:rPr>
          <w:color w:val="000000"/>
          <w:sz w:val="28"/>
          <w:szCs w:val="28"/>
        </w:rPr>
        <w:t>Федеральным законом от 21.04.2025 года № 74-ФЗ.</w:t>
      </w:r>
    </w:p>
    <w:p w:rsidR="00994199" w:rsidRPr="00507375" w:rsidRDefault="00994199" w:rsidP="00507375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ED0591" w:rsidRDefault="00994199" w:rsidP="00507375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507375">
        <w:rPr>
          <w:b/>
          <w:bCs/>
          <w:color w:val="000000"/>
          <w:sz w:val="28"/>
          <w:szCs w:val="28"/>
        </w:rPr>
        <w:t xml:space="preserve">3. Захоронения жертв геноцида советского народа в период Великой Отечественной войны 1941-1945 годов на </w:t>
      </w:r>
      <w:r w:rsidR="00CA0C3B" w:rsidRPr="00507375">
        <w:rPr>
          <w:b/>
          <w:bCs/>
          <w:color w:val="000000"/>
          <w:sz w:val="28"/>
          <w:szCs w:val="28"/>
        </w:rPr>
        <w:t xml:space="preserve">территории </w:t>
      </w:r>
    </w:p>
    <w:p w:rsidR="00994199" w:rsidRPr="00ED0591" w:rsidRDefault="00ED0591" w:rsidP="00507375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ED0591">
        <w:rPr>
          <w:b/>
          <w:color w:val="000000"/>
          <w:sz w:val="28"/>
          <w:szCs w:val="28"/>
        </w:rPr>
        <w:t>Петровск-Забайкальского муниципального округа</w:t>
      </w:r>
    </w:p>
    <w:p w:rsidR="00CA0C3B" w:rsidRPr="00507375" w:rsidRDefault="00CA0C3B" w:rsidP="00507375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507375" w:rsidRDefault="00994199" w:rsidP="00507375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>3.1. Захоронениями останков жертв геноцида советского народа являются места погребения гражданского населения и военнопленных, погибших</w:t>
      </w:r>
      <w:r w:rsidR="00CA0C3B" w:rsidRPr="00507375">
        <w:rPr>
          <w:color w:val="000000"/>
          <w:sz w:val="28"/>
          <w:szCs w:val="28"/>
        </w:rPr>
        <w:t xml:space="preserve"> в </w:t>
      </w:r>
      <w:r w:rsidRPr="00507375">
        <w:rPr>
          <w:color w:val="000000"/>
          <w:sz w:val="28"/>
          <w:szCs w:val="28"/>
        </w:rPr>
        <w:t xml:space="preserve">результате геноцида советского народа, с находящимися на них надгробиями, памятниками, элементами ограждения и </w:t>
      </w:r>
      <w:r w:rsidR="00ED0591" w:rsidRPr="00507375">
        <w:rPr>
          <w:color w:val="000000"/>
          <w:sz w:val="28"/>
          <w:szCs w:val="28"/>
        </w:rPr>
        <w:t>другими мемориальными сооружениями,</w:t>
      </w:r>
      <w:r w:rsidRPr="00507375">
        <w:rPr>
          <w:color w:val="000000"/>
          <w:sz w:val="28"/>
          <w:szCs w:val="28"/>
        </w:rPr>
        <w:t xml:space="preserve">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</w:t>
      </w:r>
    </w:p>
    <w:p w:rsidR="00994199" w:rsidRPr="00507375" w:rsidRDefault="00994199" w:rsidP="00507375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Pr="00507375" w:rsidRDefault="00994199" w:rsidP="00507375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507375">
        <w:rPr>
          <w:b/>
          <w:bCs/>
          <w:color w:val="000000"/>
          <w:sz w:val="28"/>
          <w:szCs w:val="28"/>
        </w:rPr>
        <w:t>4. Учет, содержание и благоустройство захоронений останков жертв геноцида советского народа</w:t>
      </w:r>
    </w:p>
    <w:p w:rsidR="00B57C38" w:rsidRPr="00507375" w:rsidRDefault="00B57C38" w:rsidP="00507375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507375" w:rsidRDefault="00994199" w:rsidP="00507375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>4.1. Захоронения останков жертв геноцида советского народа по</w:t>
      </w:r>
      <w:r w:rsidR="00B57C38" w:rsidRPr="00507375">
        <w:rPr>
          <w:color w:val="000000"/>
          <w:sz w:val="28"/>
          <w:szCs w:val="28"/>
        </w:rPr>
        <w:t xml:space="preserve">длежат учету </w:t>
      </w:r>
      <w:r w:rsidRPr="00507375">
        <w:rPr>
          <w:color w:val="000000"/>
          <w:sz w:val="28"/>
          <w:szCs w:val="28"/>
        </w:rPr>
        <w:t>администрацией</w:t>
      </w:r>
      <w:r w:rsidR="00ED0591">
        <w:rPr>
          <w:color w:val="000000"/>
          <w:sz w:val="28"/>
          <w:szCs w:val="28"/>
        </w:rPr>
        <w:t xml:space="preserve"> Петровск-Забайкальского муниципального округа</w:t>
      </w:r>
      <w:r w:rsidR="00B57C38" w:rsidRPr="00507375">
        <w:rPr>
          <w:color w:val="000000"/>
          <w:sz w:val="28"/>
          <w:szCs w:val="28"/>
        </w:rPr>
        <w:t xml:space="preserve"> </w:t>
      </w:r>
      <w:r w:rsidRPr="00507375">
        <w:rPr>
          <w:color w:val="000000"/>
          <w:sz w:val="28"/>
          <w:szCs w:val="28"/>
        </w:rPr>
        <w:t>в течение шести месяцев со дня окончания работ по их захоронению (перезахоронению).</w:t>
      </w:r>
    </w:p>
    <w:p w:rsidR="00372A78" w:rsidRPr="00507375" w:rsidRDefault="00994199" w:rsidP="00507375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>4.2. На каждое захоронение останков жертв геноцида советского народа устанавливается памятный знак и составляется паспорт.</w:t>
      </w:r>
    </w:p>
    <w:p w:rsidR="00994199" w:rsidRPr="00507375" w:rsidRDefault="00372A78" w:rsidP="00507375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 xml:space="preserve">Государственный учет и паспортизация захоронений </w:t>
      </w:r>
      <w:r w:rsidR="00994199" w:rsidRPr="00507375">
        <w:rPr>
          <w:color w:val="000000"/>
          <w:sz w:val="28"/>
          <w:szCs w:val="28"/>
        </w:rPr>
        <w:t xml:space="preserve">останков жертв геноцида советского народа </w:t>
      </w:r>
      <w:r w:rsidRPr="00507375">
        <w:rPr>
          <w:color w:val="000000"/>
          <w:sz w:val="28"/>
          <w:szCs w:val="28"/>
        </w:rPr>
        <w:t>осуществляется в порядке, установленном</w:t>
      </w:r>
      <w:r w:rsidR="00994199" w:rsidRPr="00507375">
        <w:rPr>
          <w:color w:val="000000"/>
          <w:sz w:val="28"/>
          <w:szCs w:val="28"/>
        </w:rPr>
        <w:t xml:space="preserve"> федеральным органом исполнительной власти, уполномоченным по увековечению памяти жертв геноцида советского народа.</w:t>
      </w:r>
    </w:p>
    <w:p w:rsidR="00994199" w:rsidRPr="00507375" w:rsidRDefault="00994199" w:rsidP="00507375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 xml:space="preserve">4.3. Ответственность за содержание в надлежащем состоянии захоронений останков жертв геноцида </w:t>
      </w:r>
      <w:r w:rsidR="002E7404" w:rsidRPr="00507375">
        <w:rPr>
          <w:color w:val="000000"/>
          <w:sz w:val="28"/>
          <w:szCs w:val="28"/>
        </w:rPr>
        <w:t xml:space="preserve">советского народа </w:t>
      </w:r>
      <w:r w:rsidR="00F64192" w:rsidRPr="00507375">
        <w:rPr>
          <w:color w:val="000000"/>
          <w:sz w:val="28"/>
          <w:szCs w:val="28"/>
        </w:rPr>
        <w:t>возлагается на администрацию</w:t>
      </w:r>
      <w:r w:rsidR="00ED0591">
        <w:rPr>
          <w:color w:val="000000"/>
          <w:sz w:val="28"/>
          <w:szCs w:val="28"/>
        </w:rPr>
        <w:t xml:space="preserve"> Петровск-Забайкальского муниципального округа</w:t>
      </w:r>
      <w:r w:rsidR="00F64192" w:rsidRPr="00507375">
        <w:rPr>
          <w:i/>
          <w:color w:val="000000"/>
          <w:sz w:val="28"/>
          <w:szCs w:val="28"/>
        </w:rPr>
        <w:t>.</w:t>
      </w:r>
    </w:p>
    <w:p w:rsidR="00994199" w:rsidRPr="00507375" w:rsidRDefault="00994199" w:rsidP="00507375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>4.4. На захоронении останков жертв геноцида советского народа должны быть установлены надписи и обозначения, содержащие информацию о таком захоронении.</w:t>
      </w:r>
    </w:p>
    <w:p w:rsidR="00994199" w:rsidRPr="00507375" w:rsidRDefault="00994199" w:rsidP="00507375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>4.5. Обязанность по установке информационных надписей и обозначений на захоронениях останков жертв геноцида советского народа на территории</w:t>
      </w:r>
      <w:r w:rsidR="00ED0591">
        <w:rPr>
          <w:color w:val="000000"/>
          <w:sz w:val="28"/>
          <w:szCs w:val="28"/>
        </w:rPr>
        <w:t xml:space="preserve"> Петровск-Забайкальского муниципального округа</w:t>
      </w:r>
      <w:r w:rsidR="00F64192" w:rsidRPr="00507375">
        <w:rPr>
          <w:color w:val="000000"/>
          <w:sz w:val="28"/>
          <w:szCs w:val="28"/>
        </w:rPr>
        <w:t xml:space="preserve"> возлагается на администрацию</w:t>
      </w:r>
      <w:r w:rsidR="00ED0591">
        <w:rPr>
          <w:color w:val="000000"/>
          <w:sz w:val="28"/>
          <w:szCs w:val="28"/>
        </w:rPr>
        <w:t xml:space="preserve"> Петровск-Забайкальского муниципального округа</w:t>
      </w:r>
      <w:r w:rsidR="00F64192" w:rsidRPr="00507375">
        <w:rPr>
          <w:i/>
          <w:color w:val="000000"/>
          <w:sz w:val="28"/>
          <w:szCs w:val="28"/>
        </w:rPr>
        <w:t>.</w:t>
      </w:r>
    </w:p>
    <w:p w:rsidR="00994199" w:rsidRPr="00507375" w:rsidRDefault="00994199" w:rsidP="00507375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b/>
          <w:bCs/>
          <w:color w:val="000000"/>
          <w:sz w:val="28"/>
          <w:szCs w:val="28"/>
        </w:rPr>
        <w:t> </w:t>
      </w:r>
    </w:p>
    <w:p w:rsidR="00994199" w:rsidRPr="00507375" w:rsidRDefault="00994199" w:rsidP="00507375">
      <w:pPr>
        <w:pStyle w:val="ab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507375">
        <w:rPr>
          <w:b/>
          <w:bCs/>
          <w:color w:val="000000"/>
          <w:sz w:val="28"/>
          <w:szCs w:val="28"/>
        </w:rPr>
        <w:lastRenderedPageBreak/>
        <w:t>5. Обеспечение сохранности захоронений останков жертв геноцида советского народа</w:t>
      </w:r>
    </w:p>
    <w:p w:rsidR="00F64192" w:rsidRPr="00507375" w:rsidRDefault="00F64192" w:rsidP="00507375">
      <w:pPr>
        <w:pStyle w:val="ab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507375" w:rsidRDefault="00994199" w:rsidP="00507375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>5.1. Захоронения останков жертв геноцида советского народа до принятия решения об их постановке на государственный учет подлежат охран</w:t>
      </w:r>
      <w:r w:rsidR="00F64192" w:rsidRPr="00507375">
        <w:rPr>
          <w:color w:val="000000"/>
          <w:sz w:val="28"/>
          <w:szCs w:val="28"/>
        </w:rPr>
        <w:t>е в соответствии с требованиями Федерального закона от 21.04.2025 № 74-ФЗ.</w:t>
      </w:r>
    </w:p>
    <w:p w:rsidR="00994199" w:rsidRPr="00507375" w:rsidRDefault="00994199" w:rsidP="00507375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</w:t>
      </w:r>
    </w:p>
    <w:p w:rsidR="00ED0591" w:rsidRDefault="00994199" w:rsidP="00507375">
      <w:pPr>
        <w:pStyle w:val="ab"/>
        <w:spacing w:before="0" w:beforeAutospacing="0" w:after="0" w:afterAutospacing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>5.3. 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</w:t>
      </w:r>
      <w:r w:rsidR="00F64192" w:rsidRPr="00507375">
        <w:rPr>
          <w:color w:val="000000"/>
          <w:sz w:val="28"/>
          <w:szCs w:val="28"/>
        </w:rPr>
        <w:t xml:space="preserve"> </w:t>
      </w:r>
      <w:r w:rsidRPr="00507375">
        <w:rPr>
          <w:color w:val="000000"/>
          <w:sz w:val="28"/>
          <w:szCs w:val="28"/>
        </w:rPr>
        <w:t>данного земельного участка (части земельного участка), либо лицо, обнаружившее непогребенные останки либо неизвестное захоронение (костные</w:t>
      </w:r>
      <w:r w:rsidR="00F64192" w:rsidRPr="00507375">
        <w:rPr>
          <w:color w:val="000000"/>
          <w:sz w:val="28"/>
          <w:szCs w:val="28"/>
        </w:rPr>
        <w:t xml:space="preserve"> </w:t>
      </w:r>
      <w:r w:rsidRPr="00507375">
        <w:rPr>
          <w:color w:val="000000"/>
          <w:sz w:val="28"/>
          <w:szCs w:val="28"/>
        </w:rPr>
        <w:t>останки) на земельном участке (части земельного участка), не принадлежащем гражданину и (или) юридическому лицу, обязаны об этом уведомить в течение</w:t>
      </w:r>
      <w:r w:rsidR="00F64192" w:rsidRPr="00507375">
        <w:rPr>
          <w:color w:val="000000"/>
          <w:sz w:val="28"/>
          <w:szCs w:val="28"/>
        </w:rPr>
        <w:t xml:space="preserve"> </w:t>
      </w:r>
      <w:r w:rsidRPr="00507375">
        <w:rPr>
          <w:color w:val="000000"/>
          <w:sz w:val="28"/>
          <w:szCs w:val="28"/>
        </w:rPr>
        <w:t>трех рабочих дней со дня указанного обнаружени</w:t>
      </w:r>
      <w:r w:rsidR="00F64192" w:rsidRPr="00507375">
        <w:rPr>
          <w:color w:val="000000"/>
          <w:sz w:val="28"/>
          <w:szCs w:val="28"/>
        </w:rPr>
        <w:t xml:space="preserve">я органы внутренних дел и (или) администрацию </w:t>
      </w:r>
      <w:r w:rsidR="00ED0591">
        <w:rPr>
          <w:color w:val="000000"/>
          <w:sz w:val="28"/>
          <w:szCs w:val="28"/>
        </w:rPr>
        <w:t>Петровск-Забайкальского муниципального округа</w:t>
      </w:r>
      <w:r w:rsidR="00ED0591">
        <w:rPr>
          <w:i/>
          <w:color w:val="000000"/>
          <w:sz w:val="28"/>
          <w:szCs w:val="28"/>
        </w:rPr>
        <w:t>.</w:t>
      </w:r>
    </w:p>
    <w:p w:rsidR="00994199" w:rsidRPr="00507375" w:rsidRDefault="00994199" w:rsidP="00507375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>5.4. При наличии основ</w:t>
      </w:r>
      <w:r w:rsidR="00F64192" w:rsidRPr="00507375">
        <w:rPr>
          <w:color w:val="000000"/>
          <w:sz w:val="28"/>
          <w:szCs w:val="28"/>
        </w:rPr>
        <w:t xml:space="preserve">аний полагать, что обнаруженные </w:t>
      </w:r>
      <w:r w:rsidRPr="00507375">
        <w:rPr>
          <w:color w:val="000000"/>
          <w:sz w:val="28"/>
          <w:szCs w:val="28"/>
        </w:rPr>
        <w:t>непогребенные</w:t>
      </w:r>
      <w:r w:rsidR="00F64192" w:rsidRPr="00507375">
        <w:rPr>
          <w:color w:val="000000"/>
          <w:sz w:val="28"/>
          <w:szCs w:val="28"/>
        </w:rPr>
        <w:t xml:space="preserve"> </w:t>
      </w:r>
      <w:r w:rsidRPr="00507375">
        <w:rPr>
          <w:color w:val="000000"/>
          <w:sz w:val="28"/>
          <w:szCs w:val="28"/>
        </w:rPr>
        <w:t>останки либо неизвестное захоронение (костные останки) могут относиться к останкам жертв геноцида советского народа,</w:t>
      </w:r>
      <w:r w:rsidR="00F64192" w:rsidRPr="00507375">
        <w:rPr>
          <w:color w:val="000000"/>
          <w:sz w:val="28"/>
          <w:szCs w:val="28"/>
        </w:rPr>
        <w:t xml:space="preserve"> администрация</w:t>
      </w:r>
      <w:r w:rsidR="00ED0591">
        <w:rPr>
          <w:color w:val="000000"/>
          <w:sz w:val="28"/>
          <w:szCs w:val="28"/>
        </w:rPr>
        <w:t xml:space="preserve"> Петровск-Забайкальского муниципального округа</w:t>
      </w:r>
      <w:r w:rsidR="00F64192" w:rsidRPr="00507375">
        <w:rPr>
          <w:color w:val="000000"/>
          <w:sz w:val="28"/>
          <w:szCs w:val="28"/>
        </w:rPr>
        <w:t xml:space="preserve"> </w:t>
      </w:r>
      <w:r w:rsidRPr="00507375">
        <w:rPr>
          <w:color w:val="000000"/>
          <w:sz w:val="28"/>
          <w:szCs w:val="28"/>
        </w:rPr>
        <w:t xml:space="preserve">уведомляет национального оператора по увековечению памяти жертв </w:t>
      </w:r>
      <w:r w:rsidR="00ED0591" w:rsidRPr="00507375">
        <w:rPr>
          <w:color w:val="000000"/>
          <w:sz w:val="28"/>
          <w:szCs w:val="28"/>
        </w:rPr>
        <w:t>геноцида советского народа,</w:t>
      </w:r>
      <w:r w:rsidRPr="00507375">
        <w:rPr>
          <w:color w:val="000000"/>
          <w:sz w:val="28"/>
          <w:szCs w:val="28"/>
        </w:rPr>
        <w:t xml:space="preserve"> и уполномоченный орган государственной власти </w:t>
      </w:r>
      <w:r w:rsidR="00F64192" w:rsidRPr="00507375">
        <w:rPr>
          <w:color w:val="000000"/>
          <w:sz w:val="28"/>
          <w:szCs w:val="28"/>
        </w:rPr>
        <w:t>Забайкальского края</w:t>
      </w:r>
      <w:r w:rsidRPr="00507375">
        <w:rPr>
          <w:color w:val="000000"/>
          <w:sz w:val="28"/>
          <w:szCs w:val="28"/>
        </w:rPr>
        <w:t xml:space="preserve"> о наличии указанных обстоятельств в течение трех рабочих дней со дня их выявления.</w:t>
      </w:r>
    </w:p>
    <w:p w:rsidR="00994199" w:rsidRPr="00507375" w:rsidRDefault="00994199" w:rsidP="00507375">
      <w:pPr>
        <w:pStyle w:val="ab"/>
        <w:spacing w:before="0" w:beforeAutospacing="0" w:after="0" w:afterAutospacing="0"/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 xml:space="preserve">5.5. Пришедшие в негодность захоронения останков жертв геноцида советского народа, мемориальные сооружения и объекты, увековечивающие их память, подлежат восстановлению </w:t>
      </w:r>
      <w:r w:rsidR="00EA2F1D" w:rsidRPr="00507375">
        <w:rPr>
          <w:color w:val="000000"/>
          <w:sz w:val="28"/>
          <w:szCs w:val="28"/>
        </w:rPr>
        <w:t>администрацией</w:t>
      </w:r>
      <w:r w:rsidR="00ED0591">
        <w:rPr>
          <w:color w:val="000000"/>
          <w:sz w:val="28"/>
          <w:szCs w:val="28"/>
        </w:rPr>
        <w:t xml:space="preserve"> Петровск-Забайкальского муниципального округа</w:t>
      </w:r>
      <w:r w:rsidR="00EA2F1D" w:rsidRPr="00507375">
        <w:rPr>
          <w:b/>
          <w:bCs/>
          <w:color w:val="000000"/>
          <w:sz w:val="28"/>
          <w:szCs w:val="28"/>
        </w:rPr>
        <w:t>.</w:t>
      </w:r>
    </w:p>
    <w:p w:rsidR="00EA2F1D" w:rsidRPr="00507375" w:rsidRDefault="00EA2F1D" w:rsidP="00507375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EA2F1D" w:rsidRDefault="00994199" w:rsidP="00507375">
      <w:pPr>
        <w:pStyle w:val="default"/>
        <w:spacing w:before="0" w:beforeAutospacing="0" w:after="0" w:afterAutospacing="0"/>
        <w:ind w:firstLine="709"/>
        <w:contextualSpacing/>
        <w:jc w:val="center"/>
        <w:rPr>
          <w:i/>
          <w:color w:val="000000"/>
          <w:sz w:val="28"/>
          <w:szCs w:val="28"/>
        </w:rPr>
      </w:pPr>
      <w:r w:rsidRPr="00507375">
        <w:rPr>
          <w:b/>
          <w:bCs/>
          <w:color w:val="000000"/>
          <w:sz w:val="28"/>
          <w:szCs w:val="28"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</w:t>
      </w:r>
      <w:r w:rsidR="00EA2F1D" w:rsidRPr="00507375">
        <w:rPr>
          <w:b/>
          <w:bCs/>
          <w:color w:val="000000"/>
          <w:sz w:val="28"/>
          <w:szCs w:val="28"/>
        </w:rPr>
        <w:t>территории</w:t>
      </w:r>
      <w:r w:rsidR="00ED0591">
        <w:rPr>
          <w:b/>
          <w:bCs/>
          <w:color w:val="000000"/>
          <w:sz w:val="28"/>
          <w:szCs w:val="28"/>
        </w:rPr>
        <w:t xml:space="preserve"> Петровск-Забайкальского муниципального округа</w:t>
      </w:r>
      <w:r w:rsidR="00EA2F1D" w:rsidRPr="00507375">
        <w:rPr>
          <w:b/>
          <w:bCs/>
          <w:color w:val="000000"/>
          <w:sz w:val="28"/>
          <w:szCs w:val="28"/>
        </w:rPr>
        <w:t xml:space="preserve"> </w:t>
      </w:r>
    </w:p>
    <w:p w:rsidR="00ED0591" w:rsidRPr="00ED0591" w:rsidRDefault="00ED0591" w:rsidP="00507375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ED0591" w:rsidRDefault="00994199" w:rsidP="00C9699B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07375">
        <w:rPr>
          <w:color w:val="000000"/>
          <w:sz w:val="28"/>
          <w:szCs w:val="28"/>
        </w:rPr>
        <w:t xml:space="preserve">6.1. 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</w:t>
      </w:r>
      <w:r w:rsidR="00EA2F1D" w:rsidRPr="00507375">
        <w:rPr>
          <w:color w:val="000000"/>
          <w:sz w:val="28"/>
          <w:szCs w:val="28"/>
        </w:rPr>
        <w:t>Забайкальского края</w:t>
      </w:r>
      <w:r w:rsidRPr="00507375">
        <w:rPr>
          <w:color w:val="000000"/>
          <w:sz w:val="28"/>
          <w:szCs w:val="28"/>
        </w:rPr>
        <w:t xml:space="preserve"> и </w:t>
      </w:r>
      <w:r w:rsidR="00EA2F1D" w:rsidRPr="00507375">
        <w:rPr>
          <w:color w:val="000000"/>
          <w:sz w:val="28"/>
          <w:szCs w:val="28"/>
        </w:rPr>
        <w:t>местного бюджета</w:t>
      </w:r>
      <w:r w:rsidRPr="00507375">
        <w:rPr>
          <w:color w:val="000000"/>
          <w:sz w:val="28"/>
          <w:szCs w:val="28"/>
        </w:rPr>
        <w:t xml:space="preserve"> в соответствии с полномочиями органов государственной власти и органов местного самоуправления, установленными Федеральным законом</w:t>
      </w:r>
      <w:r w:rsidR="00EA2F1D" w:rsidRPr="00507375">
        <w:rPr>
          <w:color w:val="000000"/>
          <w:sz w:val="28"/>
          <w:szCs w:val="28"/>
        </w:rPr>
        <w:t xml:space="preserve"> от </w:t>
      </w:r>
      <w:r w:rsidR="00EA2F1D" w:rsidRPr="00507375">
        <w:rPr>
          <w:color w:val="000000"/>
          <w:sz w:val="28"/>
          <w:szCs w:val="28"/>
        </w:rPr>
        <w:lastRenderedPageBreak/>
        <w:t>21.04.2025 года № 74-ФЗ</w:t>
      </w:r>
      <w:r w:rsidRPr="00507375">
        <w:rPr>
          <w:color w:val="000000"/>
          <w:sz w:val="28"/>
          <w:szCs w:val="28"/>
        </w:rPr>
        <w:t>, а также за счет добровольных взносов и пожертвований юридических и физических лиц.</w:t>
      </w:r>
    </w:p>
    <w:p w:rsidR="00ED0591" w:rsidRPr="00ED0591" w:rsidRDefault="00ED0591" w:rsidP="00ED0591">
      <w:pPr>
        <w:pStyle w:val="ab"/>
        <w:spacing w:before="0" w:beforeAutospacing="0" w:after="0" w:afterAutospacing="0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</w:t>
      </w:r>
    </w:p>
    <w:sectPr w:rsidR="00ED0591" w:rsidRPr="00ED0591" w:rsidSect="00E83339">
      <w:type w:val="continuous"/>
      <w:pgSz w:w="11906" w:h="16838"/>
      <w:pgMar w:top="1134" w:right="707" w:bottom="1134" w:left="1701" w:header="624" w:footer="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207C" w:rsidRDefault="00CA207C" w:rsidP="00187BE3">
      <w:r>
        <w:separator/>
      </w:r>
    </w:p>
  </w:endnote>
  <w:endnote w:type="continuationSeparator" w:id="1">
    <w:p w:rsidR="00CA207C" w:rsidRDefault="00CA207C" w:rsidP="00187B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207C" w:rsidRDefault="00CA207C" w:rsidP="00187BE3">
      <w:r>
        <w:separator/>
      </w:r>
    </w:p>
  </w:footnote>
  <w:footnote w:type="continuationSeparator" w:id="1">
    <w:p w:rsidR="00CA207C" w:rsidRDefault="00CA207C" w:rsidP="00187B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33DE8"/>
    <w:multiLevelType w:val="multilevel"/>
    <w:tmpl w:val="52564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6A05D4"/>
    <w:multiLevelType w:val="multilevel"/>
    <w:tmpl w:val="B9C8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42D"/>
    <w:rsid w:val="00003455"/>
    <w:rsid w:val="000275B8"/>
    <w:rsid w:val="00051FCD"/>
    <w:rsid w:val="000F1033"/>
    <w:rsid w:val="00121A2B"/>
    <w:rsid w:val="00133042"/>
    <w:rsid w:val="00176D36"/>
    <w:rsid w:val="00187BE3"/>
    <w:rsid w:val="002116FE"/>
    <w:rsid w:val="0022012C"/>
    <w:rsid w:val="002338F8"/>
    <w:rsid w:val="0023484B"/>
    <w:rsid w:val="00253EC6"/>
    <w:rsid w:val="00261C0F"/>
    <w:rsid w:val="002E7404"/>
    <w:rsid w:val="00301E0E"/>
    <w:rsid w:val="0030263E"/>
    <w:rsid w:val="00322A44"/>
    <w:rsid w:val="00372A78"/>
    <w:rsid w:val="003B631B"/>
    <w:rsid w:val="003E385F"/>
    <w:rsid w:val="00400ACC"/>
    <w:rsid w:val="00411770"/>
    <w:rsid w:val="00442268"/>
    <w:rsid w:val="00446CE5"/>
    <w:rsid w:val="00507375"/>
    <w:rsid w:val="0052081F"/>
    <w:rsid w:val="00546218"/>
    <w:rsid w:val="00553B24"/>
    <w:rsid w:val="00584E81"/>
    <w:rsid w:val="005A44A3"/>
    <w:rsid w:val="005B1F74"/>
    <w:rsid w:val="005E52C2"/>
    <w:rsid w:val="005E6A9E"/>
    <w:rsid w:val="00601B54"/>
    <w:rsid w:val="006239C5"/>
    <w:rsid w:val="006278A6"/>
    <w:rsid w:val="006403E5"/>
    <w:rsid w:val="00680B04"/>
    <w:rsid w:val="00686701"/>
    <w:rsid w:val="006C1D84"/>
    <w:rsid w:val="00733A2E"/>
    <w:rsid w:val="00741142"/>
    <w:rsid w:val="0078245B"/>
    <w:rsid w:val="007A4775"/>
    <w:rsid w:val="007A64DC"/>
    <w:rsid w:val="007F2310"/>
    <w:rsid w:val="007F5411"/>
    <w:rsid w:val="00801FFD"/>
    <w:rsid w:val="00824E72"/>
    <w:rsid w:val="008611DC"/>
    <w:rsid w:val="0086282B"/>
    <w:rsid w:val="00864918"/>
    <w:rsid w:val="00870085"/>
    <w:rsid w:val="00882299"/>
    <w:rsid w:val="008B279A"/>
    <w:rsid w:val="008B7152"/>
    <w:rsid w:val="008C7F6C"/>
    <w:rsid w:val="00921A8A"/>
    <w:rsid w:val="00972C70"/>
    <w:rsid w:val="00992BC2"/>
    <w:rsid w:val="00994199"/>
    <w:rsid w:val="00996B8E"/>
    <w:rsid w:val="00A03D97"/>
    <w:rsid w:val="00A434B9"/>
    <w:rsid w:val="00A50118"/>
    <w:rsid w:val="00A52DAE"/>
    <w:rsid w:val="00A64179"/>
    <w:rsid w:val="00AB090F"/>
    <w:rsid w:val="00AB1FAE"/>
    <w:rsid w:val="00AB7C83"/>
    <w:rsid w:val="00AE19E9"/>
    <w:rsid w:val="00B165A3"/>
    <w:rsid w:val="00B57C38"/>
    <w:rsid w:val="00BC5A09"/>
    <w:rsid w:val="00BD3E0B"/>
    <w:rsid w:val="00BF3CB4"/>
    <w:rsid w:val="00BF642D"/>
    <w:rsid w:val="00C00185"/>
    <w:rsid w:val="00C514B0"/>
    <w:rsid w:val="00C705B3"/>
    <w:rsid w:val="00C7303D"/>
    <w:rsid w:val="00C820EE"/>
    <w:rsid w:val="00C9699B"/>
    <w:rsid w:val="00CA0C3B"/>
    <w:rsid w:val="00CA207C"/>
    <w:rsid w:val="00CA6D0C"/>
    <w:rsid w:val="00CC5F4D"/>
    <w:rsid w:val="00D26AB5"/>
    <w:rsid w:val="00DB7BAE"/>
    <w:rsid w:val="00DC57A3"/>
    <w:rsid w:val="00DD0A67"/>
    <w:rsid w:val="00E32A3B"/>
    <w:rsid w:val="00E5203A"/>
    <w:rsid w:val="00E5451F"/>
    <w:rsid w:val="00E83339"/>
    <w:rsid w:val="00E87179"/>
    <w:rsid w:val="00EA2F1D"/>
    <w:rsid w:val="00ED0591"/>
    <w:rsid w:val="00EF0B49"/>
    <w:rsid w:val="00F13F5E"/>
    <w:rsid w:val="00F64192"/>
    <w:rsid w:val="00F944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400A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6701"/>
    <w:rPr>
      <w:color w:val="0000FF" w:themeColor="hyperlink"/>
      <w:u w:val="single"/>
    </w:rPr>
  </w:style>
  <w:style w:type="table" w:styleId="a4">
    <w:name w:val="Table Grid"/>
    <w:basedOn w:val="a1"/>
    <w:rsid w:val="006867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visa">
    <w:name w:val="listvisa"/>
    <w:basedOn w:val="a"/>
    <w:rsid w:val="006239C5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6239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239C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187BE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87BE3"/>
    <w:rPr>
      <w:sz w:val="24"/>
      <w:szCs w:val="24"/>
    </w:rPr>
  </w:style>
  <w:style w:type="paragraph" w:styleId="a9">
    <w:name w:val="footer"/>
    <w:basedOn w:val="a"/>
    <w:link w:val="aa"/>
    <w:rsid w:val="00187BE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87BE3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00ACC"/>
    <w:rPr>
      <w:b/>
      <w:bCs/>
      <w:sz w:val="36"/>
      <w:szCs w:val="36"/>
    </w:rPr>
  </w:style>
  <w:style w:type="paragraph" w:styleId="ab">
    <w:name w:val="Normal (Web)"/>
    <w:basedOn w:val="a"/>
    <w:uiPriority w:val="99"/>
    <w:unhideWhenUsed/>
    <w:rsid w:val="00400ACC"/>
    <w:pPr>
      <w:spacing w:before="100" w:beforeAutospacing="1" w:after="100" w:afterAutospacing="1"/>
    </w:pPr>
  </w:style>
  <w:style w:type="character" w:customStyle="1" w:styleId="1">
    <w:name w:val="Гиперссылка1"/>
    <w:basedOn w:val="a0"/>
    <w:rsid w:val="00E32A3B"/>
  </w:style>
  <w:style w:type="paragraph" w:customStyle="1" w:styleId="normalweb">
    <w:name w:val="normalweb"/>
    <w:basedOn w:val="a"/>
    <w:rsid w:val="00E32A3B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994199"/>
    <w:pPr>
      <w:spacing w:before="100" w:beforeAutospacing="1" w:after="100" w:afterAutospacing="1"/>
    </w:pPr>
  </w:style>
  <w:style w:type="paragraph" w:customStyle="1" w:styleId="10">
    <w:name w:val="Нижний колонтитул1"/>
    <w:basedOn w:val="a"/>
    <w:rsid w:val="00994199"/>
    <w:pPr>
      <w:spacing w:before="100" w:beforeAutospacing="1" w:after="100" w:afterAutospacing="1"/>
    </w:pPr>
  </w:style>
  <w:style w:type="paragraph" w:customStyle="1" w:styleId="ConsTitle">
    <w:name w:val="ConsTitle"/>
    <w:rsid w:val="0099419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c">
    <w:name w:val="No Spacing"/>
    <w:uiPriority w:val="1"/>
    <w:qFormat/>
    <w:rsid w:val="00994199"/>
    <w:pPr>
      <w:ind w:firstLine="709"/>
      <w:jc w:val="both"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5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9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5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0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21396">
                  <w:marLeft w:val="0"/>
                  <w:marRight w:val="0"/>
                  <w:marTop w:val="0"/>
                  <w:marBottom w:val="0"/>
                  <w:divBdr>
                    <w:top w:val="single" w:sz="4" w:space="0" w:color="E8DD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8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eyY5ov0Img9/wsGa2qrsOgXKDyd3dmi4WqPc7at1inA=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LW8Ydqe8xDCZcLpiiMXIZB+U0eFNHCOIdsYLR/tdQm6pPKZdDxix34Ju4aAmtKCW
28nwWgCvtOhJ5GMjLNp7Xw==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rEJmY5geq/DMhYFR9j3+6PegxPU=</DigestValue>
      </Reference>
      <Reference URI="/word/endnotes.xml?ContentType=application/vnd.openxmlformats-officedocument.wordprocessingml.endnotes+xml">
        <DigestMethod Algorithm="http://www.w3.org/2000/09/xmldsig#sha1"/>
        <DigestValue>cAl3u2AyEAoWtvWK9z/cHhfRC1U=</DigestValue>
      </Reference>
      <Reference URI="/word/fontTable.xml?ContentType=application/vnd.openxmlformats-officedocument.wordprocessingml.fontTable+xml">
        <DigestMethod Algorithm="http://www.w3.org/2000/09/xmldsig#sha1"/>
        <DigestValue>H5b+bHoiPLVVn5+BrEgaPTlt3bU=</DigestValue>
      </Reference>
      <Reference URI="/word/footnotes.xml?ContentType=application/vnd.openxmlformats-officedocument.wordprocessingml.footnotes+xml">
        <DigestMethod Algorithm="http://www.w3.org/2000/09/xmldsig#sha1"/>
        <DigestValue>wGJ+zCD1Im/3hJ5Uq0R9z+8PLt8=</DigestValue>
      </Reference>
      <Reference URI="/word/numbering.xml?ContentType=application/vnd.openxmlformats-officedocument.wordprocessingml.numbering+xml">
        <DigestMethod Algorithm="http://www.w3.org/2000/09/xmldsig#sha1"/>
        <DigestValue>MdQXAwiwRY1kse4hByVGOL2fP3U=</DigestValue>
      </Reference>
      <Reference URI="/word/settings.xml?ContentType=application/vnd.openxmlformats-officedocument.wordprocessingml.settings+xml">
        <DigestMethod Algorithm="http://www.w3.org/2000/09/xmldsig#sha1"/>
        <DigestValue>st2J012RDErvHv2RwNJmlIz+1hY=</DigestValue>
      </Reference>
      <Reference URI="/word/styles.xml?ContentType=application/vnd.openxmlformats-officedocument.wordprocessingml.styles+xml">
        <DigestMethod Algorithm="http://www.w3.org/2000/09/xmldsig#sha1"/>
        <DigestValue>UavWaRFJHZSC0BlS9OllYRr47Lw=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dWstOoMHwuLxQxpE/CkFza3yUyY=</DigestValue>
      </Reference>
    </Manifest>
    <SignatureProperties>
      <SignatureProperty Id="idSignatureTime" Target="#idPackageSignature">
        <mdssi:SignatureTime>
          <mdssi:Format>YYYY-MM-DDThh:mm:ssTZD</mdssi:Format>
          <mdssi:Value>2026-09-24T08:08:51Z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08B5C4-320D-4E9F-8B0A-FA99E0630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ЭЗ НА 2025 год</vt:lpstr>
    </vt:vector>
  </TitlesOfParts>
  <Company/>
  <LinksUpToDate>false</LinksUpToDate>
  <CharactersWithSpaces>9470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ЭЗ НА 2025 год</dc:title>
  <dc:creator>Vinogradova</dc:creator>
  <cp:lastModifiedBy>Admin</cp:lastModifiedBy>
  <cp:revision>2</cp:revision>
  <cp:lastPrinted>2026-09-24T08:08:00Z</cp:lastPrinted>
  <dcterms:created xsi:type="dcterms:W3CDTF">2026-09-24T08:08:00Z</dcterms:created>
  <dcterms:modified xsi:type="dcterms:W3CDTF">2026-09-24T08:08:00Z</dcterms:modified>
</cp:coreProperties>
</file>