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6E" w:rsidRPr="00EE322B" w:rsidRDefault="00DA526E" w:rsidP="00DA526E">
      <w:pPr>
        <w:jc w:val="center"/>
        <w:rPr>
          <w:rFonts w:ascii="Times New Roman" w:hAnsi="Times New Roman"/>
          <w:b/>
          <w:sz w:val="36"/>
          <w:szCs w:val="36"/>
        </w:rPr>
      </w:pPr>
      <w:r w:rsidRPr="00EE322B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DA526E" w:rsidRDefault="00DA526E" w:rsidP="00DA526E">
      <w:pPr>
        <w:jc w:val="center"/>
        <w:rPr>
          <w:rFonts w:ascii="Times New Roman" w:hAnsi="Times New Roman"/>
          <w:b/>
          <w:sz w:val="36"/>
          <w:szCs w:val="36"/>
        </w:rPr>
      </w:pPr>
      <w:r w:rsidRPr="00EE322B">
        <w:rPr>
          <w:rFonts w:ascii="Times New Roman" w:hAnsi="Times New Roman"/>
          <w:b/>
          <w:sz w:val="36"/>
          <w:szCs w:val="36"/>
        </w:rPr>
        <w:t>ПЕТРОВСК</w:t>
      </w:r>
      <w:r>
        <w:rPr>
          <w:rFonts w:ascii="Times New Roman" w:hAnsi="Times New Roman"/>
          <w:b/>
          <w:sz w:val="36"/>
          <w:szCs w:val="36"/>
        </w:rPr>
        <w:t xml:space="preserve">-ЗАБАЙКАЛЬСКОГО </w:t>
      </w:r>
    </w:p>
    <w:p w:rsidR="00DA526E" w:rsidRPr="00EE322B" w:rsidRDefault="00DA526E" w:rsidP="00DA526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DA526E" w:rsidRDefault="00DA526E" w:rsidP="00DA526E">
      <w:pPr>
        <w:jc w:val="center"/>
        <w:rPr>
          <w:rFonts w:ascii="Times New Roman" w:hAnsi="Times New Roman"/>
        </w:rPr>
      </w:pPr>
    </w:p>
    <w:p w:rsidR="00DA526E" w:rsidRDefault="00DA526E" w:rsidP="00DA526E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ПОСТАНОВЛЕНИЕ</w:t>
      </w:r>
    </w:p>
    <w:p w:rsidR="00DA526E" w:rsidRPr="00F44AD3" w:rsidRDefault="00DA526E" w:rsidP="00DA526E">
      <w:pPr>
        <w:jc w:val="center"/>
        <w:rPr>
          <w:rFonts w:ascii="Times New Roman" w:hAnsi="Times New Roman"/>
          <w:sz w:val="44"/>
          <w:szCs w:val="44"/>
        </w:rPr>
      </w:pPr>
    </w:p>
    <w:p w:rsidR="00DA526E" w:rsidRPr="00F70AD5" w:rsidRDefault="00DA526E" w:rsidP="00DA526E">
      <w:pPr>
        <w:jc w:val="both"/>
        <w:rPr>
          <w:rFonts w:ascii="Times New Roman" w:hAnsi="Times New Roman"/>
        </w:rPr>
      </w:pPr>
      <w:r w:rsidRPr="00F70AD5">
        <w:rPr>
          <w:rFonts w:ascii="Times New Roman" w:hAnsi="Times New Roman" w:cs="Times New Roman"/>
        </w:rPr>
        <w:t>20 октября 2025</w:t>
      </w:r>
      <w:r>
        <w:rPr>
          <w:rFonts w:ascii="Times New Roman" w:hAnsi="Times New Roman" w:cs="Times New Roman"/>
        </w:rPr>
        <w:t xml:space="preserve"> года</w:t>
      </w:r>
      <w:r w:rsidRPr="00F70AD5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F70AD5">
        <w:rPr>
          <w:rFonts w:ascii="Times New Roman" w:hAnsi="Times New Roman" w:cs="Times New Roman"/>
        </w:rPr>
        <w:t xml:space="preserve"> </w:t>
      </w:r>
      <w:r w:rsidRPr="00F70AD5">
        <w:rPr>
          <w:rFonts w:ascii="Times New Roman" w:hAnsi="Times New Roman"/>
        </w:rPr>
        <w:t>№ 147</w:t>
      </w:r>
      <w:r w:rsidR="00CE57C6">
        <w:rPr>
          <w:rFonts w:ascii="Times New Roman" w:hAnsi="Times New Roman"/>
        </w:rPr>
        <w:t>3</w:t>
      </w:r>
      <w:r w:rsidRPr="00F70AD5">
        <w:rPr>
          <w:rFonts w:ascii="Times New Roman" w:hAnsi="Times New Roman"/>
        </w:rPr>
        <w:t xml:space="preserve">                                        </w:t>
      </w:r>
    </w:p>
    <w:p w:rsidR="00DA526E" w:rsidRDefault="00DA526E" w:rsidP="00DA526E">
      <w:pPr>
        <w:tabs>
          <w:tab w:val="left" w:pos="10205"/>
        </w:tabs>
        <w:ind w:right="-55"/>
        <w:jc w:val="center"/>
        <w:rPr>
          <w:rFonts w:ascii="Times New Roman" w:hAnsi="Times New Roman"/>
          <w:b/>
        </w:rPr>
      </w:pPr>
    </w:p>
    <w:p w:rsidR="00DA526E" w:rsidRDefault="00DA526E" w:rsidP="00DA526E">
      <w:pPr>
        <w:tabs>
          <w:tab w:val="left" w:pos="10205"/>
        </w:tabs>
        <w:ind w:right="-55"/>
        <w:jc w:val="center"/>
        <w:rPr>
          <w:rFonts w:ascii="Times New Roman" w:hAnsi="Times New Roman"/>
          <w:b/>
        </w:rPr>
      </w:pPr>
      <w:r w:rsidRPr="00F70AD5">
        <w:rPr>
          <w:rFonts w:ascii="Times New Roman" w:hAnsi="Times New Roman"/>
          <w:b/>
        </w:rPr>
        <w:t>г. Петровск-Забайкальский</w:t>
      </w:r>
    </w:p>
    <w:p w:rsidR="00DA526E" w:rsidRPr="00F70AD5" w:rsidRDefault="00DA526E" w:rsidP="00DA526E">
      <w:pPr>
        <w:tabs>
          <w:tab w:val="left" w:pos="10205"/>
        </w:tabs>
        <w:ind w:right="-55"/>
        <w:jc w:val="center"/>
        <w:rPr>
          <w:rFonts w:ascii="Times New Roman" w:hAnsi="Times New Roman"/>
          <w:b/>
        </w:rPr>
      </w:pPr>
      <w:r w:rsidRPr="00F70AD5">
        <w:rPr>
          <w:rFonts w:ascii="Times New Roman" w:hAnsi="Times New Roman"/>
          <w:b/>
        </w:rPr>
        <w:t xml:space="preserve"> </w:t>
      </w:r>
    </w:p>
    <w:p w:rsidR="009B3890" w:rsidRPr="00DA526E" w:rsidRDefault="00360683" w:rsidP="00DA526E">
      <w:pPr>
        <w:pStyle w:val="50"/>
        <w:shd w:val="clear" w:color="auto" w:fill="auto"/>
        <w:tabs>
          <w:tab w:val="left" w:pos="9498"/>
        </w:tabs>
        <w:spacing w:after="0" w:line="240" w:lineRule="auto"/>
        <w:jc w:val="left"/>
        <w:rPr>
          <w:sz w:val="24"/>
          <w:szCs w:val="24"/>
        </w:rPr>
      </w:pPr>
      <w:r w:rsidRPr="00DA526E">
        <w:rPr>
          <w:sz w:val="24"/>
          <w:szCs w:val="24"/>
        </w:rPr>
        <w:t>Об утверждении муниципальной программы</w:t>
      </w:r>
    </w:p>
    <w:p w:rsidR="00DA526E" w:rsidRDefault="00360683" w:rsidP="00DA526E">
      <w:pPr>
        <w:pStyle w:val="50"/>
        <w:shd w:val="clear" w:color="auto" w:fill="auto"/>
        <w:tabs>
          <w:tab w:val="left" w:pos="9498"/>
        </w:tabs>
        <w:spacing w:after="0" w:line="240" w:lineRule="auto"/>
        <w:jc w:val="left"/>
        <w:rPr>
          <w:sz w:val="24"/>
          <w:szCs w:val="24"/>
        </w:rPr>
      </w:pPr>
      <w:r w:rsidRPr="00DA526E">
        <w:rPr>
          <w:sz w:val="24"/>
          <w:szCs w:val="24"/>
        </w:rPr>
        <w:t xml:space="preserve">«Сохранение историко-культурного наследия </w:t>
      </w:r>
    </w:p>
    <w:p w:rsidR="00DA526E" w:rsidRDefault="00A54890" w:rsidP="00DA526E">
      <w:pPr>
        <w:pStyle w:val="50"/>
        <w:shd w:val="clear" w:color="auto" w:fill="auto"/>
        <w:tabs>
          <w:tab w:val="left" w:pos="9498"/>
        </w:tabs>
        <w:spacing w:after="0" w:line="240" w:lineRule="auto"/>
        <w:jc w:val="left"/>
        <w:rPr>
          <w:sz w:val="24"/>
          <w:szCs w:val="24"/>
        </w:rPr>
      </w:pPr>
      <w:r w:rsidRPr="00DA526E">
        <w:rPr>
          <w:sz w:val="24"/>
          <w:szCs w:val="24"/>
        </w:rPr>
        <w:t>Петровск-Забайкальского муниципального округа</w:t>
      </w:r>
      <w:r w:rsidR="009B3890" w:rsidRPr="00DA526E">
        <w:rPr>
          <w:sz w:val="24"/>
          <w:szCs w:val="24"/>
        </w:rPr>
        <w:t xml:space="preserve"> </w:t>
      </w:r>
    </w:p>
    <w:p w:rsidR="00C4132F" w:rsidRPr="00DA526E" w:rsidRDefault="00B54402" w:rsidP="00DA526E">
      <w:pPr>
        <w:pStyle w:val="50"/>
        <w:shd w:val="clear" w:color="auto" w:fill="auto"/>
        <w:tabs>
          <w:tab w:val="left" w:pos="9498"/>
        </w:tabs>
        <w:spacing w:after="0" w:line="240" w:lineRule="auto"/>
        <w:jc w:val="left"/>
        <w:rPr>
          <w:sz w:val="24"/>
          <w:szCs w:val="24"/>
        </w:rPr>
      </w:pPr>
      <w:r w:rsidRPr="00DA526E">
        <w:rPr>
          <w:sz w:val="24"/>
          <w:szCs w:val="24"/>
        </w:rPr>
        <w:t>(</w:t>
      </w:r>
      <w:r w:rsidR="00360683" w:rsidRPr="00DA526E">
        <w:rPr>
          <w:sz w:val="24"/>
          <w:szCs w:val="24"/>
        </w:rPr>
        <w:t>20</w:t>
      </w:r>
      <w:r w:rsidR="00B523FF" w:rsidRPr="00DA526E">
        <w:rPr>
          <w:sz w:val="24"/>
          <w:szCs w:val="24"/>
        </w:rPr>
        <w:t>2</w:t>
      </w:r>
      <w:r w:rsidR="00FE6338" w:rsidRPr="00DA526E">
        <w:rPr>
          <w:sz w:val="24"/>
          <w:szCs w:val="24"/>
        </w:rPr>
        <w:t>6</w:t>
      </w:r>
      <w:r w:rsidR="00360683" w:rsidRPr="00DA526E">
        <w:rPr>
          <w:sz w:val="24"/>
          <w:szCs w:val="24"/>
        </w:rPr>
        <w:t>-20</w:t>
      </w:r>
      <w:r w:rsidR="0012100D" w:rsidRPr="00DA526E">
        <w:rPr>
          <w:sz w:val="24"/>
          <w:szCs w:val="24"/>
        </w:rPr>
        <w:t>2</w:t>
      </w:r>
      <w:r w:rsidR="00FE6338" w:rsidRPr="00DA526E">
        <w:rPr>
          <w:sz w:val="24"/>
          <w:szCs w:val="24"/>
        </w:rPr>
        <w:t>8</w:t>
      </w:r>
      <w:r w:rsidR="00360683" w:rsidRPr="00DA526E">
        <w:rPr>
          <w:sz w:val="24"/>
          <w:szCs w:val="24"/>
        </w:rPr>
        <w:t xml:space="preserve"> годы</w:t>
      </w:r>
      <w:r w:rsidR="005105DA" w:rsidRPr="00DA526E">
        <w:rPr>
          <w:sz w:val="24"/>
          <w:szCs w:val="24"/>
        </w:rPr>
        <w:t>)</w:t>
      </w:r>
      <w:r w:rsidR="00360683" w:rsidRPr="00DA526E">
        <w:rPr>
          <w:sz w:val="24"/>
          <w:szCs w:val="24"/>
        </w:rPr>
        <w:t>»</w:t>
      </w:r>
    </w:p>
    <w:p w:rsidR="00E744A2" w:rsidRPr="00DA526E" w:rsidRDefault="00E744A2" w:rsidP="00DA526E">
      <w:pPr>
        <w:pStyle w:val="40"/>
        <w:shd w:val="clear" w:color="auto" w:fill="auto"/>
        <w:spacing w:before="0" w:line="240" w:lineRule="auto"/>
        <w:ind w:right="147" w:firstLine="799"/>
        <w:rPr>
          <w:sz w:val="24"/>
          <w:szCs w:val="24"/>
        </w:rPr>
      </w:pPr>
    </w:p>
    <w:p w:rsidR="00E744A2" w:rsidRPr="00DA526E" w:rsidRDefault="00360683" w:rsidP="00DA526E">
      <w:pPr>
        <w:pStyle w:val="40"/>
        <w:shd w:val="clear" w:color="auto" w:fill="auto"/>
        <w:spacing w:before="0" w:line="240" w:lineRule="auto"/>
        <w:ind w:right="147" w:firstLine="709"/>
        <w:rPr>
          <w:b/>
          <w:bCs/>
          <w:sz w:val="24"/>
          <w:szCs w:val="24"/>
        </w:rPr>
      </w:pPr>
      <w:r w:rsidRPr="00DA526E">
        <w:rPr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25.06.2002 г. № 73-ФЗ «Об объектах культурного наследия (памятниках истории и культуры) народов Российской Федерации», с Законом Забайкальского края </w:t>
      </w:r>
      <w:r w:rsidR="0012100D" w:rsidRPr="00DA526E">
        <w:rPr>
          <w:sz w:val="24"/>
          <w:szCs w:val="24"/>
        </w:rPr>
        <w:t xml:space="preserve">от 18.12.2009 г. № </w:t>
      </w:r>
      <w:r w:rsidR="0012100D" w:rsidRPr="00DA526E">
        <w:rPr>
          <w:sz w:val="24"/>
          <w:szCs w:val="24"/>
          <w:lang w:eastAsia="en-US" w:bidi="en-US"/>
        </w:rPr>
        <w:t>310-</w:t>
      </w:r>
      <w:r w:rsidR="00CE57C6">
        <w:rPr>
          <w:sz w:val="24"/>
          <w:szCs w:val="24"/>
          <w:lang w:eastAsia="en-US" w:bidi="en-US"/>
        </w:rPr>
        <w:t>ЗЗ</w:t>
      </w:r>
      <w:r w:rsidR="0012100D" w:rsidRPr="00DA526E">
        <w:rPr>
          <w:sz w:val="24"/>
          <w:szCs w:val="24"/>
          <w:lang w:val="en-US" w:eastAsia="en-US" w:bidi="en-US"/>
        </w:rPr>
        <w:t>K</w:t>
      </w:r>
      <w:r w:rsidRPr="00DA526E">
        <w:rPr>
          <w:sz w:val="24"/>
          <w:szCs w:val="24"/>
        </w:rPr>
        <w:t>«Об объектах культурного наследия (памятниках истории и культуры) народов Российской Федерации, расположенных на территории Забайкальского края</w:t>
      </w:r>
      <w:r w:rsidR="0012100D" w:rsidRPr="00DA526E">
        <w:rPr>
          <w:sz w:val="24"/>
          <w:szCs w:val="24"/>
        </w:rPr>
        <w:t>»</w:t>
      </w:r>
      <w:r w:rsidRPr="00DA526E">
        <w:rPr>
          <w:sz w:val="24"/>
          <w:szCs w:val="24"/>
          <w:lang w:eastAsia="en-US" w:bidi="en-US"/>
        </w:rPr>
        <w:t xml:space="preserve">, </w:t>
      </w:r>
      <w:r w:rsidR="008C5CB4" w:rsidRPr="00DA526E">
        <w:rPr>
          <w:sz w:val="24"/>
          <w:szCs w:val="24"/>
        </w:rPr>
        <w:t xml:space="preserve">Уставом </w:t>
      </w:r>
      <w:r w:rsidR="00012ED7" w:rsidRPr="00DA526E">
        <w:rPr>
          <w:sz w:val="24"/>
          <w:szCs w:val="24"/>
        </w:rPr>
        <w:t>Петровск-Забайкальск</w:t>
      </w:r>
      <w:r w:rsidR="008C5CB4" w:rsidRPr="00DA526E">
        <w:rPr>
          <w:sz w:val="24"/>
          <w:szCs w:val="24"/>
        </w:rPr>
        <w:t>ого муниципального округа</w:t>
      </w:r>
      <w:r w:rsidR="00012ED7" w:rsidRPr="00DA526E">
        <w:rPr>
          <w:sz w:val="24"/>
          <w:szCs w:val="24"/>
        </w:rPr>
        <w:t xml:space="preserve">, </w:t>
      </w:r>
      <w:r w:rsidR="00750615" w:rsidRPr="00DA526E">
        <w:rPr>
          <w:sz w:val="24"/>
          <w:szCs w:val="24"/>
        </w:rPr>
        <w:t>с Постановлением Администрации Петровск-Забайкальского муниципального округа «О порядке разработки и корректировки муниципальных программ Петровск-Забайкальского муниципального округа, осуществления мониторинга и контроля их реализации, утвержденного постановлением Администрации от 04</w:t>
      </w:r>
      <w:r w:rsidR="009B3890" w:rsidRPr="00DA526E">
        <w:rPr>
          <w:sz w:val="24"/>
          <w:szCs w:val="24"/>
        </w:rPr>
        <w:t xml:space="preserve"> февраля </w:t>
      </w:r>
      <w:r w:rsidR="00750615" w:rsidRPr="00DA526E">
        <w:rPr>
          <w:sz w:val="24"/>
          <w:szCs w:val="24"/>
        </w:rPr>
        <w:t xml:space="preserve">2025 №95, </w:t>
      </w:r>
      <w:r w:rsidRPr="00DA526E">
        <w:rPr>
          <w:sz w:val="24"/>
          <w:szCs w:val="24"/>
        </w:rPr>
        <w:t xml:space="preserve">в целях сохранения культурного наследия </w:t>
      </w:r>
      <w:r w:rsidR="00E744A2" w:rsidRPr="00DA526E">
        <w:rPr>
          <w:sz w:val="24"/>
          <w:szCs w:val="24"/>
        </w:rPr>
        <w:t>муниципального</w:t>
      </w:r>
      <w:r w:rsidRPr="00DA526E">
        <w:rPr>
          <w:sz w:val="24"/>
          <w:szCs w:val="24"/>
        </w:rPr>
        <w:t xml:space="preserve"> округа, </w:t>
      </w:r>
      <w:r w:rsidRPr="00DA526E">
        <w:rPr>
          <w:rStyle w:val="41"/>
          <w:sz w:val="24"/>
          <w:szCs w:val="24"/>
        </w:rPr>
        <w:t>постановляет:</w:t>
      </w:r>
    </w:p>
    <w:p w:rsidR="008C5CB4" w:rsidRPr="00DA526E" w:rsidRDefault="00360683" w:rsidP="00DA526E">
      <w:pPr>
        <w:pStyle w:val="4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240" w:lineRule="auto"/>
        <w:ind w:right="146" w:firstLine="709"/>
        <w:rPr>
          <w:sz w:val="24"/>
          <w:szCs w:val="24"/>
        </w:rPr>
      </w:pPr>
      <w:r w:rsidRPr="00DA526E">
        <w:rPr>
          <w:sz w:val="24"/>
          <w:szCs w:val="24"/>
        </w:rPr>
        <w:t>Утвердить прилагаемую муниципальную программу «Сохранение</w:t>
      </w:r>
      <w:r w:rsidR="00A54890" w:rsidRPr="00DA526E">
        <w:rPr>
          <w:sz w:val="24"/>
          <w:szCs w:val="24"/>
        </w:rPr>
        <w:t xml:space="preserve"> историко</w:t>
      </w:r>
      <w:r w:rsidR="00E744A2" w:rsidRPr="00DA526E">
        <w:rPr>
          <w:sz w:val="24"/>
          <w:szCs w:val="24"/>
        </w:rPr>
        <w:t>-культурного наследия Петровск-</w:t>
      </w:r>
      <w:r w:rsidR="00A54890" w:rsidRPr="00DA526E">
        <w:rPr>
          <w:sz w:val="24"/>
          <w:szCs w:val="24"/>
        </w:rPr>
        <w:t>Забайкальского муниципального округа</w:t>
      </w:r>
      <w:r w:rsidR="009B3890" w:rsidRPr="00DA526E">
        <w:rPr>
          <w:sz w:val="24"/>
          <w:szCs w:val="24"/>
        </w:rPr>
        <w:t xml:space="preserve"> </w:t>
      </w:r>
      <w:r w:rsidR="00B54402" w:rsidRPr="00DA526E">
        <w:rPr>
          <w:sz w:val="24"/>
          <w:szCs w:val="24"/>
        </w:rPr>
        <w:t>(</w:t>
      </w:r>
      <w:r w:rsidRPr="00DA526E">
        <w:rPr>
          <w:sz w:val="24"/>
          <w:szCs w:val="24"/>
        </w:rPr>
        <w:t>20</w:t>
      </w:r>
      <w:r w:rsidR="00E37528" w:rsidRPr="00DA526E">
        <w:rPr>
          <w:sz w:val="24"/>
          <w:szCs w:val="24"/>
        </w:rPr>
        <w:t>2</w:t>
      </w:r>
      <w:r w:rsidR="00FE6338" w:rsidRPr="00DA526E">
        <w:rPr>
          <w:sz w:val="24"/>
          <w:szCs w:val="24"/>
        </w:rPr>
        <w:t>6</w:t>
      </w:r>
      <w:r w:rsidRPr="00DA526E">
        <w:rPr>
          <w:sz w:val="24"/>
          <w:szCs w:val="24"/>
        </w:rPr>
        <w:t>-20</w:t>
      </w:r>
      <w:r w:rsidR="0058128E" w:rsidRPr="00DA526E">
        <w:rPr>
          <w:sz w:val="24"/>
          <w:szCs w:val="24"/>
        </w:rPr>
        <w:t>2</w:t>
      </w:r>
      <w:r w:rsidR="00FE6338" w:rsidRPr="00DA526E">
        <w:rPr>
          <w:sz w:val="24"/>
          <w:szCs w:val="24"/>
        </w:rPr>
        <w:t>8</w:t>
      </w:r>
      <w:r w:rsidRPr="00DA526E">
        <w:rPr>
          <w:sz w:val="24"/>
          <w:szCs w:val="24"/>
        </w:rPr>
        <w:t xml:space="preserve"> годы</w:t>
      </w:r>
      <w:r w:rsidR="00B54402" w:rsidRPr="00DA526E">
        <w:rPr>
          <w:sz w:val="24"/>
          <w:szCs w:val="24"/>
        </w:rPr>
        <w:t>)</w:t>
      </w:r>
      <w:r w:rsidRPr="00DA526E">
        <w:rPr>
          <w:sz w:val="24"/>
          <w:szCs w:val="24"/>
        </w:rPr>
        <w:t>» (Приложение № 1).</w:t>
      </w:r>
    </w:p>
    <w:p w:rsidR="008C5CB4" w:rsidRPr="00DA526E" w:rsidRDefault="00360683" w:rsidP="00DA526E">
      <w:pPr>
        <w:pStyle w:val="4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240" w:lineRule="auto"/>
        <w:ind w:right="146" w:firstLine="709"/>
        <w:rPr>
          <w:sz w:val="24"/>
          <w:szCs w:val="24"/>
        </w:rPr>
      </w:pPr>
      <w:r w:rsidRPr="00DA526E">
        <w:rPr>
          <w:sz w:val="24"/>
          <w:szCs w:val="24"/>
        </w:rPr>
        <w:t>Состав межведомственного координационного совета по реализации программы в Петровск-Забайкальск</w:t>
      </w:r>
      <w:r w:rsidR="00A54890" w:rsidRPr="00DA526E">
        <w:rPr>
          <w:sz w:val="24"/>
          <w:szCs w:val="24"/>
        </w:rPr>
        <w:t>ом муниципальном округе</w:t>
      </w:r>
      <w:r w:rsidRPr="00DA526E">
        <w:rPr>
          <w:sz w:val="24"/>
          <w:szCs w:val="24"/>
        </w:rPr>
        <w:t xml:space="preserve"> утверждается распоряжением администрации </w:t>
      </w:r>
      <w:r w:rsidR="00DA526E">
        <w:rPr>
          <w:sz w:val="24"/>
          <w:szCs w:val="24"/>
        </w:rPr>
        <w:t>Петровск-</w:t>
      </w:r>
      <w:r w:rsidR="00A54890" w:rsidRPr="00DA526E">
        <w:rPr>
          <w:sz w:val="24"/>
          <w:szCs w:val="24"/>
        </w:rPr>
        <w:t>Забайкальского муниципального округа.</w:t>
      </w:r>
    </w:p>
    <w:p w:rsidR="008C5CB4" w:rsidRPr="00DA526E" w:rsidRDefault="00E744A2" w:rsidP="00DA526E">
      <w:pPr>
        <w:pStyle w:val="4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240" w:lineRule="auto"/>
        <w:ind w:right="146" w:firstLine="709"/>
        <w:rPr>
          <w:sz w:val="24"/>
          <w:szCs w:val="24"/>
        </w:rPr>
      </w:pPr>
      <w:r w:rsidRPr="00DA526E">
        <w:rPr>
          <w:sz w:val="24"/>
          <w:szCs w:val="24"/>
        </w:rPr>
        <w:t xml:space="preserve">Комитету по финансам </w:t>
      </w:r>
      <w:r w:rsidR="00360683" w:rsidRPr="00DA526E">
        <w:rPr>
          <w:sz w:val="24"/>
          <w:szCs w:val="24"/>
        </w:rPr>
        <w:t>Петровск</w:t>
      </w:r>
      <w:r w:rsidR="00DA526E">
        <w:rPr>
          <w:sz w:val="24"/>
          <w:szCs w:val="24"/>
        </w:rPr>
        <w:t>-</w:t>
      </w:r>
      <w:r w:rsidR="00A866F2" w:rsidRPr="00DA526E">
        <w:rPr>
          <w:sz w:val="24"/>
          <w:szCs w:val="24"/>
        </w:rPr>
        <w:t>Забайкальск</w:t>
      </w:r>
      <w:r w:rsidR="00A54890" w:rsidRPr="00DA526E">
        <w:rPr>
          <w:sz w:val="24"/>
          <w:szCs w:val="24"/>
        </w:rPr>
        <w:t>ого муниципального округа</w:t>
      </w:r>
      <w:r w:rsidRPr="00DA526E">
        <w:rPr>
          <w:sz w:val="24"/>
          <w:szCs w:val="24"/>
        </w:rPr>
        <w:t xml:space="preserve"> (Штыкиной </w:t>
      </w:r>
      <w:r w:rsidR="00A866F2" w:rsidRPr="00DA526E">
        <w:rPr>
          <w:sz w:val="24"/>
          <w:szCs w:val="24"/>
        </w:rPr>
        <w:t>Е.М.</w:t>
      </w:r>
      <w:r w:rsidR="00360683" w:rsidRPr="00DA526E">
        <w:rPr>
          <w:sz w:val="24"/>
          <w:szCs w:val="24"/>
        </w:rPr>
        <w:t>) ежегодно при формировании бюджета Петровск-Забайкальск</w:t>
      </w:r>
      <w:r w:rsidR="00A54890" w:rsidRPr="00DA526E">
        <w:rPr>
          <w:sz w:val="24"/>
          <w:szCs w:val="24"/>
        </w:rPr>
        <w:t>ого муниципального округа</w:t>
      </w:r>
      <w:r w:rsidR="00360683" w:rsidRPr="00DA526E">
        <w:rPr>
          <w:sz w:val="24"/>
          <w:szCs w:val="24"/>
        </w:rPr>
        <w:t xml:space="preserve"> предусматривать финансирование мероприятий программы.</w:t>
      </w:r>
    </w:p>
    <w:p w:rsidR="009B3890" w:rsidRPr="00DA526E" w:rsidRDefault="009B3890" w:rsidP="00DA526E">
      <w:pPr>
        <w:pStyle w:val="af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526E">
        <w:rPr>
          <w:rFonts w:ascii="Times New Roman" w:eastAsia="Times New Roman" w:hAnsi="Times New Roman" w:cs="Times New Roman"/>
          <w:color w:val="auto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 Эл № ФС77-88847 от 13.12.2024) Настоящее постановление опубликовать в газете «Петровская новь».</w:t>
      </w:r>
    </w:p>
    <w:p w:rsidR="008C5CB4" w:rsidRPr="00DA526E" w:rsidRDefault="00360683" w:rsidP="00DA526E">
      <w:pPr>
        <w:pStyle w:val="4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240" w:lineRule="auto"/>
        <w:ind w:right="146" w:firstLine="709"/>
        <w:rPr>
          <w:sz w:val="24"/>
          <w:szCs w:val="24"/>
        </w:rPr>
      </w:pPr>
      <w:r w:rsidRPr="00DA526E">
        <w:rPr>
          <w:sz w:val="24"/>
          <w:szCs w:val="24"/>
        </w:rPr>
        <w:t>Контроль за выполнением программы осуществляет администрация Петровск-Забайкальск</w:t>
      </w:r>
      <w:r w:rsidR="00A54890" w:rsidRPr="00DA526E">
        <w:rPr>
          <w:sz w:val="24"/>
          <w:szCs w:val="24"/>
        </w:rPr>
        <w:t>ого муниципального округа</w:t>
      </w:r>
      <w:r w:rsidRPr="00DA526E">
        <w:rPr>
          <w:sz w:val="24"/>
          <w:szCs w:val="24"/>
        </w:rPr>
        <w:t xml:space="preserve"> в лице заместителя </w:t>
      </w:r>
      <w:r w:rsidR="00E744A2" w:rsidRPr="00DA526E">
        <w:rPr>
          <w:sz w:val="24"/>
          <w:szCs w:val="24"/>
        </w:rPr>
        <w:t>Главы Петровск</w:t>
      </w:r>
      <w:r w:rsidR="00DA526E">
        <w:rPr>
          <w:sz w:val="24"/>
          <w:szCs w:val="24"/>
        </w:rPr>
        <w:t>-</w:t>
      </w:r>
      <w:r w:rsidRPr="00DA526E">
        <w:rPr>
          <w:sz w:val="24"/>
          <w:szCs w:val="24"/>
        </w:rPr>
        <w:t>Забайкальск</w:t>
      </w:r>
      <w:r w:rsidR="00A54890" w:rsidRPr="00DA526E">
        <w:rPr>
          <w:sz w:val="24"/>
          <w:szCs w:val="24"/>
        </w:rPr>
        <w:t>ого муниципального округа</w:t>
      </w:r>
      <w:r w:rsidR="00896DF3" w:rsidRPr="00DA526E">
        <w:rPr>
          <w:sz w:val="24"/>
          <w:szCs w:val="24"/>
        </w:rPr>
        <w:t xml:space="preserve"> </w:t>
      </w:r>
      <w:r w:rsidR="00A54890" w:rsidRPr="00DA526E">
        <w:rPr>
          <w:sz w:val="24"/>
          <w:szCs w:val="24"/>
        </w:rPr>
        <w:t>Базарова И.П.</w:t>
      </w:r>
    </w:p>
    <w:p w:rsidR="00E744A2" w:rsidRDefault="00E744A2" w:rsidP="00DA526E">
      <w:pPr>
        <w:pStyle w:val="40"/>
        <w:shd w:val="clear" w:color="auto" w:fill="auto"/>
        <w:spacing w:before="0" w:line="240" w:lineRule="auto"/>
        <w:rPr>
          <w:bCs/>
          <w:sz w:val="24"/>
          <w:szCs w:val="24"/>
          <w:shd w:val="clear" w:color="auto" w:fill="FFFFFF"/>
        </w:rPr>
      </w:pPr>
    </w:p>
    <w:p w:rsidR="00DA526E" w:rsidRDefault="00DA526E" w:rsidP="00DA526E">
      <w:pPr>
        <w:pStyle w:val="40"/>
        <w:shd w:val="clear" w:color="auto" w:fill="auto"/>
        <w:spacing w:before="0" w:line="240" w:lineRule="auto"/>
        <w:rPr>
          <w:bCs/>
          <w:sz w:val="24"/>
          <w:szCs w:val="24"/>
          <w:shd w:val="clear" w:color="auto" w:fill="FFFFFF"/>
        </w:rPr>
      </w:pPr>
    </w:p>
    <w:p w:rsidR="00DA526E" w:rsidRPr="00DA526E" w:rsidRDefault="00DA526E" w:rsidP="00DA526E">
      <w:pPr>
        <w:pStyle w:val="40"/>
        <w:shd w:val="clear" w:color="auto" w:fill="auto"/>
        <w:spacing w:before="0" w:line="240" w:lineRule="auto"/>
        <w:rPr>
          <w:bCs/>
          <w:sz w:val="24"/>
          <w:szCs w:val="24"/>
          <w:shd w:val="clear" w:color="auto" w:fill="FFFFFF"/>
        </w:rPr>
      </w:pPr>
    </w:p>
    <w:p w:rsidR="003347D7" w:rsidRPr="00DA526E" w:rsidRDefault="003347D7" w:rsidP="00DA526E">
      <w:pPr>
        <w:pStyle w:val="40"/>
        <w:shd w:val="clear" w:color="auto" w:fill="auto"/>
        <w:spacing w:before="0" w:line="240" w:lineRule="auto"/>
        <w:rPr>
          <w:bCs/>
          <w:sz w:val="24"/>
          <w:szCs w:val="24"/>
          <w:shd w:val="clear" w:color="auto" w:fill="FFFFFF"/>
        </w:rPr>
      </w:pPr>
      <w:r w:rsidRPr="00DA526E">
        <w:rPr>
          <w:bCs/>
          <w:sz w:val="24"/>
          <w:szCs w:val="24"/>
          <w:shd w:val="clear" w:color="auto" w:fill="FFFFFF"/>
        </w:rPr>
        <w:t>Г</w:t>
      </w:r>
      <w:r w:rsidR="004D6F66" w:rsidRPr="00DA526E">
        <w:rPr>
          <w:bCs/>
          <w:sz w:val="24"/>
          <w:szCs w:val="24"/>
          <w:shd w:val="clear" w:color="auto" w:fill="FFFFFF"/>
        </w:rPr>
        <w:t>лав</w:t>
      </w:r>
      <w:r w:rsidR="00E744A2" w:rsidRPr="00DA526E">
        <w:rPr>
          <w:bCs/>
          <w:sz w:val="24"/>
          <w:szCs w:val="24"/>
          <w:shd w:val="clear" w:color="auto" w:fill="FFFFFF"/>
        </w:rPr>
        <w:t>а Петровск-</w:t>
      </w:r>
      <w:r w:rsidR="00A54890" w:rsidRPr="00DA526E">
        <w:rPr>
          <w:bCs/>
          <w:sz w:val="24"/>
          <w:szCs w:val="24"/>
          <w:shd w:val="clear" w:color="auto" w:fill="FFFFFF"/>
        </w:rPr>
        <w:t>Забайкальского</w:t>
      </w:r>
      <w:r w:rsidR="00896DF3" w:rsidRPr="00DA526E">
        <w:rPr>
          <w:bCs/>
          <w:sz w:val="24"/>
          <w:szCs w:val="24"/>
          <w:shd w:val="clear" w:color="auto" w:fill="FFFFFF"/>
        </w:rPr>
        <w:t xml:space="preserve">                                                                         </w:t>
      </w:r>
    </w:p>
    <w:p w:rsidR="00704E47" w:rsidRPr="00DA526E" w:rsidRDefault="00E744A2" w:rsidP="00DA526E">
      <w:pPr>
        <w:pStyle w:val="40"/>
        <w:shd w:val="clear" w:color="auto" w:fill="auto"/>
        <w:tabs>
          <w:tab w:val="left" w:pos="5748"/>
        </w:tabs>
        <w:spacing w:before="0" w:line="240" w:lineRule="auto"/>
        <w:rPr>
          <w:bCs/>
          <w:sz w:val="24"/>
          <w:szCs w:val="24"/>
          <w:shd w:val="clear" w:color="auto" w:fill="FFFFFF"/>
        </w:rPr>
      </w:pPr>
      <w:r w:rsidRPr="00DA526E">
        <w:rPr>
          <w:bCs/>
          <w:sz w:val="24"/>
          <w:szCs w:val="24"/>
          <w:shd w:val="clear" w:color="auto" w:fill="FFFFFF"/>
        </w:rPr>
        <w:t>м</w:t>
      </w:r>
      <w:r w:rsidR="00A54890" w:rsidRPr="00DA526E">
        <w:rPr>
          <w:bCs/>
          <w:sz w:val="24"/>
          <w:szCs w:val="24"/>
          <w:shd w:val="clear" w:color="auto" w:fill="FFFFFF"/>
        </w:rPr>
        <w:t>униципального округа</w:t>
      </w:r>
      <w:r w:rsidR="00DA526E">
        <w:rPr>
          <w:bCs/>
          <w:sz w:val="24"/>
          <w:szCs w:val="24"/>
          <w:shd w:val="clear" w:color="auto" w:fill="FFFFFF"/>
        </w:rPr>
        <w:tab/>
        <w:t xml:space="preserve">                                       </w:t>
      </w:r>
      <w:r w:rsidR="00DA526E" w:rsidRPr="00DA526E">
        <w:rPr>
          <w:bCs/>
          <w:sz w:val="24"/>
          <w:szCs w:val="24"/>
          <w:shd w:val="clear" w:color="auto" w:fill="FFFFFF"/>
        </w:rPr>
        <w:t>Н.В.Горюнов</w:t>
      </w:r>
    </w:p>
    <w:p w:rsidR="00CE57C6" w:rsidRDefault="00CE57C6">
      <w:pP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br w:type="page"/>
      </w:r>
    </w:p>
    <w:p w:rsidR="00C4132F" w:rsidRDefault="00360683" w:rsidP="007C6D58">
      <w:pPr>
        <w:pStyle w:val="23"/>
        <w:shd w:val="clear" w:color="auto" w:fill="auto"/>
        <w:spacing w:after="0" w:line="240" w:lineRule="auto"/>
      </w:pPr>
      <w:r>
        <w:lastRenderedPageBreak/>
        <w:t>Приложение № 1</w:t>
      </w:r>
    </w:p>
    <w:p w:rsidR="00DA526E" w:rsidRDefault="00DA526E" w:rsidP="007C6D58">
      <w:pPr>
        <w:pStyle w:val="23"/>
        <w:shd w:val="clear" w:color="auto" w:fill="auto"/>
        <w:spacing w:after="0" w:line="240" w:lineRule="auto"/>
      </w:pPr>
    </w:p>
    <w:p w:rsidR="007C6D58" w:rsidRDefault="00360683" w:rsidP="007C6D58">
      <w:pPr>
        <w:pStyle w:val="23"/>
        <w:shd w:val="clear" w:color="auto" w:fill="auto"/>
        <w:spacing w:after="0" w:line="240" w:lineRule="auto"/>
      </w:pPr>
      <w:r>
        <w:t xml:space="preserve">УТВЕРЖДЕНА </w:t>
      </w:r>
    </w:p>
    <w:p w:rsidR="007C6D58" w:rsidRDefault="00360683" w:rsidP="007C6D58">
      <w:pPr>
        <w:pStyle w:val="23"/>
        <w:shd w:val="clear" w:color="auto" w:fill="auto"/>
        <w:spacing w:after="0" w:line="240" w:lineRule="auto"/>
      </w:pPr>
      <w:r>
        <w:t xml:space="preserve">постановлением администрации </w:t>
      </w:r>
    </w:p>
    <w:p w:rsidR="007C6D58" w:rsidRDefault="00360683" w:rsidP="007C6D58">
      <w:pPr>
        <w:pStyle w:val="23"/>
        <w:shd w:val="clear" w:color="auto" w:fill="auto"/>
        <w:spacing w:line="240" w:lineRule="auto"/>
      </w:pPr>
      <w:r>
        <w:t xml:space="preserve"> Петровск-</w:t>
      </w:r>
      <w:r w:rsidR="00896DF3">
        <w:t xml:space="preserve"> </w:t>
      </w:r>
      <w:r>
        <w:t>Забайкальск</w:t>
      </w:r>
      <w:r w:rsidR="00587B3E">
        <w:t>ого муниципального округа</w:t>
      </w:r>
    </w:p>
    <w:p w:rsidR="00C4132F" w:rsidRDefault="00360683" w:rsidP="005452F1">
      <w:pPr>
        <w:pStyle w:val="80"/>
        <w:shd w:val="clear" w:color="auto" w:fill="auto"/>
        <w:spacing w:before="0" w:line="240" w:lineRule="auto"/>
        <w:ind w:left="238"/>
      </w:pPr>
      <w:r>
        <w:t>МУНИЦИПАЛЬНАЯ ПРОГРАММА</w:t>
      </w:r>
      <w:r>
        <w:br/>
        <w:t>«Сохранение</w:t>
      </w:r>
      <w:r w:rsidR="00587B3E">
        <w:t xml:space="preserve"> историко-культурного наследия </w:t>
      </w:r>
      <w:r>
        <w:t xml:space="preserve"> Петровск-</w:t>
      </w:r>
      <w:r w:rsidR="00896DF3">
        <w:t xml:space="preserve"> </w:t>
      </w:r>
      <w:r>
        <w:t>Забайкальск</w:t>
      </w:r>
      <w:r w:rsidR="00587B3E">
        <w:t>ого муниципального округа</w:t>
      </w:r>
      <w:r>
        <w:t xml:space="preserve"> (20</w:t>
      </w:r>
      <w:r w:rsidR="004D48CE">
        <w:t>2</w:t>
      </w:r>
      <w:r w:rsidR="00FE6338">
        <w:t>6</w:t>
      </w:r>
      <w:r w:rsidR="007C6D58">
        <w:t>-20</w:t>
      </w:r>
      <w:r w:rsidR="004D48CE">
        <w:t>2</w:t>
      </w:r>
      <w:r w:rsidR="00FE6338">
        <w:t>8</w:t>
      </w:r>
      <w:r>
        <w:t xml:space="preserve"> годы)»</w:t>
      </w:r>
    </w:p>
    <w:p w:rsidR="005452F1" w:rsidRDefault="005452F1" w:rsidP="005452F1">
      <w:pPr>
        <w:pStyle w:val="43"/>
        <w:keepNext/>
        <w:keepLines/>
        <w:shd w:val="clear" w:color="auto" w:fill="auto"/>
        <w:spacing w:before="0" w:line="240" w:lineRule="auto"/>
        <w:ind w:left="238"/>
      </w:pPr>
      <w:bookmarkStart w:id="0" w:name="bookmark3"/>
    </w:p>
    <w:p w:rsidR="00C4132F" w:rsidRDefault="00360683" w:rsidP="005452F1">
      <w:pPr>
        <w:pStyle w:val="43"/>
        <w:keepNext/>
        <w:keepLines/>
        <w:shd w:val="clear" w:color="auto" w:fill="auto"/>
        <w:spacing w:before="0" w:line="240" w:lineRule="auto"/>
        <w:ind w:left="238"/>
      </w:pPr>
      <w:r>
        <w:t>ПАСПОРТ</w:t>
      </w:r>
      <w:bookmarkEnd w:id="0"/>
    </w:p>
    <w:p w:rsidR="00C4132F" w:rsidRDefault="00360683" w:rsidP="005452F1">
      <w:pPr>
        <w:pStyle w:val="23"/>
        <w:shd w:val="clear" w:color="auto" w:fill="auto"/>
        <w:spacing w:after="0" w:line="240" w:lineRule="auto"/>
        <w:ind w:left="238"/>
        <w:jc w:val="center"/>
      </w:pPr>
      <w:r>
        <w:t>муниципальной программы</w:t>
      </w:r>
    </w:p>
    <w:p w:rsidR="00C4132F" w:rsidRDefault="00360683" w:rsidP="005452F1">
      <w:pPr>
        <w:pStyle w:val="23"/>
        <w:shd w:val="clear" w:color="auto" w:fill="auto"/>
        <w:spacing w:after="0" w:line="240" w:lineRule="auto"/>
        <w:ind w:left="238"/>
        <w:jc w:val="center"/>
      </w:pPr>
      <w:r>
        <w:t>«Сохранение историко-культур</w:t>
      </w:r>
      <w:r w:rsidR="00362D47">
        <w:t xml:space="preserve">ного наследия </w:t>
      </w:r>
      <w:r>
        <w:t>Петровск-</w:t>
      </w:r>
      <w:r w:rsidR="00896DF3">
        <w:t xml:space="preserve"> </w:t>
      </w:r>
      <w:r>
        <w:t>Забайкальск</w:t>
      </w:r>
      <w:r w:rsidR="00362D47">
        <w:t>ого муниципального округа</w:t>
      </w:r>
      <w:r>
        <w:t xml:space="preserve"> (20</w:t>
      </w:r>
      <w:r w:rsidR="004D48CE">
        <w:t>2</w:t>
      </w:r>
      <w:r w:rsidR="00FE6338">
        <w:t>6</w:t>
      </w:r>
      <w:r>
        <w:t>-20</w:t>
      </w:r>
      <w:r w:rsidR="004D48CE">
        <w:t>2</w:t>
      </w:r>
      <w:r w:rsidR="00FE6338">
        <w:t>8</w:t>
      </w:r>
      <w:r>
        <w:t xml:space="preserve"> годы)»</w:t>
      </w:r>
    </w:p>
    <w:p w:rsidR="005452F1" w:rsidRDefault="005452F1" w:rsidP="005452F1">
      <w:pPr>
        <w:pStyle w:val="23"/>
        <w:shd w:val="clear" w:color="auto" w:fill="auto"/>
        <w:spacing w:after="0" w:line="240" w:lineRule="auto"/>
        <w:ind w:left="238"/>
        <w:jc w:val="center"/>
      </w:pPr>
    </w:p>
    <w:tbl>
      <w:tblPr>
        <w:tblStyle w:val="a7"/>
        <w:tblW w:w="0" w:type="auto"/>
        <w:tblLook w:val="04A0"/>
      </w:tblPr>
      <w:tblGrid>
        <w:gridCol w:w="1944"/>
        <w:gridCol w:w="7770"/>
      </w:tblGrid>
      <w:tr w:rsidR="00E33CF2" w:rsidTr="00E832BA">
        <w:tc>
          <w:tcPr>
            <w:tcW w:w="1944" w:type="dxa"/>
          </w:tcPr>
          <w:p w:rsidR="00A75868" w:rsidRDefault="00A75868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Наименование</w:t>
            </w:r>
          </w:p>
          <w:p w:rsidR="00E33CF2" w:rsidRDefault="00DA309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П</w:t>
            </w:r>
            <w:r w:rsidR="00A75868">
              <w:rPr>
                <w:rStyle w:val="2Exact"/>
              </w:rPr>
              <w:t>рограммы</w:t>
            </w:r>
          </w:p>
        </w:tc>
        <w:tc>
          <w:tcPr>
            <w:tcW w:w="7888" w:type="dxa"/>
          </w:tcPr>
          <w:p w:rsidR="001C26FF" w:rsidRDefault="00A75868" w:rsidP="00FE6338">
            <w:pPr>
              <w:pStyle w:val="23"/>
              <w:shd w:val="clear" w:color="auto" w:fill="auto"/>
              <w:spacing w:after="0" w:line="240" w:lineRule="auto"/>
              <w:jc w:val="both"/>
            </w:pPr>
            <w:r>
              <w:t>Муниципальная программа «Сохранение</w:t>
            </w:r>
            <w:r w:rsidR="00362D47">
              <w:t xml:space="preserve"> историко-культурного наследия </w:t>
            </w:r>
            <w:r>
              <w:t xml:space="preserve"> Петровск-</w:t>
            </w:r>
            <w:r w:rsidR="00896DF3">
              <w:t xml:space="preserve"> </w:t>
            </w:r>
            <w:r>
              <w:t>Забайкальск</w:t>
            </w:r>
            <w:r w:rsidR="00362D47">
              <w:t>ого муниципального округа</w:t>
            </w:r>
            <w:r>
              <w:t xml:space="preserve"> (20</w:t>
            </w:r>
            <w:r w:rsidR="003A637D">
              <w:t>2</w:t>
            </w:r>
            <w:r w:rsidR="00FE6338">
              <w:t>6</w:t>
            </w:r>
            <w:r>
              <w:t>-202</w:t>
            </w:r>
            <w:r w:rsidR="00FE6338">
              <w:t>8</w:t>
            </w:r>
            <w:r>
              <w:t xml:space="preserve"> годы)» (далее - Программа).</w:t>
            </w:r>
          </w:p>
        </w:tc>
      </w:tr>
      <w:tr w:rsidR="00E33CF2" w:rsidTr="00E832BA">
        <w:tc>
          <w:tcPr>
            <w:tcW w:w="1944" w:type="dxa"/>
          </w:tcPr>
          <w:p w:rsidR="00E33CF2" w:rsidRDefault="00A75868" w:rsidP="00DA3099">
            <w:pPr>
              <w:pStyle w:val="23"/>
              <w:shd w:val="clear" w:color="auto" w:fill="auto"/>
              <w:spacing w:after="0" w:line="240" w:lineRule="auto"/>
              <w:jc w:val="both"/>
            </w:pPr>
            <w:r>
              <w:rPr>
                <w:rStyle w:val="2Exact"/>
              </w:rPr>
              <w:t xml:space="preserve">Дата утверждения </w:t>
            </w:r>
            <w:r w:rsidR="00DA3099">
              <w:rPr>
                <w:rStyle w:val="2Exact"/>
              </w:rPr>
              <w:t>П</w:t>
            </w:r>
            <w:r>
              <w:rPr>
                <w:rStyle w:val="2Exact"/>
              </w:rPr>
              <w:t>рограммы</w:t>
            </w:r>
          </w:p>
        </w:tc>
        <w:tc>
          <w:tcPr>
            <w:tcW w:w="7888" w:type="dxa"/>
          </w:tcPr>
          <w:p w:rsidR="001C26FF" w:rsidRDefault="00A75868" w:rsidP="00DA526E">
            <w:pPr>
              <w:pStyle w:val="23"/>
              <w:shd w:val="clear" w:color="auto" w:fill="auto"/>
              <w:spacing w:after="0" w:line="240" w:lineRule="auto"/>
              <w:jc w:val="both"/>
            </w:pPr>
            <w:r>
              <w:t xml:space="preserve">Постановление администрации </w:t>
            </w:r>
            <w:r w:rsidR="00362D47">
              <w:t>Петровск-Забайкальского муниципального округа</w:t>
            </w:r>
            <w:r w:rsidR="009B3890">
              <w:t xml:space="preserve"> </w:t>
            </w:r>
            <w:r>
              <w:t>«Об утверждении муниципальной программы «Сохранение историко-культурного наследия Петровск- Забайкальск</w:t>
            </w:r>
            <w:r w:rsidR="00362D47">
              <w:t>ого муниципального округа</w:t>
            </w:r>
            <w:r>
              <w:t xml:space="preserve"> (20</w:t>
            </w:r>
            <w:r w:rsidR="009B5E03">
              <w:t>2</w:t>
            </w:r>
            <w:r w:rsidR="00FE6338">
              <w:t>6</w:t>
            </w:r>
            <w:r>
              <w:t>-202</w:t>
            </w:r>
            <w:r w:rsidR="00FE6338">
              <w:t>8</w:t>
            </w:r>
            <w:r>
              <w:t xml:space="preserve"> годы)»</w:t>
            </w:r>
            <w:r w:rsidR="001C26FF">
              <w:t>.</w:t>
            </w:r>
          </w:p>
        </w:tc>
      </w:tr>
      <w:tr w:rsidR="00E33CF2" w:rsidTr="00A866F2">
        <w:tc>
          <w:tcPr>
            <w:tcW w:w="1944" w:type="dxa"/>
          </w:tcPr>
          <w:p w:rsidR="00E221C9" w:rsidRDefault="00E221C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Заказчик</w:t>
            </w:r>
          </w:p>
          <w:p w:rsidR="001C26FF" w:rsidRDefault="00DA3099" w:rsidP="00DA309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П</w:t>
            </w:r>
            <w:r w:rsidR="00E221C9">
              <w:rPr>
                <w:rStyle w:val="2Exact"/>
              </w:rPr>
              <w:t>рограммы</w:t>
            </w:r>
          </w:p>
        </w:tc>
        <w:tc>
          <w:tcPr>
            <w:tcW w:w="7888" w:type="dxa"/>
            <w:vAlign w:val="center"/>
          </w:tcPr>
          <w:p w:rsidR="00E33CF2" w:rsidRDefault="00E221C9" w:rsidP="009B3890">
            <w:pPr>
              <w:pStyle w:val="23"/>
              <w:shd w:val="clear" w:color="auto" w:fill="auto"/>
              <w:tabs>
                <w:tab w:val="left" w:pos="2410"/>
              </w:tabs>
              <w:spacing w:after="0" w:line="240" w:lineRule="auto"/>
              <w:jc w:val="left"/>
            </w:pPr>
            <w:r>
              <w:t>Администрация Петровск</w:t>
            </w:r>
            <w:r w:rsidR="009B3890">
              <w:t>-</w:t>
            </w:r>
            <w:r>
              <w:t>Забайкальск</w:t>
            </w:r>
            <w:r w:rsidR="00D94149">
              <w:t>ого муниципального округа</w:t>
            </w:r>
            <w:r>
              <w:t>.</w:t>
            </w:r>
          </w:p>
        </w:tc>
      </w:tr>
      <w:tr w:rsidR="00E33CF2" w:rsidTr="00E832BA">
        <w:tc>
          <w:tcPr>
            <w:tcW w:w="1944" w:type="dxa"/>
          </w:tcPr>
          <w:p w:rsidR="00E221C9" w:rsidRDefault="00E221C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Разработчик</w:t>
            </w:r>
          </w:p>
          <w:p w:rsidR="00E33CF2" w:rsidRDefault="00DA309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П</w:t>
            </w:r>
            <w:r w:rsidR="00E221C9">
              <w:rPr>
                <w:rStyle w:val="2Exact"/>
              </w:rPr>
              <w:t>рограммы</w:t>
            </w:r>
          </w:p>
        </w:tc>
        <w:tc>
          <w:tcPr>
            <w:tcW w:w="7888" w:type="dxa"/>
          </w:tcPr>
          <w:p w:rsidR="001C26FF" w:rsidRDefault="009B5E03" w:rsidP="00743248">
            <w:pPr>
              <w:pStyle w:val="23"/>
              <w:shd w:val="clear" w:color="auto" w:fill="auto"/>
              <w:tabs>
                <w:tab w:val="left" w:pos="2410"/>
              </w:tabs>
              <w:spacing w:after="0" w:line="240" w:lineRule="auto"/>
              <w:jc w:val="both"/>
            </w:pPr>
            <w:r>
              <w:t>Комитет</w:t>
            </w:r>
            <w:r w:rsidR="00E221C9">
              <w:t xml:space="preserve"> культуры</w:t>
            </w:r>
            <w:r w:rsidR="00743248">
              <w:t>,</w:t>
            </w:r>
            <w:r w:rsidR="00FE6338">
              <w:t xml:space="preserve"> </w:t>
            </w:r>
            <w:r>
              <w:t>спорта</w:t>
            </w:r>
            <w:r w:rsidR="00743248">
              <w:t xml:space="preserve"> и туризма</w:t>
            </w:r>
            <w:r w:rsidR="00E221C9">
              <w:t xml:space="preserve"> администрации Петровск-Забайкальск</w:t>
            </w:r>
            <w:r w:rsidR="00743248">
              <w:t>ого муниципального округа</w:t>
            </w:r>
            <w:r w:rsidR="00E221C9">
              <w:t>.</w:t>
            </w:r>
          </w:p>
        </w:tc>
      </w:tr>
      <w:tr w:rsidR="00E33CF2" w:rsidTr="00E832BA">
        <w:tc>
          <w:tcPr>
            <w:tcW w:w="1944" w:type="dxa"/>
          </w:tcPr>
          <w:p w:rsidR="00E221C9" w:rsidRDefault="00E221C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Исполнители</w:t>
            </w:r>
          </w:p>
          <w:p w:rsidR="00E33CF2" w:rsidRDefault="00DA309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П</w:t>
            </w:r>
            <w:r w:rsidR="00E221C9">
              <w:rPr>
                <w:rStyle w:val="2Exact"/>
              </w:rPr>
              <w:t>рограммы</w:t>
            </w:r>
          </w:p>
        </w:tc>
        <w:tc>
          <w:tcPr>
            <w:tcW w:w="7888" w:type="dxa"/>
          </w:tcPr>
          <w:p w:rsidR="001C26FF" w:rsidRDefault="00743248" w:rsidP="001B5F3A">
            <w:pPr>
              <w:pStyle w:val="23"/>
              <w:shd w:val="clear" w:color="auto" w:fill="auto"/>
              <w:tabs>
                <w:tab w:val="left" w:pos="2410"/>
              </w:tabs>
              <w:spacing w:after="0" w:line="240" w:lineRule="auto"/>
              <w:jc w:val="both"/>
            </w:pPr>
            <w:r>
              <w:t>Комитет культуры, спорта и туризма администрации Петровск- Забайкальского муниципального округа.</w:t>
            </w:r>
          </w:p>
        </w:tc>
      </w:tr>
      <w:tr w:rsidR="00E33CF2" w:rsidTr="00E832BA">
        <w:tc>
          <w:tcPr>
            <w:tcW w:w="1944" w:type="dxa"/>
          </w:tcPr>
          <w:p w:rsidR="00E221C9" w:rsidRDefault="00E221C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Нормативное</w:t>
            </w:r>
          </w:p>
          <w:p w:rsidR="00E221C9" w:rsidRDefault="00E221C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обеспечение</w:t>
            </w:r>
          </w:p>
          <w:p w:rsidR="00E33CF2" w:rsidRDefault="00DA3099" w:rsidP="00E221C9">
            <w:pPr>
              <w:pStyle w:val="23"/>
              <w:shd w:val="clear" w:color="auto" w:fill="auto"/>
              <w:spacing w:after="0" w:line="240" w:lineRule="auto"/>
              <w:jc w:val="left"/>
            </w:pPr>
            <w:r>
              <w:rPr>
                <w:rStyle w:val="2Exact"/>
              </w:rPr>
              <w:t>П</w:t>
            </w:r>
            <w:r w:rsidR="00E221C9">
              <w:rPr>
                <w:rStyle w:val="2Exact"/>
              </w:rPr>
              <w:t>рограммы</w:t>
            </w:r>
          </w:p>
        </w:tc>
        <w:tc>
          <w:tcPr>
            <w:tcW w:w="7888" w:type="dxa"/>
          </w:tcPr>
          <w:p w:rsidR="001C26FF" w:rsidRDefault="00E221C9" w:rsidP="008C5CB4">
            <w:pPr>
              <w:pStyle w:val="23"/>
              <w:shd w:val="clear" w:color="auto" w:fill="auto"/>
              <w:tabs>
                <w:tab w:val="left" w:pos="2410"/>
                <w:tab w:val="left" w:pos="4709"/>
                <w:tab w:val="left" w:pos="5779"/>
              </w:tabs>
              <w:spacing w:after="0" w:line="240" w:lineRule="auto"/>
              <w:ind w:right="300"/>
              <w:jc w:val="both"/>
            </w:pPr>
            <w:r>
              <w:t xml:space="preserve">Правовое регулирование отношений в сфере охраны и сохранения объектов культурного наследия местного значения осуществляется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25.06.2002г. № 73-ФЗ «Об объектах культурного наследия (памятниках истории и культуры) народов Российской Федерации», с Законом Забайкальского края </w:t>
            </w:r>
            <w:r w:rsidR="00332B72">
              <w:t xml:space="preserve">от 18.12.2009 г. № </w:t>
            </w:r>
            <w:r w:rsidR="00332B72" w:rsidRPr="00A824F6">
              <w:rPr>
                <w:lang w:eastAsia="en-US" w:bidi="en-US"/>
              </w:rPr>
              <w:t>310-33</w:t>
            </w:r>
            <w:r w:rsidR="00332B72">
              <w:rPr>
                <w:lang w:val="en-US" w:eastAsia="en-US" w:bidi="en-US"/>
              </w:rPr>
              <w:t>K</w:t>
            </w:r>
            <w:r>
              <w:t>«Об объектах культурного наследия (памятниках истории и культуры) народов Российской Федерации, расположенных на территории Забайкальского края</w:t>
            </w:r>
            <w:r w:rsidR="00904D86">
              <w:t>»</w:t>
            </w:r>
            <w:r w:rsidRPr="00A824F6">
              <w:rPr>
                <w:lang w:eastAsia="en-US" w:bidi="en-US"/>
              </w:rPr>
              <w:t xml:space="preserve">, </w:t>
            </w:r>
            <w:r w:rsidRPr="008C5CB4">
              <w:t>Уставом</w:t>
            </w:r>
            <w:r w:rsidR="00896DF3">
              <w:t xml:space="preserve"> </w:t>
            </w:r>
            <w:r w:rsidRPr="008C5CB4">
              <w:t>Петровск-</w:t>
            </w:r>
            <w:r w:rsidR="00896DF3">
              <w:t xml:space="preserve"> </w:t>
            </w:r>
            <w:r w:rsidRPr="008C5CB4">
              <w:t>Забайкальск</w:t>
            </w:r>
            <w:r w:rsidR="008C5CB4" w:rsidRPr="008C5CB4">
              <w:t>ого муниципального округа.</w:t>
            </w:r>
          </w:p>
        </w:tc>
      </w:tr>
      <w:tr w:rsidR="00E33CF2" w:rsidTr="00E832BA">
        <w:tc>
          <w:tcPr>
            <w:tcW w:w="1944" w:type="dxa"/>
          </w:tcPr>
          <w:p w:rsidR="00E33CF2" w:rsidRDefault="006B5C1D" w:rsidP="001B5F3A">
            <w:pPr>
              <w:pStyle w:val="23"/>
              <w:shd w:val="clear" w:color="auto" w:fill="auto"/>
              <w:spacing w:after="0" w:line="240" w:lineRule="auto"/>
              <w:jc w:val="both"/>
            </w:pPr>
            <w:r>
              <w:rPr>
                <w:rStyle w:val="24"/>
              </w:rPr>
              <w:t xml:space="preserve">Цель </w:t>
            </w:r>
            <w:r w:rsidR="00DA3099">
              <w:rPr>
                <w:rStyle w:val="24"/>
              </w:rPr>
              <w:t>Программы</w:t>
            </w:r>
          </w:p>
        </w:tc>
        <w:tc>
          <w:tcPr>
            <w:tcW w:w="7888" w:type="dxa"/>
          </w:tcPr>
          <w:p w:rsidR="00E33CF2" w:rsidRDefault="006B5C1D" w:rsidP="00743248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  <w:spacing w:after="0" w:line="240" w:lineRule="auto"/>
              <w:jc w:val="both"/>
            </w:pPr>
            <w:r>
              <w:rPr>
                <w:rStyle w:val="24"/>
              </w:rPr>
              <w:t>обеспечение сохранности и эффективного использования объектов культурного наследи</w:t>
            </w:r>
            <w:r w:rsidR="00743248">
              <w:rPr>
                <w:rStyle w:val="24"/>
              </w:rPr>
              <w:t xml:space="preserve">я, расположенных на территории </w:t>
            </w:r>
            <w:r>
              <w:rPr>
                <w:rStyle w:val="24"/>
              </w:rPr>
              <w:t>Петровск-</w:t>
            </w:r>
            <w:r w:rsidR="00896DF3">
              <w:rPr>
                <w:rStyle w:val="24"/>
              </w:rPr>
              <w:t xml:space="preserve"> </w:t>
            </w:r>
            <w:r>
              <w:rPr>
                <w:rStyle w:val="24"/>
              </w:rPr>
              <w:t>Забайкальск</w:t>
            </w:r>
            <w:r w:rsidR="00743248">
              <w:rPr>
                <w:rStyle w:val="24"/>
              </w:rPr>
              <w:t>ого муниципального округа</w:t>
            </w:r>
            <w:r>
              <w:rPr>
                <w:rStyle w:val="24"/>
              </w:rPr>
              <w:t xml:space="preserve"> (далее - объекты культурного наследия).</w:t>
            </w:r>
          </w:p>
        </w:tc>
      </w:tr>
      <w:tr w:rsidR="00E33CF2" w:rsidTr="00E832BA">
        <w:tc>
          <w:tcPr>
            <w:tcW w:w="1944" w:type="dxa"/>
          </w:tcPr>
          <w:p w:rsidR="00E33CF2" w:rsidRDefault="001156AC" w:rsidP="00DA3099">
            <w:pPr>
              <w:pStyle w:val="23"/>
              <w:shd w:val="clear" w:color="auto" w:fill="auto"/>
              <w:spacing w:after="0" w:line="240" w:lineRule="auto"/>
              <w:jc w:val="both"/>
            </w:pPr>
            <w:r>
              <w:rPr>
                <w:rStyle w:val="24"/>
              </w:rPr>
              <w:t xml:space="preserve">Задачи </w:t>
            </w:r>
            <w:r w:rsidR="00DA3099">
              <w:rPr>
                <w:rStyle w:val="24"/>
              </w:rPr>
              <w:t>П</w:t>
            </w:r>
            <w:r>
              <w:rPr>
                <w:rStyle w:val="24"/>
              </w:rPr>
              <w:t>рограммы</w:t>
            </w:r>
          </w:p>
        </w:tc>
        <w:tc>
          <w:tcPr>
            <w:tcW w:w="7888" w:type="dxa"/>
          </w:tcPr>
          <w:p w:rsidR="001156AC" w:rsidRDefault="001156AC" w:rsidP="001156AC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197"/>
              </w:tabs>
              <w:spacing w:after="0" w:line="274" w:lineRule="exact"/>
              <w:jc w:val="both"/>
            </w:pPr>
            <w:r>
              <w:rPr>
                <w:rStyle w:val="24"/>
              </w:rPr>
              <w:t>повышение эффективности охраны объектов культурного наследия</w:t>
            </w:r>
            <w:r w:rsidR="004D3113">
              <w:rPr>
                <w:rStyle w:val="24"/>
              </w:rPr>
              <w:t xml:space="preserve"> нар</w:t>
            </w:r>
            <w:r w:rsidR="00F770B5">
              <w:rPr>
                <w:rStyle w:val="24"/>
              </w:rPr>
              <w:t>о</w:t>
            </w:r>
            <w:r w:rsidR="004D3113">
              <w:rPr>
                <w:rStyle w:val="24"/>
              </w:rPr>
              <w:t>дов Российской Федерац</w:t>
            </w:r>
            <w:r w:rsidR="00743248">
              <w:rPr>
                <w:rStyle w:val="24"/>
              </w:rPr>
              <w:t xml:space="preserve">ии расположенных на территории </w:t>
            </w:r>
            <w:r w:rsidR="004D3113">
              <w:rPr>
                <w:rStyle w:val="24"/>
              </w:rPr>
              <w:t xml:space="preserve"> Петровск-</w:t>
            </w:r>
            <w:r w:rsidR="00896DF3">
              <w:rPr>
                <w:rStyle w:val="24"/>
              </w:rPr>
              <w:t xml:space="preserve"> </w:t>
            </w:r>
            <w:r w:rsidR="004D3113">
              <w:rPr>
                <w:rStyle w:val="24"/>
              </w:rPr>
              <w:t>Забайкальск</w:t>
            </w:r>
            <w:r w:rsidR="00743248">
              <w:rPr>
                <w:rStyle w:val="24"/>
              </w:rPr>
              <w:t>ого муниципального округа</w:t>
            </w:r>
            <w:r w:rsidR="00375939">
              <w:rPr>
                <w:rStyle w:val="24"/>
              </w:rPr>
              <w:t>,</w:t>
            </w:r>
            <w:r w:rsidR="007F3878">
              <w:rPr>
                <w:rStyle w:val="24"/>
              </w:rPr>
              <w:t xml:space="preserve"> за счет проведения мероприятий по их сохранению</w:t>
            </w:r>
            <w:r>
              <w:rPr>
                <w:rStyle w:val="24"/>
              </w:rPr>
              <w:t>;</w:t>
            </w:r>
          </w:p>
          <w:p w:rsidR="00375939" w:rsidRDefault="00375939" w:rsidP="001156AC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jc w:val="both"/>
              <w:rPr>
                <w:rStyle w:val="24"/>
              </w:rPr>
            </w:pPr>
            <w:r>
              <w:rPr>
                <w:rStyle w:val="24"/>
              </w:rPr>
              <w:t xml:space="preserve"> популяризация объектов культурного наследия;</w:t>
            </w:r>
          </w:p>
          <w:p w:rsidR="00E832BA" w:rsidRDefault="001156AC" w:rsidP="001B5F3A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jc w:val="both"/>
            </w:pPr>
            <w:r>
              <w:rPr>
                <w:rStyle w:val="24"/>
              </w:rPr>
              <w:t>организация использования объектов культурного наследия посредством их вовлечения в индустрию туризма</w:t>
            </w:r>
            <w:r w:rsidR="00EB143C">
              <w:rPr>
                <w:rStyle w:val="24"/>
              </w:rPr>
              <w:t>.</w:t>
            </w:r>
          </w:p>
        </w:tc>
      </w:tr>
      <w:tr w:rsidR="00EB143C" w:rsidTr="00E832BA">
        <w:tc>
          <w:tcPr>
            <w:tcW w:w="1944" w:type="dxa"/>
          </w:tcPr>
          <w:p w:rsidR="00EB143C" w:rsidRDefault="00EB143C" w:rsidP="00EB143C">
            <w:pPr>
              <w:pStyle w:val="23"/>
              <w:shd w:val="clear" w:color="auto" w:fill="auto"/>
              <w:tabs>
                <w:tab w:val="left" w:pos="1051"/>
                <w:tab w:val="left" w:pos="1584"/>
              </w:tabs>
              <w:spacing w:after="0" w:line="274" w:lineRule="exact"/>
              <w:jc w:val="both"/>
            </w:pPr>
            <w:r>
              <w:rPr>
                <w:rStyle w:val="24"/>
              </w:rPr>
              <w:t>Сроки</w:t>
            </w:r>
          </w:p>
          <w:p w:rsidR="00EB143C" w:rsidRDefault="001C6C35" w:rsidP="00DA3099">
            <w:pPr>
              <w:pStyle w:val="23"/>
              <w:shd w:val="clear" w:color="auto" w:fill="auto"/>
              <w:spacing w:after="0" w:line="274" w:lineRule="exact"/>
              <w:jc w:val="both"/>
              <w:rPr>
                <w:rStyle w:val="24"/>
              </w:rPr>
            </w:pPr>
            <w:r>
              <w:rPr>
                <w:rStyle w:val="24"/>
              </w:rPr>
              <w:t>Р</w:t>
            </w:r>
            <w:r w:rsidR="00EB143C">
              <w:rPr>
                <w:rStyle w:val="24"/>
              </w:rPr>
              <w:t>еализации</w:t>
            </w:r>
            <w:r w:rsidR="00896DF3">
              <w:rPr>
                <w:rStyle w:val="24"/>
              </w:rPr>
              <w:t xml:space="preserve"> </w:t>
            </w:r>
            <w:r w:rsidR="00DA3099">
              <w:rPr>
                <w:rStyle w:val="24"/>
              </w:rPr>
              <w:lastRenderedPageBreak/>
              <w:t>П</w:t>
            </w:r>
            <w:r w:rsidR="00EB143C">
              <w:rPr>
                <w:rStyle w:val="24"/>
              </w:rPr>
              <w:t>рограммы</w:t>
            </w:r>
          </w:p>
        </w:tc>
        <w:tc>
          <w:tcPr>
            <w:tcW w:w="7888" w:type="dxa"/>
          </w:tcPr>
          <w:p w:rsidR="00EB143C" w:rsidRDefault="001C6C35" w:rsidP="00FE6338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  <w:r>
              <w:rPr>
                <w:rStyle w:val="24"/>
              </w:rPr>
              <w:lastRenderedPageBreak/>
              <w:t>20</w:t>
            </w:r>
            <w:r w:rsidR="004D48CE">
              <w:rPr>
                <w:rStyle w:val="24"/>
              </w:rPr>
              <w:t>2</w:t>
            </w:r>
            <w:r w:rsidR="00FE6338">
              <w:rPr>
                <w:rStyle w:val="24"/>
              </w:rPr>
              <w:t>6</w:t>
            </w:r>
            <w:r w:rsidR="00E832BA">
              <w:rPr>
                <w:rStyle w:val="24"/>
              </w:rPr>
              <w:t>-20</w:t>
            </w:r>
            <w:r>
              <w:rPr>
                <w:rStyle w:val="24"/>
              </w:rPr>
              <w:t>2</w:t>
            </w:r>
            <w:r w:rsidR="00FE6338">
              <w:rPr>
                <w:rStyle w:val="24"/>
              </w:rPr>
              <w:t>8</w:t>
            </w:r>
            <w:r w:rsidR="00E832BA">
              <w:rPr>
                <w:rStyle w:val="24"/>
              </w:rPr>
              <w:t xml:space="preserve">годы. </w:t>
            </w:r>
          </w:p>
        </w:tc>
      </w:tr>
      <w:tr w:rsidR="00EB143C" w:rsidTr="00E832BA">
        <w:tc>
          <w:tcPr>
            <w:tcW w:w="1944" w:type="dxa"/>
          </w:tcPr>
          <w:p w:rsidR="00E832BA" w:rsidRDefault="00E832BA" w:rsidP="00E832BA">
            <w:pPr>
              <w:pStyle w:val="23"/>
              <w:shd w:val="clear" w:color="auto" w:fill="auto"/>
              <w:spacing w:after="0" w:line="274" w:lineRule="exact"/>
              <w:jc w:val="both"/>
            </w:pPr>
            <w:r>
              <w:rPr>
                <w:rStyle w:val="24"/>
              </w:rPr>
              <w:lastRenderedPageBreak/>
              <w:t>Ресурсное</w:t>
            </w:r>
          </w:p>
          <w:p w:rsidR="00E832BA" w:rsidRDefault="00E832BA" w:rsidP="00E832BA">
            <w:pPr>
              <w:pStyle w:val="23"/>
              <w:shd w:val="clear" w:color="auto" w:fill="auto"/>
              <w:spacing w:after="0" w:line="274" w:lineRule="exact"/>
              <w:jc w:val="both"/>
            </w:pPr>
            <w:r>
              <w:rPr>
                <w:rStyle w:val="24"/>
              </w:rPr>
              <w:t>обеспечение</w:t>
            </w:r>
          </w:p>
          <w:p w:rsidR="00EB143C" w:rsidRDefault="00DA3099" w:rsidP="001C6C35">
            <w:pPr>
              <w:pStyle w:val="23"/>
              <w:shd w:val="clear" w:color="auto" w:fill="auto"/>
              <w:spacing w:after="0" w:line="274" w:lineRule="exact"/>
              <w:jc w:val="both"/>
              <w:rPr>
                <w:rStyle w:val="24"/>
              </w:rPr>
            </w:pPr>
            <w:r>
              <w:rPr>
                <w:rStyle w:val="24"/>
              </w:rPr>
              <w:t>П</w:t>
            </w:r>
            <w:r w:rsidR="00E832BA">
              <w:rPr>
                <w:rStyle w:val="24"/>
              </w:rPr>
              <w:t>рограммы</w:t>
            </w:r>
          </w:p>
        </w:tc>
        <w:tc>
          <w:tcPr>
            <w:tcW w:w="7888" w:type="dxa"/>
          </w:tcPr>
          <w:p w:rsidR="00EB143C" w:rsidRDefault="004D190C" w:rsidP="00743248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  <w:r>
              <w:rPr>
                <w:rStyle w:val="24"/>
              </w:rPr>
              <w:t>Б</w:t>
            </w:r>
            <w:r w:rsidR="001C6C35">
              <w:rPr>
                <w:rStyle w:val="24"/>
              </w:rPr>
              <w:t>юджет  Петровск-</w:t>
            </w:r>
            <w:r w:rsidR="00896DF3">
              <w:rPr>
                <w:rStyle w:val="24"/>
              </w:rPr>
              <w:t xml:space="preserve"> </w:t>
            </w:r>
            <w:r w:rsidR="001C6C35">
              <w:rPr>
                <w:rStyle w:val="24"/>
              </w:rPr>
              <w:t>Забайкальск</w:t>
            </w:r>
            <w:r w:rsidR="00743248">
              <w:rPr>
                <w:rStyle w:val="24"/>
              </w:rPr>
              <w:t>ого муниципального округа.</w:t>
            </w:r>
          </w:p>
        </w:tc>
      </w:tr>
      <w:tr w:rsidR="00E832BA" w:rsidTr="00E744A2">
        <w:trPr>
          <w:trHeight w:val="2843"/>
        </w:trPr>
        <w:tc>
          <w:tcPr>
            <w:tcW w:w="1944" w:type="dxa"/>
          </w:tcPr>
          <w:p w:rsidR="00E832BA" w:rsidRDefault="00E832BA" w:rsidP="00E832BA">
            <w:pPr>
              <w:pStyle w:val="23"/>
              <w:shd w:val="clear" w:color="auto" w:fill="auto"/>
              <w:spacing w:after="0" w:line="274" w:lineRule="exact"/>
              <w:jc w:val="both"/>
            </w:pPr>
            <w:r>
              <w:rPr>
                <w:rStyle w:val="24"/>
              </w:rPr>
              <w:t>Потребность в</w:t>
            </w:r>
          </w:p>
          <w:p w:rsidR="00E832BA" w:rsidRDefault="00E832BA" w:rsidP="00E832BA">
            <w:pPr>
              <w:pStyle w:val="23"/>
              <w:shd w:val="clear" w:color="auto" w:fill="auto"/>
              <w:spacing w:after="0" w:line="274" w:lineRule="exact"/>
              <w:jc w:val="both"/>
            </w:pPr>
            <w:r>
              <w:rPr>
                <w:rStyle w:val="24"/>
              </w:rPr>
              <w:t>финансировании</w:t>
            </w:r>
          </w:p>
          <w:p w:rsidR="00E832BA" w:rsidRDefault="00DA3099" w:rsidP="00E832BA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  <w:r>
              <w:rPr>
                <w:rStyle w:val="24"/>
              </w:rPr>
              <w:t>П</w:t>
            </w:r>
            <w:r w:rsidR="00E832BA">
              <w:rPr>
                <w:rStyle w:val="24"/>
              </w:rPr>
              <w:t>рограммы</w:t>
            </w:r>
          </w:p>
        </w:tc>
        <w:tc>
          <w:tcPr>
            <w:tcW w:w="7888" w:type="dxa"/>
            <w:vAlign w:val="center"/>
          </w:tcPr>
          <w:p w:rsidR="001C6C35" w:rsidRPr="00D516A6" w:rsidRDefault="00E832BA" w:rsidP="00E832BA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  <w:r w:rsidRPr="00D516A6">
              <w:rPr>
                <w:rStyle w:val="24"/>
              </w:rPr>
              <w:t xml:space="preserve">Потребность в финансировании мероприятий </w:t>
            </w:r>
            <w:r w:rsidR="00DA3099" w:rsidRPr="00D516A6">
              <w:rPr>
                <w:rStyle w:val="24"/>
              </w:rPr>
              <w:t>П</w:t>
            </w:r>
            <w:r w:rsidRPr="00D516A6">
              <w:rPr>
                <w:rStyle w:val="24"/>
              </w:rPr>
              <w:t xml:space="preserve">рограммы </w:t>
            </w:r>
            <w:r w:rsidRPr="00803AF7">
              <w:rPr>
                <w:rStyle w:val="24"/>
              </w:rPr>
              <w:t>составляет</w:t>
            </w:r>
            <w:r w:rsidR="00826363">
              <w:rPr>
                <w:rStyle w:val="24"/>
              </w:rPr>
              <w:t xml:space="preserve"> 2</w:t>
            </w:r>
            <w:r w:rsidR="00145591">
              <w:rPr>
                <w:rStyle w:val="24"/>
              </w:rPr>
              <w:t>69</w:t>
            </w:r>
            <w:r w:rsidR="00803AF7" w:rsidRPr="00803AF7">
              <w:rPr>
                <w:rStyle w:val="24"/>
              </w:rPr>
              <w:t>,00</w:t>
            </w:r>
            <w:r w:rsidR="0081577E" w:rsidRPr="00743248">
              <w:rPr>
                <w:rStyle w:val="24"/>
              </w:rPr>
              <w:t xml:space="preserve"> тыс. руб.</w:t>
            </w:r>
            <w:r w:rsidR="001C6C35" w:rsidRPr="00743248">
              <w:rPr>
                <w:rStyle w:val="24"/>
              </w:rPr>
              <w:t>:</w:t>
            </w:r>
          </w:p>
          <w:p w:rsidR="001B7302" w:rsidRPr="00D516A6" w:rsidRDefault="001B7302" w:rsidP="001B7302">
            <w:pPr>
              <w:pStyle w:val="23"/>
              <w:shd w:val="clear" w:color="auto" w:fill="auto"/>
              <w:spacing w:after="0" w:line="240" w:lineRule="auto"/>
              <w:rPr>
                <w:rStyle w:val="24"/>
                <w:sz w:val="20"/>
                <w:szCs w:val="20"/>
              </w:rPr>
            </w:pPr>
            <w:r w:rsidRPr="00D516A6">
              <w:rPr>
                <w:rStyle w:val="24"/>
                <w:sz w:val="20"/>
                <w:szCs w:val="20"/>
              </w:rPr>
              <w:t>Тыс.руб. в ценах 20</w:t>
            </w:r>
            <w:r w:rsidR="00580DE1" w:rsidRPr="00D516A6">
              <w:rPr>
                <w:rStyle w:val="24"/>
                <w:sz w:val="20"/>
                <w:szCs w:val="20"/>
              </w:rPr>
              <w:t>2</w:t>
            </w:r>
            <w:r w:rsidR="00743248">
              <w:rPr>
                <w:rStyle w:val="24"/>
                <w:sz w:val="20"/>
                <w:szCs w:val="20"/>
              </w:rPr>
              <w:t>5</w:t>
            </w:r>
            <w:r w:rsidRPr="00D516A6">
              <w:rPr>
                <w:rStyle w:val="24"/>
                <w:sz w:val="20"/>
                <w:szCs w:val="20"/>
              </w:rPr>
              <w:t xml:space="preserve"> г.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914"/>
              <w:gridCol w:w="1446"/>
              <w:gridCol w:w="1394"/>
              <w:gridCol w:w="1395"/>
              <w:gridCol w:w="1395"/>
            </w:tblGrid>
            <w:tr w:rsidR="00ED4137" w:rsidRPr="00D516A6" w:rsidTr="00ED4137">
              <w:tc>
                <w:tcPr>
                  <w:tcW w:w="1927" w:type="dxa"/>
                  <w:vMerge w:val="restart"/>
                  <w:vAlign w:val="center"/>
                </w:tcPr>
                <w:p w:rsidR="00ED4137" w:rsidRPr="00D516A6" w:rsidRDefault="00ED4137" w:rsidP="00ED4137">
                  <w:pPr>
                    <w:pStyle w:val="23"/>
                    <w:shd w:val="clear" w:color="auto" w:fill="auto"/>
                    <w:spacing w:after="0" w:line="240" w:lineRule="auto"/>
                    <w:jc w:val="center"/>
                    <w:rPr>
                      <w:rStyle w:val="24"/>
                      <w:sz w:val="20"/>
                      <w:szCs w:val="20"/>
                    </w:rPr>
                  </w:pPr>
                  <w:r w:rsidRPr="00D516A6">
                    <w:rPr>
                      <w:rStyle w:val="24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5735" w:type="dxa"/>
                  <w:gridSpan w:val="4"/>
                  <w:vAlign w:val="center"/>
                </w:tcPr>
                <w:p w:rsidR="00ED4137" w:rsidRPr="00D516A6" w:rsidRDefault="00ED4137" w:rsidP="00ED4137">
                  <w:pPr>
                    <w:pStyle w:val="23"/>
                    <w:shd w:val="clear" w:color="auto" w:fill="auto"/>
                    <w:spacing w:after="0" w:line="240" w:lineRule="auto"/>
                    <w:jc w:val="center"/>
                    <w:rPr>
                      <w:rStyle w:val="24"/>
                      <w:sz w:val="20"/>
                      <w:szCs w:val="20"/>
                    </w:rPr>
                  </w:pPr>
                  <w:r w:rsidRPr="00D516A6">
                    <w:rPr>
                      <w:rStyle w:val="24"/>
                      <w:sz w:val="20"/>
                      <w:szCs w:val="20"/>
                    </w:rPr>
                    <w:t>Финансовые затраты</w:t>
                  </w:r>
                </w:p>
              </w:tc>
            </w:tr>
            <w:tr w:rsidR="00ED4137" w:rsidRPr="00D516A6" w:rsidTr="00741F5C">
              <w:tc>
                <w:tcPr>
                  <w:tcW w:w="1927" w:type="dxa"/>
                  <w:vMerge/>
                </w:tcPr>
                <w:p w:rsidR="00ED4137" w:rsidRPr="00D516A6" w:rsidRDefault="00ED4137" w:rsidP="00E832BA">
                  <w:pPr>
                    <w:pStyle w:val="23"/>
                    <w:shd w:val="clear" w:color="auto" w:fill="auto"/>
                    <w:spacing w:after="0" w:line="240" w:lineRule="auto"/>
                    <w:jc w:val="both"/>
                    <w:rPr>
                      <w:rStyle w:val="24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vMerge w:val="restart"/>
                  <w:vAlign w:val="center"/>
                </w:tcPr>
                <w:p w:rsidR="00ED4137" w:rsidRPr="00743248" w:rsidRDefault="00ED4137" w:rsidP="00741F5C">
                  <w:pPr>
                    <w:pStyle w:val="23"/>
                    <w:shd w:val="clear" w:color="auto" w:fill="auto"/>
                    <w:spacing w:after="0" w:line="240" w:lineRule="auto"/>
                    <w:jc w:val="center"/>
                    <w:rPr>
                      <w:rStyle w:val="24"/>
                      <w:sz w:val="20"/>
                      <w:szCs w:val="20"/>
                    </w:rPr>
                  </w:pPr>
                  <w:r w:rsidRPr="00743248">
                    <w:rPr>
                      <w:rStyle w:val="24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4265" w:type="dxa"/>
                  <w:gridSpan w:val="3"/>
                  <w:vAlign w:val="center"/>
                </w:tcPr>
                <w:p w:rsidR="00ED4137" w:rsidRPr="00743248" w:rsidRDefault="00ED4137" w:rsidP="00741F5C">
                  <w:pPr>
                    <w:pStyle w:val="23"/>
                    <w:shd w:val="clear" w:color="auto" w:fill="auto"/>
                    <w:spacing w:after="0" w:line="240" w:lineRule="auto"/>
                    <w:jc w:val="center"/>
                    <w:rPr>
                      <w:rStyle w:val="24"/>
                      <w:sz w:val="20"/>
                      <w:szCs w:val="20"/>
                    </w:rPr>
                  </w:pPr>
                  <w:r w:rsidRPr="00743248">
                    <w:rPr>
                      <w:rStyle w:val="24"/>
                      <w:sz w:val="20"/>
                      <w:szCs w:val="20"/>
                    </w:rPr>
                    <w:t>В т.ч.по годам</w:t>
                  </w:r>
                </w:p>
              </w:tc>
            </w:tr>
            <w:tr w:rsidR="00ED4137" w:rsidRPr="00D516A6" w:rsidTr="00741F5C">
              <w:tc>
                <w:tcPr>
                  <w:tcW w:w="1927" w:type="dxa"/>
                  <w:vMerge/>
                </w:tcPr>
                <w:p w:rsidR="00ED4137" w:rsidRPr="00D516A6" w:rsidRDefault="00ED4137" w:rsidP="00E832BA">
                  <w:pPr>
                    <w:pStyle w:val="23"/>
                    <w:shd w:val="clear" w:color="auto" w:fill="auto"/>
                    <w:spacing w:after="0" w:line="240" w:lineRule="auto"/>
                    <w:jc w:val="both"/>
                    <w:rPr>
                      <w:rStyle w:val="24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vMerge/>
                  <w:vAlign w:val="center"/>
                </w:tcPr>
                <w:p w:rsidR="00ED4137" w:rsidRPr="00743248" w:rsidRDefault="00ED4137" w:rsidP="00741F5C">
                  <w:pPr>
                    <w:pStyle w:val="23"/>
                    <w:shd w:val="clear" w:color="auto" w:fill="auto"/>
                    <w:spacing w:after="0" w:line="240" w:lineRule="auto"/>
                    <w:jc w:val="center"/>
                    <w:rPr>
                      <w:rStyle w:val="24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:rsidR="00ED4137" w:rsidRPr="00743248" w:rsidRDefault="00ED4137" w:rsidP="00FE6338">
                  <w:pPr>
                    <w:pStyle w:val="23"/>
                    <w:shd w:val="clear" w:color="auto" w:fill="auto"/>
                    <w:spacing w:after="0" w:line="240" w:lineRule="auto"/>
                    <w:jc w:val="center"/>
                    <w:rPr>
                      <w:rStyle w:val="24"/>
                      <w:sz w:val="20"/>
                      <w:szCs w:val="20"/>
                    </w:rPr>
                  </w:pPr>
                  <w:r w:rsidRPr="00743248">
                    <w:rPr>
                      <w:rStyle w:val="24"/>
                      <w:sz w:val="20"/>
                      <w:szCs w:val="20"/>
                    </w:rPr>
                    <w:t>20</w:t>
                  </w:r>
                  <w:r w:rsidR="00D516A6" w:rsidRPr="00743248">
                    <w:rPr>
                      <w:rStyle w:val="24"/>
                      <w:sz w:val="20"/>
                      <w:szCs w:val="20"/>
                    </w:rPr>
                    <w:t>2</w:t>
                  </w:r>
                  <w:r w:rsidR="00FE6338">
                    <w:rPr>
                      <w:rStyle w:val="24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22" w:type="dxa"/>
                  <w:vAlign w:val="center"/>
                </w:tcPr>
                <w:p w:rsidR="00ED4137" w:rsidRPr="00743248" w:rsidRDefault="00ED4137" w:rsidP="00FE6338">
                  <w:pPr>
                    <w:pStyle w:val="23"/>
                    <w:shd w:val="clear" w:color="auto" w:fill="auto"/>
                    <w:spacing w:after="0" w:line="240" w:lineRule="auto"/>
                    <w:jc w:val="center"/>
                    <w:rPr>
                      <w:rStyle w:val="24"/>
                      <w:sz w:val="20"/>
                      <w:szCs w:val="20"/>
                    </w:rPr>
                  </w:pPr>
                  <w:r w:rsidRPr="00743248">
                    <w:rPr>
                      <w:rStyle w:val="24"/>
                      <w:sz w:val="20"/>
                      <w:szCs w:val="20"/>
                    </w:rPr>
                    <w:t>20</w:t>
                  </w:r>
                  <w:r w:rsidR="00D516A6" w:rsidRPr="00743248">
                    <w:rPr>
                      <w:rStyle w:val="24"/>
                      <w:sz w:val="20"/>
                      <w:szCs w:val="20"/>
                    </w:rPr>
                    <w:t>2</w:t>
                  </w:r>
                  <w:r w:rsidR="00FE6338">
                    <w:rPr>
                      <w:rStyle w:val="24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22" w:type="dxa"/>
                  <w:vAlign w:val="center"/>
                </w:tcPr>
                <w:p w:rsidR="00ED4137" w:rsidRPr="00743248" w:rsidRDefault="00ED4137" w:rsidP="00FE6338">
                  <w:pPr>
                    <w:pStyle w:val="23"/>
                    <w:shd w:val="clear" w:color="auto" w:fill="auto"/>
                    <w:spacing w:after="0" w:line="240" w:lineRule="auto"/>
                    <w:jc w:val="center"/>
                    <w:rPr>
                      <w:rStyle w:val="24"/>
                      <w:sz w:val="20"/>
                      <w:szCs w:val="20"/>
                    </w:rPr>
                  </w:pPr>
                  <w:r w:rsidRPr="00743248">
                    <w:rPr>
                      <w:rStyle w:val="24"/>
                      <w:sz w:val="20"/>
                      <w:szCs w:val="20"/>
                    </w:rPr>
                    <w:t>202</w:t>
                  </w:r>
                  <w:r w:rsidR="00FE6338">
                    <w:rPr>
                      <w:rStyle w:val="24"/>
                      <w:sz w:val="20"/>
                      <w:szCs w:val="20"/>
                    </w:rPr>
                    <w:t>8</w:t>
                  </w:r>
                </w:p>
              </w:tc>
            </w:tr>
            <w:tr w:rsidR="006866F2" w:rsidRPr="00D516A6" w:rsidTr="00741F5C">
              <w:tc>
                <w:tcPr>
                  <w:tcW w:w="1927" w:type="dxa"/>
                </w:tcPr>
                <w:p w:rsidR="006866F2" w:rsidRPr="00D516A6" w:rsidRDefault="006866F2" w:rsidP="00E832BA">
                  <w:pPr>
                    <w:pStyle w:val="23"/>
                    <w:shd w:val="clear" w:color="auto" w:fill="auto"/>
                    <w:spacing w:after="0" w:line="240" w:lineRule="auto"/>
                    <w:jc w:val="both"/>
                    <w:rPr>
                      <w:rStyle w:val="24"/>
                      <w:sz w:val="20"/>
                      <w:szCs w:val="20"/>
                    </w:rPr>
                  </w:pPr>
                  <w:r w:rsidRPr="00D516A6">
                    <w:rPr>
                      <w:rStyle w:val="24"/>
                      <w:sz w:val="20"/>
                      <w:szCs w:val="20"/>
                    </w:rPr>
                    <w:t>Всего, в т.ч.</w:t>
                  </w:r>
                </w:p>
              </w:tc>
              <w:tc>
                <w:tcPr>
                  <w:tcW w:w="1470" w:type="dxa"/>
                  <w:vAlign w:val="center"/>
                </w:tcPr>
                <w:p w:rsidR="006866F2" w:rsidRPr="009237C5" w:rsidRDefault="00826363" w:rsidP="00145591">
                  <w:pPr>
                    <w:pStyle w:val="80"/>
                    <w:shd w:val="clear" w:color="auto" w:fill="auto"/>
                    <w:spacing w:before="0" w:after="0"/>
                  </w:pPr>
                  <w:r>
                    <w:t>2</w:t>
                  </w:r>
                  <w:r w:rsidR="00145591">
                    <w:t>69</w:t>
                  </w:r>
                  <w:r w:rsidR="005F7CD0" w:rsidRPr="00803AF7">
                    <w:t>,00</w:t>
                  </w:r>
                </w:p>
              </w:tc>
              <w:tc>
                <w:tcPr>
                  <w:tcW w:w="1421" w:type="dxa"/>
                  <w:vAlign w:val="center"/>
                </w:tcPr>
                <w:p w:rsidR="006866F2" w:rsidRPr="009237C5" w:rsidRDefault="00145591" w:rsidP="007F72BF">
                  <w:pPr>
                    <w:pStyle w:val="80"/>
                    <w:shd w:val="clear" w:color="auto" w:fill="auto"/>
                    <w:spacing w:before="0" w:after="0"/>
                  </w:pPr>
                  <w:r>
                    <w:t>93</w:t>
                  </w:r>
                  <w:r w:rsidR="00803AF7">
                    <w:t>,00</w:t>
                  </w:r>
                </w:p>
              </w:tc>
              <w:tc>
                <w:tcPr>
                  <w:tcW w:w="1422" w:type="dxa"/>
                  <w:vAlign w:val="center"/>
                </w:tcPr>
                <w:p w:rsidR="006866F2" w:rsidRPr="009237C5" w:rsidRDefault="00145591" w:rsidP="00145591">
                  <w:pPr>
                    <w:pStyle w:val="80"/>
                    <w:shd w:val="clear" w:color="auto" w:fill="auto"/>
                    <w:spacing w:before="0" w:after="0"/>
                  </w:pPr>
                  <w:r>
                    <w:t>88</w:t>
                  </w:r>
                  <w:r w:rsidR="00803AF7">
                    <w:t>,00</w:t>
                  </w:r>
                </w:p>
              </w:tc>
              <w:tc>
                <w:tcPr>
                  <w:tcW w:w="1422" w:type="dxa"/>
                  <w:vAlign w:val="center"/>
                </w:tcPr>
                <w:p w:rsidR="006866F2" w:rsidRPr="009237C5" w:rsidRDefault="00145591" w:rsidP="007F72BF">
                  <w:pPr>
                    <w:pStyle w:val="80"/>
                    <w:shd w:val="clear" w:color="auto" w:fill="auto"/>
                    <w:spacing w:before="0" w:after="0" w:line="240" w:lineRule="auto"/>
                  </w:pPr>
                  <w:r>
                    <w:t>88</w:t>
                  </w:r>
                  <w:r w:rsidR="00803AF7">
                    <w:t>,00</w:t>
                  </w:r>
                </w:p>
              </w:tc>
            </w:tr>
            <w:tr w:rsidR="006866F2" w:rsidTr="00741F5C">
              <w:tc>
                <w:tcPr>
                  <w:tcW w:w="1927" w:type="dxa"/>
                </w:tcPr>
                <w:p w:rsidR="006866F2" w:rsidRPr="00D516A6" w:rsidRDefault="006866F2" w:rsidP="00743248">
                  <w:pPr>
                    <w:pStyle w:val="23"/>
                    <w:shd w:val="clear" w:color="auto" w:fill="auto"/>
                    <w:spacing w:after="0" w:line="240" w:lineRule="auto"/>
                    <w:jc w:val="both"/>
                    <w:rPr>
                      <w:rStyle w:val="24"/>
                      <w:sz w:val="20"/>
                      <w:szCs w:val="20"/>
                    </w:rPr>
                  </w:pPr>
                  <w:r w:rsidRPr="00D516A6">
                    <w:rPr>
                      <w:rStyle w:val="24"/>
                      <w:sz w:val="20"/>
                      <w:szCs w:val="20"/>
                    </w:rPr>
                    <w:t>Бюджет Петровск-Забайкальск</w:t>
                  </w:r>
                  <w:r>
                    <w:rPr>
                      <w:rStyle w:val="24"/>
                      <w:sz w:val="20"/>
                      <w:szCs w:val="20"/>
                    </w:rPr>
                    <w:t>ого муниципального округа</w:t>
                  </w:r>
                </w:p>
              </w:tc>
              <w:tc>
                <w:tcPr>
                  <w:tcW w:w="1470" w:type="dxa"/>
                  <w:vAlign w:val="center"/>
                </w:tcPr>
                <w:p w:rsidR="006866F2" w:rsidRPr="009237C5" w:rsidRDefault="00826363" w:rsidP="007F72BF">
                  <w:pPr>
                    <w:pStyle w:val="80"/>
                    <w:shd w:val="clear" w:color="auto" w:fill="auto"/>
                    <w:spacing w:before="0" w:after="0"/>
                  </w:pPr>
                  <w:r>
                    <w:t>2</w:t>
                  </w:r>
                  <w:r w:rsidR="00145591">
                    <w:t>69</w:t>
                  </w:r>
                  <w:r w:rsidR="00803AF7">
                    <w:t>,00</w:t>
                  </w:r>
                </w:p>
              </w:tc>
              <w:tc>
                <w:tcPr>
                  <w:tcW w:w="1421" w:type="dxa"/>
                  <w:vAlign w:val="center"/>
                </w:tcPr>
                <w:p w:rsidR="006866F2" w:rsidRPr="009237C5" w:rsidRDefault="00145591" w:rsidP="007F72BF">
                  <w:pPr>
                    <w:pStyle w:val="80"/>
                    <w:shd w:val="clear" w:color="auto" w:fill="auto"/>
                    <w:spacing w:before="0" w:after="0"/>
                  </w:pPr>
                  <w:r>
                    <w:t>93</w:t>
                  </w:r>
                  <w:r w:rsidR="00803AF7">
                    <w:t>,00</w:t>
                  </w:r>
                </w:p>
              </w:tc>
              <w:tc>
                <w:tcPr>
                  <w:tcW w:w="1422" w:type="dxa"/>
                  <w:vAlign w:val="center"/>
                </w:tcPr>
                <w:p w:rsidR="006866F2" w:rsidRPr="009237C5" w:rsidRDefault="00145591" w:rsidP="007F72BF">
                  <w:pPr>
                    <w:pStyle w:val="80"/>
                    <w:shd w:val="clear" w:color="auto" w:fill="auto"/>
                    <w:spacing w:before="0" w:after="0"/>
                  </w:pPr>
                  <w:r>
                    <w:t>88</w:t>
                  </w:r>
                  <w:r w:rsidR="00803AF7">
                    <w:t>,00</w:t>
                  </w:r>
                </w:p>
              </w:tc>
              <w:tc>
                <w:tcPr>
                  <w:tcW w:w="1422" w:type="dxa"/>
                  <w:vAlign w:val="center"/>
                </w:tcPr>
                <w:p w:rsidR="006866F2" w:rsidRPr="009237C5" w:rsidRDefault="00145591" w:rsidP="007F72BF">
                  <w:pPr>
                    <w:pStyle w:val="80"/>
                    <w:shd w:val="clear" w:color="auto" w:fill="auto"/>
                    <w:spacing w:before="0" w:after="0" w:line="240" w:lineRule="auto"/>
                  </w:pPr>
                  <w:r>
                    <w:t>88</w:t>
                  </w:r>
                  <w:r w:rsidR="00803AF7">
                    <w:t>,00</w:t>
                  </w:r>
                </w:p>
              </w:tc>
            </w:tr>
          </w:tbl>
          <w:p w:rsidR="005E1F27" w:rsidRDefault="005E1F27" w:rsidP="003C1471">
            <w:pPr>
              <w:pStyle w:val="23"/>
              <w:shd w:val="clear" w:color="auto" w:fill="auto"/>
              <w:tabs>
                <w:tab w:val="left" w:pos="542"/>
              </w:tabs>
              <w:spacing w:after="120" w:line="240" w:lineRule="auto"/>
              <w:jc w:val="both"/>
            </w:pPr>
          </w:p>
        </w:tc>
      </w:tr>
      <w:tr w:rsidR="00E832BA" w:rsidTr="00E832BA">
        <w:tc>
          <w:tcPr>
            <w:tcW w:w="1944" w:type="dxa"/>
          </w:tcPr>
          <w:p w:rsidR="00E832BA" w:rsidRDefault="00E832BA" w:rsidP="00DA3099">
            <w:pPr>
              <w:pStyle w:val="23"/>
              <w:shd w:val="clear" w:color="auto" w:fill="auto"/>
              <w:spacing w:after="0" w:line="274" w:lineRule="exact"/>
              <w:jc w:val="both"/>
              <w:rPr>
                <w:rStyle w:val="24"/>
              </w:rPr>
            </w:pPr>
            <w:r>
              <w:rPr>
                <w:rStyle w:val="24"/>
              </w:rPr>
              <w:t>Механизм</w:t>
            </w:r>
            <w:r w:rsidR="00896DF3">
              <w:rPr>
                <w:rStyle w:val="24"/>
              </w:rPr>
              <w:t xml:space="preserve"> </w:t>
            </w:r>
            <w:r>
              <w:rPr>
                <w:rStyle w:val="24"/>
              </w:rPr>
              <w:t>реализации</w:t>
            </w:r>
            <w:r w:rsidR="00896DF3">
              <w:rPr>
                <w:rStyle w:val="24"/>
              </w:rPr>
              <w:t xml:space="preserve"> </w:t>
            </w:r>
            <w:r w:rsidR="00DA3099">
              <w:rPr>
                <w:rStyle w:val="24"/>
              </w:rPr>
              <w:t>П</w:t>
            </w:r>
            <w:r>
              <w:rPr>
                <w:rStyle w:val="24"/>
              </w:rPr>
              <w:t>рограммы</w:t>
            </w:r>
          </w:p>
        </w:tc>
        <w:tc>
          <w:tcPr>
            <w:tcW w:w="7888" w:type="dxa"/>
          </w:tcPr>
          <w:p w:rsidR="006D39CE" w:rsidRDefault="00E832BA" w:rsidP="001B5F3A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  <w:r>
              <w:rPr>
                <w:rStyle w:val="24"/>
              </w:rPr>
              <w:t>Исполнители Программы разрабатывают и утверждают планы работ, осуществляют организацию, контроль и обеспечение выполнения в полном объеме предусмотренных программой работ.</w:t>
            </w:r>
          </w:p>
        </w:tc>
      </w:tr>
      <w:tr w:rsidR="00E832BA" w:rsidTr="00E832BA">
        <w:tc>
          <w:tcPr>
            <w:tcW w:w="1944" w:type="dxa"/>
          </w:tcPr>
          <w:p w:rsidR="00E832BA" w:rsidRPr="007F72BF" w:rsidRDefault="00E832BA" w:rsidP="00DA3099">
            <w:pPr>
              <w:pStyle w:val="23"/>
              <w:shd w:val="clear" w:color="auto" w:fill="auto"/>
              <w:spacing w:after="0" w:line="274" w:lineRule="exact"/>
              <w:jc w:val="both"/>
              <w:rPr>
                <w:rStyle w:val="24"/>
              </w:rPr>
            </w:pPr>
            <w:r>
              <w:rPr>
                <w:rStyle w:val="24"/>
              </w:rPr>
              <w:t>Основные</w:t>
            </w:r>
            <w:r w:rsidR="007F72BF" w:rsidRPr="007F72BF">
              <w:rPr>
                <w:rStyle w:val="24"/>
              </w:rPr>
              <w:t xml:space="preserve"> </w:t>
            </w:r>
            <w:r>
              <w:rPr>
                <w:rStyle w:val="24"/>
              </w:rPr>
              <w:t>ожидаемые</w:t>
            </w:r>
            <w:r w:rsidR="007F72BF" w:rsidRPr="007F72BF">
              <w:rPr>
                <w:rStyle w:val="24"/>
              </w:rPr>
              <w:t xml:space="preserve"> </w:t>
            </w:r>
            <w:r>
              <w:rPr>
                <w:rStyle w:val="24"/>
              </w:rPr>
              <w:t>результаты</w:t>
            </w:r>
            <w:r w:rsidR="007F72BF" w:rsidRPr="007F72BF">
              <w:rPr>
                <w:rStyle w:val="24"/>
              </w:rPr>
              <w:t xml:space="preserve"> </w:t>
            </w:r>
            <w:r>
              <w:rPr>
                <w:rStyle w:val="24"/>
              </w:rPr>
              <w:t>реализации</w:t>
            </w:r>
            <w:r w:rsidR="007F72BF" w:rsidRPr="007F72BF">
              <w:rPr>
                <w:rStyle w:val="24"/>
              </w:rPr>
              <w:t xml:space="preserve"> </w:t>
            </w:r>
            <w:r w:rsidR="00DA3099">
              <w:rPr>
                <w:rStyle w:val="24"/>
              </w:rPr>
              <w:t>П</w:t>
            </w:r>
            <w:r>
              <w:rPr>
                <w:rStyle w:val="24"/>
              </w:rPr>
              <w:t>рограммы</w:t>
            </w:r>
          </w:p>
        </w:tc>
        <w:tc>
          <w:tcPr>
            <w:tcW w:w="7888" w:type="dxa"/>
          </w:tcPr>
          <w:p w:rsidR="00062FA6" w:rsidRPr="00712505" w:rsidRDefault="00062FA6" w:rsidP="007125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12505">
              <w:rPr>
                <w:rFonts w:ascii="Times New Roman" w:hAnsi="Times New Roman" w:cs="Times New Roman"/>
              </w:rPr>
              <w:t xml:space="preserve">- </w:t>
            </w:r>
            <w:r w:rsidR="006D39CE" w:rsidRPr="00712505">
              <w:rPr>
                <w:rFonts w:ascii="Times New Roman" w:hAnsi="Times New Roman" w:cs="Times New Roman"/>
              </w:rPr>
              <w:t>обеспечение сохранности объектов культурного наследия</w:t>
            </w:r>
            <w:r w:rsidR="00806DD5" w:rsidRPr="00712505">
              <w:rPr>
                <w:rFonts w:ascii="Times New Roman" w:hAnsi="Times New Roman" w:cs="Times New Roman"/>
              </w:rPr>
              <w:t>,</w:t>
            </w:r>
            <w:r w:rsidRPr="00712505">
              <w:rPr>
                <w:rFonts w:ascii="Times New Roman" w:hAnsi="Times New Roman" w:cs="Times New Roman"/>
              </w:rPr>
              <w:t xml:space="preserve"> находящи</w:t>
            </w:r>
            <w:r w:rsidR="00806DD5" w:rsidRPr="00712505">
              <w:rPr>
                <w:rFonts w:ascii="Times New Roman" w:hAnsi="Times New Roman" w:cs="Times New Roman"/>
              </w:rPr>
              <w:t>х</w:t>
            </w:r>
            <w:r w:rsidRPr="00712505">
              <w:rPr>
                <w:rFonts w:ascii="Times New Roman" w:hAnsi="Times New Roman" w:cs="Times New Roman"/>
              </w:rPr>
              <w:t>ся на территории Петровск-</w:t>
            </w:r>
            <w:r w:rsidR="00896DF3">
              <w:rPr>
                <w:rFonts w:ascii="Times New Roman" w:hAnsi="Times New Roman" w:cs="Times New Roman"/>
              </w:rPr>
              <w:t xml:space="preserve"> </w:t>
            </w:r>
            <w:r w:rsidRPr="00712505">
              <w:rPr>
                <w:rFonts w:ascii="Times New Roman" w:hAnsi="Times New Roman" w:cs="Times New Roman"/>
              </w:rPr>
              <w:t>Забайкальск</w:t>
            </w:r>
            <w:r w:rsidR="00CA1042">
              <w:rPr>
                <w:rFonts w:ascii="Times New Roman" w:hAnsi="Times New Roman" w:cs="Times New Roman"/>
              </w:rPr>
              <w:t>ого муниципального округа</w:t>
            </w:r>
            <w:r w:rsidRPr="00712505">
              <w:rPr>
                <w:rFonts w:ascii="Times New Roman" w:hAnsi="Times New Roman" w:cs="Times New Roman"/>
              </w:rPr>
              <w:t>;</w:t>
            </w:r>
          </w:p>
          <w:p w:rsidR="00062FA6" w:rsidRPr="00712505" w:rsidRDefault="006D39CE" w:rsidP="007125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12505">
              <w:rPr>
                <w:rStyle w:val="24"/>
                <w:rFonts w:eastAsia="Courier New"/>
              </w:rPr>
              <w:t xml:space="preserve">- </w:t>
            </w:r>
            <w:r w:rsidRPr="00712505">
              <w:rPr>
                <w:rFonts w:ascii="Times New Roman" w:hAnsi="Times New Roman" w:cs="Times New Roman"/>
              </w:rPr>
              <w:t>обеспечение общественной доступности и восприятия историко–</w:t>
            </w:r>
            <w:r w:rsidR="00896DF3">
              <w:rPr>
                <w:rFonts w:ascii="Times New Roman" w:hAnsi="Times New Roman" w:cs="Times New Roman"/>
              </w:rPr>
              <w:t xml:space="preserve"> </w:t>
            </w:r>
            <w:r w:rsidRPr="00712505">
              <w:rPr>
                <w:rFonts w:ascii="Times New Roman" w:hAnsi="Times New Roman" w:cs="Times New Roman"/>
              </w:rPr>
              <w:t>культурного наследия</w:t>
            </w:r>
            <w:r w:rsidR="00803AF7">
              <w:rPr>
                <w:rFonts w:ascii="Times New Roman" w:hAnsi="Times New Roman" w:cs="Times New Roman"/>
              </w:rPr>
              <w:t xml:space="preserve"> </w:t>
            </w:r>
            <w:r w:rsidR="00062FA6" w:rsidRPr="00712505">
              <w:rPr>
                <w:rFonts w:ascii="Times New Roman" w:hAnsi="Times New Roman" w:cs="Times New Roman"/>
              </w:rPr>
              <w:t>Петровск-</w:t>
            </w:r>
            <w:r w:rsidR="00896DF3">
              <w:rPr>
                <w:rFonts w:ascii="Times New Roman" w:hAnsi="Times New Roman" w:cs="Times New Roman"/>
              </w:rPr>
              <w:t xml:space="preserve"> </w:t>
            </w:r>
            <w:r w:rsidR="00062FA6" w:rsidRPr="00712505">
              <w:rPr>
                <w:rFonts w:ascii="Times New Roman" w:hAnsi="Times New Roman" w:cs="Times New Roman"/>
              </w:rPr>
              <w:t>Забайкальск</w:t>
            </w:r>
            <w:r w:rsidR="00CA1042">
              <w:rPr>
                <w:rFonts w:ascii="Times New Roman" w:hAnsi="Times New Roman" w:cs="Times New Roman"/>
              </w:rPr>
              <w:t>ого муниципального округа</w:t>
            </w:r>
            <w:r w:rsidR="00062FA6" w:rsidRPr="00712505">
              <w:rPr>
                <w:rFonts w:ascii="Times New Roman" w:hAnsi="Times New Roman" w:cs="Times New Roman"/>
              </w:rPr>
              <w:t>;</w:t>
            </w:r>
          </w:p>
          <w:p w:rsidR="00806DD5" w:rsidRPr="00A866F2" w:rsidRDefault="00062FA6" w:rsidP="00712505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</w:pPr>
            <w:r w:rsidRPr="00712505">
              <w:rPr>
                <w:rFonts w:ascii="Times New Roman" w:hAnsi="Times New Roman" w:cs="Times New Roman"/>
              </w:rPr>
              <w:t>-</w:t>
            </w:r>
            <w:r w:rsidR="007F72BF" w:rsidRPr="007F72BF">
              <w:rPr>
                <w:rFonts w:ascii="Times New Roman" w:hAnsi="Times New Roman" w:cs="Times New Roman"/>
              </w:rPr>
              <w:t xml:space="preserve"> </w:t>
            </w:r>
            <w:r w:rsidR="00806DD5" w:rsidRPr="00A866F2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количеств</w:t>
            </w:r>
            <w:r w:rsidR="007F72BF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о</w:t>
            </w:r>
            <w:r w:rsidR="00806DD5" w:rsidRPr="00A866F2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 объектов культурного наследия, на которых установлены информационные надписи и обозначения</w:t>
            </w:r>
            <w:r w:rsidR="007F72BF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 увеличится на 3% (на 202</w:t>
            </w:r>
            <w:r w:rsidR="00826363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5</w:t>
            </w:r>
            <w:r w:rsidR="007F72BF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 год, количество информационных надписей из общего числа</w:t>
            </w:r>
            <w:r w:rsidR="00654580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 памятников и памятных мест составляет 26 шт</w:t>
            </w:r>
            <w:r w:rsidR="00896DF3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.</w:t>
            </w:r>
            <w:r w:rsidR="00654580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, ежегодно планируется увеличение на 3 информационные надписи в год</w:t>
            </w:r>
            <w:bookmarkStart w:id="1" w:name="_GoBack"/>
            <w:bookmarkEnd w:id="1"/>
            <w:r w:rsidR="009B3890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).</w:t>
            </w:r>
          </w:p>
          <w:p w:rsidR="00712505" w:rsidRPr="00A866F2" w:rsidRDefault="007F72BF" w:rsidP="00712505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- </w:t>
            </w:r>
            <w:r w:rsidR="00712505" w:rsidRPr="00A866F2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количеств</w:t>
            </w:r>
            <w:r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о</w:t>
            </w:r>
            <w:r w:rsidR="00712505" w:rsidRPr="00A866F2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 популяризационных мероприятий, посвященных объектам культурного наследия и проведенных на их территории</w:t>
            </w:r>
            <w:r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 будет увеличиваться на 5% ежегодно</w:t>
            </w:r>
            <w:r w:rsidR="00654580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 xml:space="preserve"> (</w:t>
            </w:r>
            <w:r w:rsidR="00063559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согласно плану мероприятий комитета культуры, спорта и туризма, ежегодно запланировано 6 мероприятий на объектах культурного наследия)</w:t>
            </w:r>
            <w:r w:rsidR="00712505" w:rsidRPr="00A866F2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;</w:t>
            </w:r>
          </w:p>
          <w:p w:rsidR="00E832BA" w:rsidRDefault="00806DD5" w:rsidP="00CA1042">
            <w:pPr>
              <w:contextualSpacing/>
              <w:jc w:val="both"/>
              <w:rPr>
                <w:rStyle w:val="24"/>
                <w:rFonts w:eastAsia="Courier New"/>
              </w:rPr>
            </w:pPr>
            <w:r w:rsidRPr="00712505">
              <w:rPr>
                <w:rFonts w:ascii="Times New Roman" w:hAnsi="Times New Roman" w:cs="Times New Roman"/>
              </w:rPr>
              <w:t xml:space="preserve">- </w:t>
            </w:r>
            <w:r w:rsidR="007F72BF">
              <w:rPr>
                <w:rFonts w:ascii="Times New Roman" w:hAnsi="Times New Roman" w:cs="Times New Roman"/>
              </w:rPr>
              <w:t xml:space="preserve">процент </w:t>
            </w:r>
            <w:r w:rsidR="00062FA6" w:rsidRPr="00712505">
              <w:rPr>
                <w:rFonts w:ascii="Times New Roman" w:hAnsi="Times New Roman" w:cs="Times New Roman"/>
              </w:rPr>
              <w:t xml:space="preserve">экскурсионных маршрутов по объектам культурного наследия, </w:t>
            </w:r>
            <w:r w:rsidR="00CA1042">
              <w:rPr>
                <w:rFonts w:ascii="Times New Roman" w:hAnsi="Times New Roman" w:cs="Times New Roman"/>
              </w:rPr>
              <w:t xml:space="preserve">находящимся на территории </w:t>
            </w:r>
            <w:r w:rsidR="00062FA6" w:rsidRPr="00712505">
              <w:rPr>
                <w:rFonts w:ascii="Times New Roman" w:hAnsi="Times New Roman" w:cs="Times New Roman"/>
              </w:rPr>
              <w:t>Петровск-</w:t>
            </w:r>
            <w:r w:rsidR="00896DF3">
              <w:rPr>
                <w:rFonts w:ascii="Times New Roman" w:hAnsi="Times New Roman" w:cs="Times New Roman"/>
              </w:rPr>
              <w:t xml:space="preserve"> </w:t>
            </w:r>
            <w:r w:rsidR="00062FA6" w:rsidRPr="00712505">
              <w:rPr>
                <w:rFonts w:ascii="Times New Roman" w:hAnsi="Times New Roman" w:cs="Times New Roman"/>
              </w:rPr>
              <w:t>Забайкальск</w:t>
            </w:r>
            <w:r w:rsidR="00CA1042">
              <w:rPr>
                <w:rFonts w:ascii="Times New Roman" w:hAnsi="Times New Roman" w:cs="Times New Roman"/>
              </w:rPr>
              <w:t>ого муниципального округа</w:t>
            </w:r>
            <w:r w:rsidR="007F72BF">
              <w:rPr>
                <w:rFonts w:ascii="Times New Roman" w:hAnsi="Times New Roman" w:cs="Times New Roman"/>
              </w:rPr>
              <w:t xml:space="preserve"> вырастит на 5%</w:t>
            </w:r>
            <w:r w:rsidR="00063559">
              <w:rPr>
                <w:rFonts w:ascii="Times New Roman" w:hAnsi="Times New Roman" w:cs="Times New Roman"/>
              </w:rPr>
              <w:t xml:space="preserve"> (согласно заявкам на экскурсии, поступающим от населения, в </w:t>
            </w:r>
            <w:r w:rsidR="00975576">
              <w:rPr>
                <w:rFonts w:ascii="Times New Roman" w:hAnsi="Times New Roman" w:cs="Times New Roman"/>
              </w:rPr>
              <w:t xml:space="preserve">среднем в </w:t>
            </w:r>
            <w:r w:rsidR="00063559">
              <w:rPr>
                <w:rFonts w:ascii="Times New Roman" w:hAnsi="Times New Roman" w:cs="Times New Roman"/>
              </w:rPr>
              <w:t xml:space="preserve">год организуется и проводится </w:t>
            </w:r>
            <w:r w:rsidR="00975576">
              <w:rPr>
                <w:rFonts w:ascii="Times New Roman" w:hAnsi="Times New Roman" w:cs="Times New Roman"/>
              </w:rPr>
              <w:t>до 24 экскурсий по памятным местам).</w:t>
            </w:r>
          </w:p>
        </w:tc>
      </w:tr>
      <w:tr w:rsidR="00E832BA" w:rsidTr="00E209A8">
        <w:tc>
          <w:tcPr>
            <w:tcW w:w="1944" w:type="dxa"/>
          </w:tcPr>
          <w:p w:rsidR="00E832BA" w:rsidRDefault="00E832BA" w:rsidP="00DA3099">
            <w:pPr>
              <w:pStyle w:val="23"/>
              <w:shd w:val="clear" w:color="auto" w:fill="auto"/>
              <w:spacing w:after="0" w:line="274" w:lineRule="exact"/>
              <w:jc w:val="both"/>
              <w:rPr>
                <w:rStyle w:val="24"/>
              </w:rPr>
            </w:pPr>
            <w:r>
              <w:rPr>
                <w:rStyle w:val="24"/>
              </w:rPr>
              <w:t xml:space="preserve">Контроль за реализацией </w:t>
            </w:r>
            <w:r w:rsidR="00DA3099">
              <w:rPr>
                <w:rStyle w:val="24"/>
              </w:rPr>
              <w:t>П</w:t>
            </w:r>
            <w:r>
              <w:rPr>
                <w:rStyle w:val="24"/>
              </w:rPr>
              <w:t>рограммы</w:t>
            </w:r>
          </w:p>
        </w:tc>
        <w:tc>
          <w:tcPr>
            <w:tcW w:w="7888" w:type="dxa"/>
            <w:vAlign w:val="bottom"/>
          </w:tcPr>
          <w:p w:rsidR="00E832BA" w:rsidRDefault="00E832BA" w:rsidP="00CA1042">
            <w:pPr>
              <w:pStyle w:val="23"/>
              <w:shd w:val="clear" w:color="auto" w:fill="auto"/>
              <w:spacing w:after="0" w:line="274" w:lineRule="exact"/>
              <w:jc w:val="both"/>
            </w:pPr>
            <w:r>
              <w:rPr>
                <w:rStyle w:val="24"/>
              </w:rPr>
              <w:t xml:space="preserve">Контроль за выполнением мероприятий Программы осуществляет заместитель </w:t>
            </w:r>
            <w:r w:rsidR="00656A29">
              <w:rPr>
                <w:rStyle w:val="24"/>
              </w:rPr>
              <w:t>главы</w:t>
            </w:r>
            <w:r w:rsidR="00E00D04">
              <w:rPr>
                <w:rStyle w:val="24"/>
              </w:rPr>
              <w:t xml:space="preserve"> Петровск-</w:t>
            </w:r>
            <w:r w:rsidR="00896DF3">
              <w:rPr>
                <w:rStyle w:val="24"/>
              </w:rPr>
              <w:t xml:space="preserve"> </w:t>
            </w:r>
            <w:r w:rsidR="00E00D04">
              <w:rPr>
                <w:rStyle w:val="24"/>
              </w:rPr>
              <w:t>Забайкальск</w:t>
            </w:r>
            <w:r w:rsidR="00CA1042">
              <w:rPr>
                <w:rStyle w:val="24"/>
              </w:rPr>
              <w:t>ого муниципального округа И.П. Базаров</w:t>
            </w:r>
            <w:r>
              <w:rPr>
                <w:rStyle w:val="24"/>
              </w:rPr>
              <w:t>.</w:t>
            </w:r>
          </w:p>
        </w:tc>
      </w:tr>
    </w:tbl>
    <w:p w:rsidR="00DA526E" w:rsidRDefault="00DA526E" w:rsidP="00DA526E">
      <w:pPr>
        <w:pStyle w:val="43"/>
        <w:keepNext/>
        <w:keepLines/>
        <w:shd w:val="clear" w:color="auto" w:fill="auto"/>
        <w:spacing w:before="0" w:line="240" w:lineRule="auto"/>
      </w:pPr>
      <w:bookmarkStart w:id="2" w:name="bookmark4"/>
    </w:p>
    <w:p w:rsidR="00C4132F" w:rsidRDefault="00360683" w:rsidP="00DA526E">
      <w:pPr>
        <w:pStyle w:val="43"/>
        <w:keepNext/>
        <w:keepLines/>
        <w:shd w:val="clear" w:color="auto" w:fill="auto"/>
        <w:spacing w:before="0" w:line="240" w:lineRule="auto"/>
      </w:pPr>
      <w:r>
        <w:t>Раздел 1. Содержание проблемы и обоснование необходимости</w:t>
      </w:r>
      <w:r w:rsidR="00896DF3">
        <w:t xml:space="preserve"> </w:t>
      </w:r>
      <w:r>
        <w:t>ее решения программным методом.</w:t>
      </w:r>
      <w:bookmarkEnd w:id="2"/>
    </w:p>
    <w:p w:rsidR="00245993" w:rsidRDefault="00245993" w:rsidP="003116F4">
      <w:pPr>
        <w:pStyle w:val="23"/>
        <w:shd w:val="clear" w:color="auto" w:fill="auto"/>
        <w:spacing w:after="0" w:line="278" w:lineRule="exact"/>
        <w:ind w:firstLine="740"/>
        <w:jc w:val="both"/>
      </w:pPr>
      <w:r>
        <w:t>Объекты культурного наследия обладают уникальным, постоянно накапливающимся историко-культурным потенциалом, являются одной из основ укрепления единого культурного пространства страны как фактора сохранения ее государственной целостности, преодоления изоляционистских и сепаратистских тенденций. Они выступают  национальным достоянием, «золотым запасом» государства, края, региона, муниципального образования, историко-культурный потенциал которых будет не до конца использован при полной или значительной их утрате. Сохраняя памятники, мы сохраняем для потомков отличительные особенности, неповторимый колорит нашей Родины.</w:t>
      </w:r>
    </w:p>
    <w:p w:rsidR="001B5F3A" w:rsidRPr="00A866F2" w:rsidRDefault="001B5F3A" w:rsidP="003116F4">
      <w:pPr>
        <w:pStyle w:val="23"/>
        <w:shd w:val="clear" w:color="auto" w:fill="auto"/>
        <w:spacing w:after="0" w:line="278" w:lineRule="exact"/>
        <w:ind w:firstLine="740"/>
        <w:jc w:val="both"/>
        <w:rPr>
          <w:color w:val="auto"/>
        </w:rPr>
      </w:pPr>
      <w:r w:rsidRPr="00A866F2">
        <w:rPr>
          <w:color w:val="auto"/>
          <w:shd w:val="clear" w:color="auto" w:fill="FFFFFF"/>
        </w:rPr>
        <w:t xml:space="preserve">В соответствии с Конституцией Российской Федерации государственная охрана </w:t>
      </w:r>
      <w:r w:rsidRPr="00A866F2">
        <w:rPr>
          <w:color w:val="auto"/>
          <w:shd w:val="clear" w:color="auto" w:fill="FFFFFF"/>
        </w:rPr>
        <w:lastRenderedPageBreak/>
        <w:t>объектов культурного наследия является одной из важнейших функций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 w:rsidR="00245993" w:rsidRDefault="00245993" w:rsidP="00DA526E">
      <w:pPr>
        <w:pStyle w:val="23"/>
        <w:shd w:val="clear" w:color="auto" w:fill="auto"/>
        <w:spacing w:after="0" w:line="278" w:lineRule="exact"/>
        <w:ind w:firstLine="709"/>
        <w:jc w:val="both"/>
      </w:pPr>
      <w:r>
        <w:t>Современное понимание сохранения объектов культурного наследия – это не только предотвращение их материального разрушения или утраты, но и деятельность, предполагающая включение памятников истории и культуры (</w:t>
      </w:r>
      <w:r w:rsidR="00386DD2">
        <w:t xml:space="preserve">вновь </w:t>
      </w:r>
      <w:r>
        <w:t>выявленных объектов культурного наследия) в социально-экономический контекст.</w:t>
      </w:r>
    </w:p>
    <w:p w:rsidR="006C5C3B" w:rsidRPr="0007340D" w:rsidRDefault="00386DD2" w:rsidP="00DA526E">
      <w:pPr>
        <w:pStyle w:val="a8"/>
        <w:ind w:firstLine="709"/>
        <w:jc w:val="both"/>
      </w:pPr>
      <w:r>
        <w:t>По данным, предоставленным Министерством культуры Забайкальского</w:t>
      </w:r>
      <w:r w:rsidR="00AE1F8C">
        <w:t xml:space="preserve"> края, н</w:t>
      </w:r>
      <w:r w:rsidR="00DA526E">
        <w:t>а территории  Петровск-</w:t>
      </w:r>
      <w:r w:rsidR="00AE1F8C">
        <w:t>Забайкальского муниципального округа</w:t>
      </w:r>
      <w:r>
        <w:t xml:space="preserve"> находится </w:t>
      </w:r>
      <w:r w:rsidRPr="0007340D">
        <w:t>1</w:t>
      </w:r>
      <w:r w:rsidR="006C5C3B" w:rsidRPr="0007340D">
        <w:t>07</w:t>
      </w:r>
      <w:r w:rsidRPr="0007340D">
        <w:t xml:space="preserve"> объектов культурного наследия</w:t>
      </w:r>
      <w:r w:rsidR="00ED4675" w:rsidRPr="0007340D">
        <w:t>.</w:t>
      </w:r>
      <w:r w:rsidR="00097AAD" w:rsidRPr="0007340D">
        <w:t xml:space="preserve"> По категориям охраны - 4 объекта федерального значения, </w:t>
      </w:r>
      <w:r w:rsidR="00CC130E" w:rsidRPr="0007340D">
        <w:t>7</w:t>
      </w:r>
      <w:r w:rsidR="006C5C3B" w:rsidRPr="0007340D">
        <w:t>3</w:t>
      </w:r>
      <w:r w:rsidR="00097AAD" w:rsidRPr="0007340D">
        <w:t xml:space="preserve"> объект</w:t>
      </w:r>
      <w:r w:rsidR="00CC130E" w:rsidRPr="0007340D">
        <w:t>а</w:t>
      </w:r>
      <w:r w:rsidR="00097AAD" w:rsidRPr="0007340D">
        <w:t xml:space="preserve"> регионального значения и </w:t>
      </w:r>
      <w:r w:rsidR="006C5C3B" w:rsidRPr="0007340D">
        <w:t>30</w:t>
      </w:r>
      <w:r w:rsidR="00097AAD" w:rsidRPr="0007340D">
        <w:t xml:space="preserve"> вновь выявленных объектов. </w:t>
      </w:r>
      <w:r w:rsidR="00ED4675" w:rsidRPr="0007340D">
        <w:t xml:space="preserve">Количество объектов культурного наследия, находящихся в собственности муниципального образования, составляет </w:t>
      </w:r>
      <w:r w:rsidR="006C5C3B" w:rsidRPr="0007340D">
        <w:t>50</w:t>
      </w:r>
      <w:r w:rsidR="00ED4675" w:rsidRPr="0007340D">
        <w:t xml:space="preserve"> единиц</w:t>
      </w:r>
      <w:r w:rsidR="008C590C" w:rsidRPr="0007340D">
        <w:t>ы</w:t>
      </w:r>
      <w:r w:rsidR="00ED4675" w:rsidRPr="0007340D">
        <w:t xml:space="preserve">. </w:t>
      </w:r>
    </w:p>
    <w:p w:rsidR="005C373B" w:rsidRPr="0007340D" w:rsidRDefault="005C373B" w:rsidP="00DA526E">
      <w:pPr>
        <w:pStyle w:val="a8"/>
        <w:ind w:firstLine="709"/>
        <w:jc w:val="both"/>
      </w:pPr>
      <w:r w:rsidRPr="0007340D">
        <w:t>Из них:</w:t>
      </w:r>
    </w:p>
    <w:p w:rsidR="005C373B" w:rsidRPr="0007340D" w:rsidRDefault="008C590C" w:rsidP="00DA526E">
      <w:pPr>
        <w:pStyle w:val="a8"/>
        <w:ind w:firstLine="709"/>
        <w:jc w:val="both"/>
      </w:pPr>
      <w:r w:rsidRPr="0007340D">
        <w:t xml:space="preserve">- памятников истории: </w:t>
      </w:r>
      <w:r w:rsidR="005C373B" w:rsidRPr="0007340D">
        <w:t>3</w:t>
      </w:r>
      <w:r w:rsidRPr="0007340D">
        <w:t>2</w:t>
      </w:r>
      <w:r w:rsidR="005C373B" w:rsidRPr="0007340D">
        <w:t xml:space="preserve"> объекта;</w:t>
      </w:r>
    </w:p>
    <w:p w:rsidR="005C373B" w:rsidRPr="0007340D" w:rsidRDefault="005C373B" w:rsidP="00DA526E">
      <w:pPr>
        <w:pStyle w:val="a8"/>
        <w:ind w:firstLine="709"/>
        <w:jc w:val="both"/>
      </w:pPr>
      <w:r w:rsidRPr="0007340D">
        <w:t>- памятников архитектуры и  градостроительства: 2 объекта</w:t>
      </w:r>
    </w:p>
    <w:p w:rsidR="00ED4675" w:rsidRPr="0007340D" w:rsidRDefault="005C373B" w:rsidP="00DA526E">
      <w:pPr>
        <w:pStyle w:val="a8"/>
        <w:ind w:firstLine="709"/>
        <w:jc w:val="both"/>
      </w:pPr>
      <w:r w:rsidRPr="0007340D">
        <w:t>- памятни</w:t>
      </w:r>
      <w:r w:rsidR="008C590C" w:rsidRPr="0007340D">
        <w:t>к</w:t>
      </w:r>
      <w:r w:rsidR="00F01E1C" w:rsidRPr="0007340D">
        <w:t xml:space="preserve">ов монументального искусства: </w:t>
      </w:r>
      <w:r w:rsidR="006C5C3B" w:rsidRPr="0007340D">
        <w:t>5</w:t>
      </w:r>
      <w:r w:rsidR="00F01E1C" w:rsidRPr="0007340D">
        <w:t>4</w:t>
      </w:r>
      <w:r w:rsidRPr="0007340D">
        <w:t xml:space="preserve"> объектов.</w:t>
      </w:r>
    </w:p>
    <w:p w:rsidR="008C590C" w:rsidRPr="0007340D" w:rsidRDefault="00ED4675" w:rsidP="00DA526E">
      <w:pPr>
        <w:pStyle w:val="a8"/>
        <w:widowControl w:val="0"/>
        <w:ind w:firstLine="709"/>
        <w:jc w:val="both"/>
      </w:pPr>
      <w:r w:rsidRPr="0007340D">
        <w:t>- могил: 1</w:t>
      </w:r>
      <w:r w:rsidR="008C590C" w:rsidRPr="0007340D">
        <w:t>7</w:t>
      </w:r>
      <w:r w:rsidRPr="0007340D">
        <w:t>;</w:t>
      </w:r>
    </w:p>
    <w:p w:rsidR="00ED4675" w:rsidRPr="0007340D" w:rsidRDefault="00ED4675" w:rsidP="00DA526E">
      <w:pPr>
        <w:pStyle w:val="a8"/>
        <w:widowControl w:val="0"/>
        <w:ind w:firstLine="709"/>
        <w:jc w:val="both"/>
      </w:pPr>
      <w:r w:rsidRPr="0007340D">
        <w:t xml:space="preserve">- братских могил: </w:t>
      </w:r>
      <w:r w:rsidR="005C373B" w:rsidRPr="0007340D">
        <w:t>2</w:t>
      </w:r>
      <w:r w:rsidRPr="0007340D">
        <w:t>.</w:t>
      </w:r>
    </w:p>
    <w:p w:rsidR="00DC2545" w:rsidRDefault="00DC2545" w:rsidP="00DC2545">
      <w:pPr>
        <w:pStyle w:val="23"/>
        <w:shd w:val="clear" w:color="auto" w:fill="auto"/>
        <w:spacing w:after="0" w:line="274" w:lineRule="exact"/>
        <w:ind w:firstLine="740"/>
        <w:jc w:val="both"/>
      </w:pPr>
      <w:r>
        <w:t>Основными проблемами сохранения, эффективного использования, популяризации и государственной охраны объектов культурного наследия являются:</w:t>
      </w:r>
    </w:p>
    <w:p w:rsidR="00DC2545" w:rsidRDefault="00DC2545" w:rsidP="00DC2545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74" w:lineRule="exact"/>
        <w:ind w:firstLine="740"/>
        <w:jc w:val="both"/>
      </w:pPr>
      <w:r>
        <w:t>недостаточная из</w:t>
      </w:r>
      <w:r w:rsidR="00AE1F8C">
        <w:t xml:space="preserve">ученность культурного наследия </w:t>
      </w:r>
      <w:r>
        <w:t>Петровск-</w:t>
      </w:r>
      <w:r w:rsidR="00896DF3">
        <w:t xml:space="preserve"> </w:t>
      </w:r>
      <w:r>
        <w:t>Забайкальск</w:t>
      </w:r>
      <w:r w:rsidR="00AE1F8C">
        <w:t>ого муниципального округа</w:t>
      </w:r>
      <w:r>
        <w:t>, отсутствие полного объема достоверной информации об объектах культурного наследия, необходимого для организации эффективной системы их государственного учета и контроля;</w:t>
      </w:r>
    </w:p>
    <w:p w:rsidR="00DC2545" w:rsidRDefault="00DC2545" w:rsidP="00DC2545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74" w:lineRule="exact"/>
        <w:ind w:firstLine="740"/>
        <w:jc w:val="both"/>
      </w:pPr>
      <w:r>
        <w:t>недостаточность объема финансирования работ по сохранению объектов культурного наследия, прежде всего их консервации, ремонта и реставрации;</w:t>
      </w:r>
    </w:p>
    <w:p w:rsidR="00DC2545" w:rsidRDefault="00DC2545" w:rsidP="00DC2545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74" w:lineRule="exact"/>
        <w:ind w:firstLine="740"/>
        <w:jc w:val="both"/>
      </w:pPr>
      <w:r>
        <w:t>отсутствие действенного механизма повышения инвестиционной привлекательности объектов культурного наследия как объектов доходной недвижимости;</w:t>
      </w:r>
    </w:p>
    <w:p w:rsidR="00DC2545" w:rsidRDefault="00DC2545" w:rsidP="00DC2545">
      <w:pPr>
        <w:pStyle w:val="23"/>
        <w:shd w:val="clear" w:color="auto" w:fill="auto"/>
        <w:spacing w:after="0" w:line="274" w:lineRule="exact"/>
        <w:ind w:firstLine="740"/>
        <w:jc w:val="both"/>
      </w:pPr>
      <w:r>
        <w:t>Сложность вышеуказанных проблем охраны, сохранения и популяризации объектов культурного наследия указывает на необходимость их решения программно-целевым методом, позволяющим системно подойти к созданию условий их полноценного и рационального использования, развития и успешной интеграции в социально- экономическую и культурную жизнь Петровск-</w:t>
      </w:r>
      <w:r w:rsidR="00896DF3">
        <w:t xml:space="preserve"> </w:t>
      </w:r>
      <w:r>
        <w:t>Забайкальск</w:t>
      </w:r>
      <w:r w:rsidR="00AE1F8C">
        <w:t>ого муниципального округа</w:t>
      </w:r>
      <w:r>
        <w:t>.</w:t>
      </w:r>
    </w:p>
    <w:p w:rsidR="00DC2545" w:rsidRDefault="00DC2545" w:rsidP="00DC2545">
      <w:pPr>
        <w:pStyle w:val="23"/>
        <w:shd w:val="clear" w:color="auto" w:fill="auto"/>
        <w:spacing w:after="0" w:line="274" w:lineRule="exact"/>
        <w:ind w:firstLine="740"/>
        <w:jc w:val="both"/>
      </w:pPr>
      <w:r>
        <w:t>В связи с вышеуказанным, реализация Программы является необходимым инструментом определения общих подходов к выработке эффективных мер по обеспечению реализации полномочий органов местного самоуправления в сфере сохранения, использования, популяризации и государственной охраны объектов культурного наследия.</w:t>
      </w:r>
    </w:p>
    <w:p w:rsidR="00DC2545" w:rsidRDefault="00DC2545" w:rsidP="00DC2545">
      <w:pPr>
        <w:pStyle w:val="23"/>
        <w:shd w:val="clear" w:color="auto" w:fill="auto"/>
        <w:spacing w:after="0" w:line="274" w:lineRule="exact"/>
        <w:ind w:firstLine="740"/>
        <w:jc w:val="both"/>
      </w:pPr>
      <w:r>
        <w:t>Реализация Программы позволит обеспечить:</w:t>
      </w:r>
    </w:p>
    <w:p w:rsidR="00DC2545" w:rsidRDefault="00DC2545" w:rsidP="00DC2545">
      <w:pPr>
        <w:pStyle w:val="23"/>
        <w:numPr>
          <w:ilvl w:val="0"/>
          <w:numId w:val="5"/>
        </w:numPr>
        <w:shd w:val="clear" w:color="auto" w:fill="auto"/>
        <w:tabs>
          <w:tab w:val="left" w:pos="942"/>
        </w:tabs>
        <w:spacing w:after="0" w:line="274" w:lineRule="exact"/>
        <w:ind w:firstLine="740"/>
        <w:jc w:val="both"/>
      </w:pPr>
      <w:r>
        <w:t>сохранение объектов культурного наследия;</w:t>
      </w:r>
    </w:p>
    <w:p w:rsidR="00DC2545" w:rsidRDefault="00DC2545" w:rsidP="00DC2545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74" w:lineRule="exact"/>
        <w:ind w:firstLine="740"/>
        <w:jc w:val="both"/>
      </w:pPr>
      <w:r>
        <w:t>концентрацию бюджетных средств на приоритетных направлениях в деятельности по сохранению объектов культурного наследия;</w:t>
      </w:r>
    </w:p>
    <w:p w:rsidR="00DC2545" w:rsidRDefault="00DC2545" w:rsidP="00DC2545">
      <w:pPr>
        <w:pStyle w:val="23"/>
        <w:numPr>
          <w:ilvl w:val="0"/>
          <w:numId w:val="5"/>
        </w:numPr>
        <w:shd w:val="clear" w:color="auto" w:fill="auto"/>
        <w:tabs>
          <w:tab w:val="left" w:pos="918"/>
        </w:tabs>
        <w:spacing w:after="0" w:line="274" w:lineRule="exact"/>
        <w:ind w:firstLine="740"/>
        <w:jc w:val="both"/>
      </w:pPr>
      <w:r>
        <w:t>развитие инфраструктуры, гарантирующей доступ населения к памятникам истории и культуры;</w:t>
      </w:r>
    </w:p>
    <w:p w:rsidR="00DC2545" w:rsidRDefault="00DC2545" w:rsidP="00DC2545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74" w:lineRule="exact"/>
        <w:ind w:firstLine="740"/>
        <w:jc w:val="both"/>
      </w:pPr>
      <w:r>
        <w:t>стимулирование интереса и формирование позитивного отношения населения к вопросам сохранения памятников истории и культуры;</w:t>
      </w:r>
    </w:p>
    <w:p w:rsidR="00DC2545" w:rsidRDefault="00DC2545" w:rsidP="00DC2545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74" w:lineRule="exact"/>
        <w:ind w:firstLine="740"/>
        <w:jc w:val="both"/>
      </w:pPr>
      <w:r>
        <w:t>общее улучшение среды проживания за счет сохранения культурно-исторического сво</w:t>
      </w:r>
      <w:r w:rsidR="00C75BEC">
        <w:t xml:space="preserve">еобразия </w:t>
      </w:r>
      <w:r>
        <w:t xml:space="preserve"> Петровск-Забайкальск</w:t>
      </w:r>
      <w:r w:rsidR="00C75BEC">
        <w:t>ого муниципального округа</w:t>
      </w:r>
      <w:r>
        <w:t>;</w:t>
      </w:r>
    </w:p>
    <w:p w:rsidR="00DC2545" w:rsidRPr="00DA526E" w:rsidRDefault="00DC2545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40" w:lineRule="auto"/>
        <w:ind w:firstLine="740"/>
        <w:jc w:val="both"/>
      </w:pPr>
      <w:r w:rsidRPr="00DA526E">
        <w:t>повышение уро</w:t>
      </w:r>
      <w:r w:rsidR="00C75BEC" w:rsidRPr="00DA526E">
        <w:t xml:space="preserve">вня и качества жизни населения </w:t>
      </w:r>
      <w:r w:rsidR="00DA526E">
        <w:t>Петровск-</w:t>
      </w:r>
      <w:r w:rsidRPr="00DA526E">
        <w:t>Забайкальск</w:t>
      </w:r>
      <w:r w:rsidR="00C75BEC" w:rsidRPr="00DA526E">
        <w:t>ого муниципального округа</w:t>
      </w:r>
      <w:r w:rsidRPr="00DA526E">
        <w:t>.</w:t>
      </w:r>
    </w:p>
    <w:p w:rsidR="00DA526E" w:rsidRDefault="00DA526E" w:rsidP="00DA526E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629C" w:rsidRPr="00DA526E" w:rsidRDefault="00D1629C" w:rsidP="00DA526E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  <w:spacing w:val="2"/>
          <w:sz w:val="24"/>
          <w:szCs w:val="24"/>
        </w:rPr>
      </w:pPr>
      <w:r w:rsidRPr="00DA526E">
        <w:rPr>
          <w:rFonts w:ascii="Times New Roman" w:hAnsi="Times New Roman" w:cs="Times New Roman"/>
          <w:color w:val="000000" w:themeColor="text1"/>
          <w:sz w:val="24"/>
          <w:szCs w:val="24"/>
        </w:rPr>
        <w:t>Раздел 2.</w:t>
      </w:r>
      <w:r w:rsidR="00E11292" w:rsidRPr="00DA526E">
        <w:rPr>
          <w:rFonts w:ascii="Times New Roman" w:hAnsi="Times New Roman" w:cs="Times New Roman"/>
          <w:bCs w:val="0"/>
          <w:color w:val="000000" w:themeColor="text1"/>
          <w:spacing w:val="2"/>
          <w:sz w:val="24"/>
          <w:szCs w:val="24"/>
        </w:rPr>
        <w:t>П</w:t>
      </w:r>
      <w:r w:rsidRPr="00DA526E">
        <w:rPr>
          <w:rFonts w:ascii="Times New Roman" w:hAnsi="Times New Roman" w:cs="Times New Roman"/>
          <w:bCs w:val="0"/>
          <w:color w:val="000000" w:themeColor="text1"/>
          <w:spacing w:val="2"/>
          <w:sz w:val="24"/>
          <w:szCs w:val="24"/>
        </w:rPr>
        <w:t>риоритет</w:t>
      </w:r>
      <w:r w:rsidR="00E11292" w:rsidRPr="00DA526E">
        <w:rPr>
          <w:rFonts w:ascii="Times New Roman" w:hAnsi="Times New Roman" w:cs="Times New Roman"/>
          <w:bCs w:val="0"/>
          <w:color w:val="000000" w:themeColor="text1"/>
          <w:spacing w:val="2"/>
          <w:sz w:val="24"/>
          <w:szCs w:val="24"/>
        </w:rPr>
        <w:t>ы</w:t>
      </w:r>
      <w:r w:rsidRPr="00DA526E">
        <w:rPr>
          <w:rFonts w:ascii="Times New Roman" w:hAnsi="Times New Roman" w:cs="Times New Roman"/>
          <w:bCs w:val="0"/>
          <w:color w:val="000000" w:themeColor="text1"/>
          <w:spacing w:val="2"/>
          <w:sz w:val="24"/>
          <w:szCs w:val="24"/>
        </w:rPr>
        <w:t xml:space="preserve"> в сфере реализации </w:t>
      </w:r>
      <w:r w:rsidRPr="00DA526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</w:p>
    <w:p w:rsidR="009311C8" w:rsidRPr="00DA526E" w:rsidRDefault="009311C8" w:rsidP="00DA526E">
      <w:pPr>
        <w:ind w:firstLine="680"/>
        <w:jc w:val="both"/>
        <w:rPr>
          <w:rFonts w:ascii="Times New Roman" w:hAnsi="Times New Roman" w:cs="Times New Roman"/>
        </w:rPr>
      </w:pPr>
      <w:r w:rsidRPr="00DA526E">
        <w:rPr>
          <w:rFonts w:ascii="Times New Roman" w:hAnsi="Times New Roman" w:cs="Times New Roman"/>
        </w:rPr>
        <w:t xml:space="preserve">Сохранение </w:t>
      </w:r>
      <w:r w:rsidR="00E11292" w:rsidRPr="00DA526E">
        <w:rPr>
          <w:rFonts w:ascii="Times New Roman" w:hAnsi="Times New Roman" w:cs="Times New Roman"/>
        </w:rPr>
        <w:t>историко-</w:t>
      </w:r>
      <w:r w:rsidRPr="00DA526E">
        <w:rPr>
          <w:rFonts w:ascii="Times New Roman" w:hAnsi="Times New Roman" w:cs="Times New Roman"/>
        </w:rPr>
        <w:t>культурн</w:t>
      </w:r>
      <w:r w:rsidR="00E11292" w:rsidRPr="00DA526E">
        <w:rPr>
          <w:rFonts w:ascii="Times New Roman" w:hAnsi="Times New Roman" w:cs="Times New Roman"/>
        </w:rPr>
        <w:t>ого</w:t>
      </w:r>
      <w:r w:rsidR="00896DF3" w:rsidRPr="00DA526E">
        <w:rPr>
          <w:rFonts w:ascii="Times New Roman" w:hAnsi="Times New Roman" w:cs="Times New Roman"/>
        </w:rPr>
        <w:t xml:space="preserve"> </w:t>
      </w:r>
      <w:r w:rsidR="00E11292" w:rsidRPr="00DA526E">
        <w:rPr>
          <w:rFonts w:ascii="Times New Roman" w:hAnsi="Times New Roman" w:cs="Times New Roman"/>
        </w:rPr>
        <w:t>наследия</w:t>
      </w:r>
      <w:r w:rsidRPr="00DA526E">
        <w:rPr>
          <w:rFonts w:ascii="Times New Roman" w:hAnsi="Times New Roman" w:cs="Times New Roman"/>
        </w:rPr>
        <w:t xml:space="preserve"> имеет приоритетное значение для </w:t>
      </w:r>
      <w:r w:rsidR="00E11292" w:rsidRPr="00DA526E">
        <w:rPr>
          <w:rFonts w:ascii="Times New Roman" w:hAnsi="Times New Roman" w:cs="Times New Roman"/>
        </w:rPr>
        <w:lastRenderedPageBreak/>
        <w:t>Петровск-Забайкальск</w:t>
      </w:r>
      <w:r w:rsidR="00F10F4C" w:rsidRPr="00DA526E">
        <w:rPr>
          <w:rFonts w:ascii="Times New Roman" w:hAnsi="Times New Roman" w:cs="Times New Roman"/>
        </w:rPr>
        <w:t>ого муниципального округа</w:t>
      </w:r>
      <w:r w:rsidRPr="00DA526E">
        <w:rPr>
          <w:rFonts w:ascii="Times New Roman" w:hAnsi="Times New Roman" w:cs="Times New Roman"/>
        </w:rPr>
        <w:t>, так как свободный доступ к культурным ценностям и ознакомление с культурным наследием является важнейшим фактором формирования общественного сознания и целостной системы духовных ценностей, влияющих на все сферы государственной и общественной жизни, особенно подрастающего поколения.</w:t>
      </w:r>
    </w:p>
    <w:p w:rsidR="000C3C91" w:rsidRPr="00DA526E" w:rsidRDefault="000C3C91" w:rsidP="00DA526E">
      <w:pPr>
        <w:jc w:val="both"/>
        <w:rPr>
          <w:rFonts w:ascii="Times New Roman" w:hAnsi="Times New Roman" w:cs="Times New Roman"/>
        </w:rPr>
      </w:pPr>
    </w:p>
    <w:p w:rsidR="00C4132F" w:rsidRPr="00DA526E" w:rsidRDefault="00360683" w:rsidP="00DA526E">
      <w:pPr>
        <w:pStyle w:val="43"/>
        <w:keepNext/>
        <w:keepLines/>
        <w:shd w:val="clear" w:color="auto" w:fill="auto"/>
        <w:spacing w:before="0" w:line="240" w:lineRule="auto"/>
        <w:ind w:left="20"/>
      </w:pPr>
      <w:bookmarkStart w:id="3" w:name="bookmark5"/>
      <w:r w:rsidRPr="00DA526E">
        <w:t xml:space="preserve">Раздел </w:t>
      </w:r>
      <w:r w:rsidR="00D1629C" w:rsidRPr="00DA526E">
        <w:t>3</w:t>
      </w:r>
      <w:r w:rsidRPr="00DA526E">
        <w:t>. Цель, задачи, сроки и этапы реализации Программы</w:t>
      </w:r>
      <w:bookmarkEnd w:id="3"/>
      <w:r w:rsidR="00CF68EC" w:rsidRPr="00DA526E">
        <w:t>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 xml:space="preserve">Цель и задачи Программы определены </w:t>
      </w:r>
      <w:r w:rsidR="005E1F27" w:rsidRPr="00DA526E"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25.06.2002г. № 73-ФЗ «Об объектах культурного наследия (памятниках истории и культуры) народов Российской Федерации», с Законом Забайкальского края от 18.12.2009 г. № </w:t>
      </w:r>
      <w:r w:rsidR="005E1F27" w:rsidRPr="00DA526E">
        <w:rPr>
          <w:lang w:eastAsia="en-US" w:bidi="en-US"/>
        </w:rPr>
        <w:t>310-</w:t>
      </w:r>
      <w:r w:rsidR="00DA526E">
        <w:rPr>
          <w:lang w:eastAsia="en-US" w:bidi="en-US"/>
        </w:rPr>
        <w:t>ЗЗ</w:t>
      </w:r>
      <w:r w:rsidR="005E1F27" w:rsidRPr="00DA526E">
        <w:rPr>
          <w:lang w:val="en-US" w:eastAsia="en-US" w:bidi="en-US"/>
        </w:rPr>
        <w:t>K</w:t>
      </w:r>
      <w:r w:rsidR="005E1F27" w:rsidRPr="00DA526E">
        <w:t xml:space="preserve"> «Об объектах культурного наследия (памятниках истории и культуры) народов Российской Федерации, расположенных на территории Забайкальского края»</w:t>
      </w:r>
      <w:r w:rsidR="005E1F27" w:rsidRPr="00DA526E">
        <w:rPr>
          <w:lang w:eastAsia="en-US" w:bidi="en-US"/>
        </w:rPr>
        <w:t xml:space="preserve">, </w:t>
      </w:r>
      <w:r w:rsidR="00A360A2" w:rsidRPr="00DA526E">
        <w:t xml:space="preserve">Уставом </w:t>
      </w:r>
      <w:r w:rsidR="005E1F27" w:rsidRPr="00DA526E">
        <w:t>Петровск-Забайкальск</w:t>
      </w:r>
      <w:r w:rsidR="00A360A2" w:rsidRPr="00DA526E">
        <w:t>ого муниципального округа</w:t>
      </w:r>
      <w:r w:rsidR="005E1F27" w:rsidRPr="00DA526E">
        <w:t>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 xml:space="preserve">Целью Программы является </w:t>
      </w:r>
      <w:r w:rsidR="005E1F27" w:rsidRPr="00DA526E">
        <w:rPr>
          <w:rStyle w:val="24"/>
        </w:rPr>
        <w:t>обеспечение сохранности и эффективного использования объектов культурного наследи</w:t>
      </w:r>
      <w:r w:rsidR="00F10F4C" w:rsidRPr="00DA526E">
        <w:rPr>
          <w:rStyle w:val="24"/>
        </w:rPr>
        <w:t xml:space="preserve">я, расположенных на территории </w:t>
      </w:r>
      <w:r w:rsidR="005E1F27" w:rsidRPr="00DA526E">
        <w:rPr>
          <w:rStyle w:val="24"/>
        </w:rPr>
        <w:t>Петровск-Забайкальск</w:t>
      </w:r>
      <w:r w:rsidR="00F10F4C" w:rsidRPr="00DA526E">
        <w:rPr>
          <w:rStyle w:val="24"/>
        </w:rPr>
        <w:t>ого муниципального округа</w:t>
      </w:r>
      <w:r w:rsidRPr="00DA526E">
        <w:t>. Характер поставленной цели обусловливает ее достижение при условии реализации мероприятий Программы и решения задач по основным направлениям.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 xml:space="preserve">Для повышения эффективности государственной охраны объектов культурного наследия </w:t>
      </w:r>
      <w:r w:rsidR="005E1F27" w:rsidRPr="00DA526E">
        <w:t xml:space="preserve">органами местного самоуправления, </w:t>
      </w:r>
      <w:r w:rsidRPr="00DA526E">
        <w:t>необходимо проведение комплекса мероприятий, выполняемых для осуществления государственного учета объектов культурного наследия, действенного мониторинга состояния объектов культурного наследия, выявления и изучения объектов культурного наследия, разработки проектов зон охраны объектов культурного наследия, установления границ территорий и зон охраны объектов культурного наследия.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Повышение эффективности государственной охраны объектов культурного наследия должно осуществляться в течение всего временного периода реализации Программы, выделение отдельных этапов реализации не предусматривается, срок решения задачи - окончание срока реализации Программы.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 xml:space="preserve">На решение задачи сохранения объектов культурного наследия ввиду ее значительной </w:t>
      </w:r>
      <w:r w:rsidR="005C373B" w:rsidRPr="00DA526E">
        <w:t>сложности потребуется период 202</w:t>
      </w:r>
      <w:r w:rsidR="00FE6338" w:rsidRPr="00DA526E">
        <w:t>6</w:t>
      </w:r>
      <w:r w:rsidRPr="00DA526E">
        <w:t>-20</w:t>
      </w:r>
      <w:r w:rsidR="005E1F27" w:rsidRPr="00DA526E">
        <w:t>2</w:t>
      </w:r>
      <w:r w:rsidR="00FE6338" w:rsidRPr="00DA526E">
        <w:t>8</w:t>
      </w:r>
      <w:r w:rsidRPr="00DA526E">
        <w:t xml:space="preserve"> годов, разбивка по этапам не предусматривается.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Для решения задачи сохранения объектов культурного наследия необходимо проведение мероприятий, обеспечивающих их физическую сохранность.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Целевые индикаторы:</w:t>
      </w:r>
    </w:p>
    <w:p w:rsidR="00C4132F" w:rsidRPr="00DA526E" w:rsidRDefault="00360683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40" w:lineRule="auto"/>
        <w:ind w:firstLine="740"/>
        <w:jc w:val="both"/>
      </w:pPr>
      <w:r w:rsidRPr="00DA526E">
        <w:t>уменьшение доли объектов культурного наследия (памятников истории и культуры), состояние которых является неудовлетворительным, в общем количестве объектов культурного наследия</w:t>
      </w:r>
      <w:r w:rsidR="00F10F4C" w:rsidRPr="00DA526E">
        <w:t xml:space="preserve">, расположенных на территории </w:t>
      </w:r>
      <w:r w:rsidRPr="00DA526E">
        <w:t>Петровск- Забайкальск</w:t>
      </w:r>
      <w:r w:rsidR="00F10F4C" w:rsidRPr="00DA526E">
        <w:t>ого муниципального округа</w:t>
      </w:r>
      <w:r w:rsidRPr="00DA526E">
        <w:t>;</w:t>
      </w:r>
    </w:p>
    <w:p w:rsidR="00C4132F" w:rsidRPr="00DA526E" w:rsidRDefault="00360683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40" w:lineRule="auto"/>
        <w:ind w:firstLine="740"/>
        <w:jc w:val="both"/>
      </w:pPr>
      <w:r w:rsidRPr="00DA526E">
        <w:t>увеличение количества реставрируемых и исследуемых объектов культурного наследия (памятников истории и культуры) федерального и регионального значений</w:t>
      </w:r>
    </w:p>
    <w:p w:rsidR="00FC5397" w:rsidRPr="00DA526E" w:rsidRDefault="00FC5397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Решение задачи популяризации объектов культурного наследия направлено на организацию общественной доступности и восприятия объектов культурного наследия, широкое распространение научно-достоверной информации о них. Популяризация объектов культурного наследия будет способствовать формированию общественного мнения, ознакомлению российского и мирового сообщества с богатым и разнообразным наследием Петровск-Забайкальск</w:t>
      </w:r>
      <w:r w:rsidR="00F10F4C" w:rsidRPr="00DA526E">
        <w:t>ого муниципального округа</w:t>
      </w:r>
      <w:r w:rsidRPr="00DA526E">
        <w:t>, росту инвестиционной привлекательности территории.</w:t>
      </w:r>
    </w:p>
    <w:p w:rsidR="00DA526E" w:rsidRDefault="00DA526E" w:rsidP="00DA526E">
      <w:pPr>
        <w:pStyle w:val="23"/>
        <w:shd w:val="clear" w:color="auto" w:fill="auto"/>
        <w:spacing w:after="0" w:line="240" w:lineRule="auto"/>
        <w:ind w:firstLine="740"/>
        <w:jc w:val="both"/>
      </w:pPr>
    </w:p>
    <w:p w:rsidR="00FC5397" w:rsidRPr="00DA526E" w:rsidRDefault="00FC5397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Решение данной задачи - в течение всего временного периода Программы без разбивки на отдельные этапы.</w:t>
      </w:r>
    </w:p>
    <w:p w:rsidR="00FC5397" w:rsidRPr="00DA526E" w:rsidRDefault="00FC5397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Целевые индикаторы:</w:t>
      </w:r>
    </w:p>
    <w:p w:rsidR="00FC5397" w:rsidRPr="00DA526E" w:rsidRDefault="00FC5397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40" w:lineRule="auto"/>
        <w:ind w:firstLine="740"/>
        <w:jc w:val="both"/>
      </w:pPr>
      <w:r w:rsidRPr="00DA526E">
        <w:lastRenderedPageBreak/>
        <w:t>увеличение доли популяризированных объектов культурного наследия федерального и регионального значений в общем количестве объектов культурного наследия</w:t>
      </w:r>
      <w:r w:rsidR="00FE3DEB" w:rsidRPr="00DA526E">
        <w:t>;</w:t>
      </w:r>
    </w:p>
    <w:p w:rsidR="00FC5397" w:rsidRPr="00DA526E" w:rsidRDefault="00FE3DEB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40" w:lineRule="auto"/>
        <w:ind w:firstLine="740"/>
        <w:jc w:val="both"/>
      </w:pPr>
      <w:r w:rsidRPr="00DA526E">
        <w:t>увеличение количества публикаций, посвященных объектам культурного наследия (буклеты, иная печатная информация).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Задача организации использования объектов культурного наследия посредством их вовлечения в индустрию туризма может быть решена путем формирования целостной стратегии перспективного использования объектов культурного наследия на территории Петровск-Забайкальск</w:t>
      </w:r>
      <w:r w:rsidR="00F10F4C" w:rsidRPr="00DA526E">
        <w:t>ого муниципального округа</w:t>
      </w:r>
      <w:r w:rsidRPr="00DA526E">
        <w:t>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Решение данной задачи потребует всего срока реализации Программы без выделения отдельных этапов, каждый год реализации Программы является своеобразным этапом.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Целевые индикаторы:</w:t>
      </w:r>
    </w:p>
    <w:p w:rsidR="00FC5397" w:rsidRPr="00DA526E" w:rsidRDefault="00FC5397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 xml:space="preserve">- </w:t>
      </w:r>
      <w:r w:rsidR="00360683" w:rsidRPr="00DA526E">
        <w:t>количество важнейших объектов культурного наследия, на которые разрабатываются концепции и проекты перспективного развития с целью их использования.</w:t>
      </w:r>
    </w:p>
    <w:p w:rsidR="00FC5397" w:rsidRPr="00DA526E" w:rsidRDefault="00FC5397" w:rsidP="00DA526E">
      <w:pPr>
        <w:pStyle w:val="23"/>
        <w:shd w:val="clear" w:color="auto" w:fill="auto"/>
        <w:spacing w:after="0" w:line="240" w:lineRule="auto"/>
        <w:ind w:firstLine="740"/>
        <w:jc w:val="both"/>
      </w:pPr>
      <w:r w:rsidRPr="00DA526E">
        <w:t>Реализация настоящей Программы буд</w:t>
      </w:r>
      <w:r w:rsidR="00281DF8" w:rsidRPr="00DA526E">
        <w:t>ет осуществляться в течение 20</w:t>
      </w:r>
      <w:r w:rsidR="005C373B" w:rsidRPr="00DA526E">
        <w:t>2</w:t>
      </w:r>
      <w:r w:rsidR="00FE6338" w:rsidRPr="00DA526E">
        <w:t>6</w:t>
      </w:r>
      <w:r w:rsidR="00281DF8" w:rsidRPr="00DA526E">
        <w:t xml:space="preserve">- </w:t>
      </w:r>
      <w:r w:rsidRPr="00DA526E">
        <w:t>20</w:t>
      </w:r>
      <w:r w:rsidR="00281DF8" w:rsidRPr="00DA526E">
        <w:t>2</w:t>
      </w:r>
      <w:r w:rsidR="00FE6338" w:rsidRPr="00DA526E">
        <w:t>8</w:t>
      </w:r>
      <w:r w:rsidRPr="00DA526E">
        <w:t xml:space="preserve"> годов и предполагает:</w:t>
      </w:r>
    </w:p>
    <w:p w:rsidR="00FC5397" w:rsidRPr="00DA526E" w:rsidRDefault="00FC5397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40" w:lineRule="auto"/>
        <w:ind w:firstLine="740"/>
        <w:jc w:val="both"/>
      </w:pPr>
      <w:r w:rsidRPr="00DA526E">
        <w:t>проведение инвентаризации выявленных объектов культурного наследия, объектов культурного наследия;</w:t>
      </w:r>
    </w:p>
    <w:p w:rsidR="00FC5397" w:rsidRPr="00DA526E" w:rsidRDefault="00FC5397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40" w:lineRule="auto"/>
        <w:ind w:firstLine="740"/>
        <w:jc w:val="both"/>
      </w:pPr>
      <w:r w:rsidRPr="00DA526E">
        <w:t>разработку проектов зон охраны объектов культурного наследия, установление границ территорий и зон охраны объектов культурного наследия;</w:t>
      </w:r>
    </w:p>
    <w:p w:rsidR="00FC5397" w:rsidRPr="00DA526E" w:rsidRDefault="00FC5397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40" w:lineRule="auto"/>
        <w:ind w:firstLine="740"/>
        <w:jc w:val="both"/>
      </w:pPr>
      <w:r w:rsidRPr="00DA526E">
        <w:t>разработку научно-проектной документации и выполнение работ по сохранению объектов культурного наследия, находящихся в собственност</w:t>
      </w:r>
      <w:r w:rsidR="00F10F4C" w:rsidRPr="00DA526E">
        <w:t xml:space="preserve">и </w:t>
      </w:r>
      <w:r w:rsidRPr="00DA526E">
        <w:t>Петровск-Забайкальск</w:t>
      </w:r>
      <w:r w:rsidR="00F10F4C" w:rsidRPr="00DA526E">
        <w:t>ого муниципального округа</w:t>
      </w:r>
      <w:r w:rsidRPr="00DA526E">
        <w:t>;</w:t>
      </w:r>
    </w:p>
    <w:p w:rsidR="00C4132F" w:rsidRPr="00DA526E" w:rsidRDefault="005C373B" w:rsidP="00DA526E">
      <w:pPr>
        <w:pStyle w:val="23"/>
        <w:shd w:val="clear" w:color="auto" w:fill="auto"/>
        <w:spacing w:after="0" w:line="240" w:lineRule="auto"/>
        <w:ind w:firstLine="709"/>
        <w:jc w:val="both"/>
      </w:pPr>
      <w:r w:rsidRPr="00DA526E">
        <w:t xml:space="preserve">- </w:t>
      </w:r>
      <w:r w:rsidR="00FC5397" w:rsidRPr="00DA526E">
        <w:t>проведение комплекса мероприятий, направленных на популяризацию объектов культурного наследия.</w:t>
      </w:r>
    </w:p>
    <w:p w:rsidR="00CF68EC" w:rsidRPr="00DA526E" w:rsidRDefault="00CF68EC" w:rsidP="00DA526E">
      <w:pPr>
        <w:pStyle w:val="23"/>
        <w:shd w:val="clear" w:color="auto" w:fill="auto"/>
        <w:spacing w:after="0" w:line="240" w:lineRule="auto"/>
        <w:ind w:firstLine="709"/>
        <w:jc w:val="both"/>
      </w:pPr>
    </w:p>
    <w:p w:rsidR="00C4132F" w:rsidRPr="00DA526E" w:rsidRDefault="00360683" w:rsidP="00DA526E">
      <w:pPr>
        <w:pStyle w:val="43"/>
        <w:keepNext/>
        <w:keepLines/>
        <w:shd w:val="clear" w:color="auto" w:fill="auto"/>
        <w:spacing w:before="0" w:line="240" w:lineRule="auto"/>
        <w:ind w:left="40"/>
      </w:pPr>
      <w:bookmarkStart w:id="4" w:name="bookmark6"/>
      <w:r w:rsidRPr="00DA526E">
        <w:t xml:space="preserve">Раздел </w:t>
      </w:r>
      <w:r w:rsidR="00D1629C" w:rsidRPr="00DA526E">
        <w:t>4</w:t>
      </w:r>
      <w:r w:rsidRPr="00DA526E">
        <w:t>. Перечень мероприятий Программы</w:t>
      </w:r>
      <w:bookmarkEnd w:id="4"/>
      <w:r w:rsidR="00CF68EC" w:rsidRPr="00DA526E">
        <w:t>.</w:t>
      </w:r>
    </w:p>
    <w:p w:rsidR="00C4132F" w:rsidRDefault="00360683" w:rsidP="00DA526E">
      <w:pPr>
        <w:pStyle w:val="23"/>
        <w:shd w:val="clear" w:color="auto" w:fill="auto"/>
        <w:spacing w:after="0" w:line="240" w:lineRule="auto"/>
        <w:ind w:right="160" w:firstLine="709"/>
        <w:jc w:val="both"/>
      </w:pPr>
      <w:r w:rsidRPr="00DA526E">
        <w:t>Комплекс мероприятий Программы содержит важнейшие проекты по государственной охране, сохранению и популяризации объектов культурного наследия. Перечень программных мероприятий с указанием финансовых ресурсов и сроков, необходимых для их реализации, приведен в приложении к настоящей Программе.</w:t>
      </w:r>
    </w:p>
    <w:p w:rsidR="00DA526E" w:rsidRPr="00DA526E" w:rsidRDefault="00DA526E" w:rsidP="00DA526E">
      <w:pPr>
        <w:pStyle w:val="23"/>
        <w:shd w:val="clear" w:color="auto" w:fill="auto"/>
        <w:spacing w:after="0" w:line="240" w:lineRule="auto"/>
        <w:ind w:right="160" w:firstLine="709"/>
        <w:jc w:val="both"/>
      </w:pPr>
    </w:p>
    <w:p w:rsidR="000C3C91" w:rsidRPr="00DA526E" w:rsidRDefault="000C3C91" w:rsidP="00DA526E">
      <w:pPr>
        <w:pStyle w:val="23"/>
        <w:shd w:val="clear" w:color="auto" w:fill="auto"/>
        <w:spacing w:after="0" w:line="240" w:lineRule="auto"/>
        <w:ind w:right="160" w:firstLine="709"/>
        <w:jc w:val="center"/>
      </w:pPr>
      <w:r w:rsidRPr="00DA526E">
        <w:rPr>
          <w:b/>
        </w:rPr>
        <w:t xml:space="preserve">Раздел </w:t>
      </w:r>
      <w:r w:rsidR="00D1629C" w:rsidRPr="00DA526E">
        <w:rPr>
          <w:b/>
        </w:rPr>
        <w:t>5</w:t>
      </w:r>
      <w:r w:rsidRPr="00DA526E">
        <w:rPr>
          <w:b/>
        </w:rPr>
        <w:t>.</w:t>
      </w:r>
      <w:r w:rsidRPr="00DA526E">
        <w:rPr>
          <w:b/>
          <w:bCs/>
        </w:rPr>
        <w:t xml:space="preserve">Перечень показателей конечных результатов </w:t>
      </w:r>
      <w:r w:rsidRPr="00DA526E">
        <w:rPr>
          <w:b/>
        </w:rPr>
        <w:t>от реализации</w:t>
      </w:r>
      <w:r w:rsidR="00896DF3" w:rsidRPr="00DA526E">
        <w:rPr>
          <w:b/>
        </w:rPr>
        <w:t xml:space="preserve"> </w:t>
      </w:r>
      <w:r w:rsidRPr="00DA526E">
        <w:rPr>
          <w:b/>
          <w:bCs/>
        </w:rPr>
        <w:t>муниципальной Программы.</w:t>
      </w:r>
    </w:p>
    <w:p w:rsidR="000C3C91" w:rsidRDefault="000C3C91" w:rsidP="00DA526E">
      <w:pPr>
        <w:pStyle w:val="23"/>
        <w:shd w:val="clear" w:color="auto" w:fill="auto"/>
        <w:spacing w:after="0" w:line="240" w:lineRule="auto"/>
        <w:ind w:right="160" w:firstLine="709"/>
        <w:jc w:val="both"/>
      </w:pPr>
      <w:r w:rsidRPr="00DA526E">
        <w:t>Реализация муниципальной программы позволит достигнуть следующих результатов: обеспечит сохранность объектов культурного наследия, будет способствовать формированию системы ценностей и исторической памяти населения, развитию инфраструктуры, гарантирующей доступ жителей района к памятникам истории и культуры, социально-экономическому развитию города за счет дальнейшего развития культурно</w:t>
      </w:r>
      <w:r w:rsidR="00562442" w:rsidRPr="00DA526E">
        <w:t>-</w:t>
      </w:r>
      <w:r w:rsidRPr="00DA526E">
        <w:t>познавательного туризма, культуры, стимулированию интереса и формированию позитивного отношения населения к вопросам сохранения культурно - историчес</w:t>
      </w:r>
      <w:r w:rsidR="00562442" w:rsidRPr="00DA526E">
        <w:t>кого своеобразия округа.</w:t>
      </w:r>
      <w:r w:rsidRPr="00DA526E">
        <w:t xml:space="preserve"> Осуществление мероприятий Программы позволит защитить памятники от угрозы повреждения или уничтожения, обеспечить эффективный контроль и сохранность культурного наследия города в интересах будущих поколений, предотвратить нарушения на объектах культурного наследия и их территориях. Таким образом, реализация комплекса мероприятий муниципальной программы будет иметь положительные социально-экономические последствия.</w:t>
      </w:r>
    </w:p>
    <w:p w:rsidR="00DA526E" w:rsidRPr="00DA526E" w:rsidRDefault="00DA526E" w:rsidP="00DA526E">
      <w:pPr>
        <w:pStyle w:val="23"/>
        <w:shd w:val="clear" w:color="auto" w:fill="auto"/>
        <w:spacing w:after="0" w:line="240" w:lineRule="auto"/>
        <w:ind w:right="160" w:firstLine="709"/>
        <w:jc w:val="both"/>
      </w:pPr>
    </w:p>
    <w:p w:rsidR="00C4132F" w:rsidRPr="00DA526E" w:rsidRDefault="00360683" w:rsidP="00DA526E">
      <w:pPr>
        <w:pStyle w:val="43"/>
        <w:keepNext/>
        <w:keepLines/>
        <w:shd w:val="clear" w:color="auto" w:fill="auto"/>
        <w:spacing w:before="0" w:line="240" w:lineRule="auto"/>
        <w:ind w:right="240"/>
      </w:pPr>
      <w:bookmarkStart w:id="5" w:name="bookmark7"/>
      <w:r w:rsidRPr="00DA526E">
        <w:t xml:space="preserve">Раздел </w:t>
      </w:r>
      <w:r w:rsidR="00D1629C" w:rsidRPr="00DA526E">
        <w:t>6.</w:t>
      </w:r>
      <w:r w:rsidRPr="00DA526E">
        <w:t xml:space="preserve"> Ресурсное обеспечение Программы</w:t>
      </w:r>
      <w:bookmarkEnd w:id="5"/>
      <w:r w:rsidR="00CF68EC" w:rsidRPr="00DA526E">
        <w:t>.</w:t>
      </w:r>
    </w:p>
    <w:p w:rsidR="00CF68EC" w:rsidRPr="00DA526E" w:rsidRDefault="00360683" w:rsidP="00DA526E">
      <w:pPr>
        <w:pStyle w:val="23"/>
        <w:shd w:val="clear" w:color="auto" w:fill="auto"/>
        <w:spacing w:after="0" w:line="240" w:lineRule="auto"/>
        <w:ind w:right="160" w:firstLine="709"/>
        <w:jc w:val="both"/>
      </w:pPr>
      <w:r w:rsidRPr="00DA526E">
        <w:t xml:space="preserve">Финансирование мероприятий Программы осуществляется за счет средств </w:t>
      </w:r>
      <w:r w:rsidR="00CF68EC" w:rsidRPr="00DA526E">
        <w:rPr>
          <w:rStyle w:val="24"/>
        </w:rPr>
        <w:t>бюджета Российской Федерации, бюджета</w:t>
      </w:r>
      <w:r w:rsidR="00562442" w:rsidRPr="00DA526E">
        <w:rPr>
          <w:rStyle w:val="24"/>
        </w:rPr>
        <w:t xml:space="preserve"> Забайкальского края, бюджета </w:t>
      </w:r>
      <w:r w:rsidR="00CF68EC" w:rsidRPr="00DA526E">
        <w:rPr>
          <w:rStyle w:val="24"/>
        </w:rPr>
        <w:t>Петровск-Забайкальск</w:t>
      </w:r>
      <w:r w:rsidR="00562442" w:rsidRPr="00DA526E">
        <w:rPr>
          <w:rStyle w:val="24"/>
        </w:rPr>
        <w:t>ого муниципального округа</w:t>
      </w:r>
      <w:r w:rsidR="00CF68EC" w:rsidRPr="00DA526E">
        <w:rPr>
          <w:rStyle w:val="24"/>
        </w:rPr>
        <w:t xml:space="preserve"> и добровольных пожертвований.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right="160" w:firstLine="709"/>
        <w:jc w:val="both"/>
      </w:pPr>
      <w:r w:rsidRPr="00DA526E">
        <w:lastRenderedPageBreak/>
        <w:t xml:space="preserve">Объем финансирования программы составляет </w:t>
      </w:r>
      <w:r w:rsidR="00826363" w:rsidRPr="00DA526E">
        <w:t>2</w:t>
      </w:r>
      <w:r w:rsidR="00145591" w:rsidRPr="00DA526E">
        <w:t>69</w:t>
      </w:r>
      <w:r w:rsidR="009328BE" w:rsidRPr="00DA526E">
        <w:t>,00</w:t>
      </w:r>
      <w:r w:rsidRPr="00DA526E">
        <w:t xml:space="preserve"> тыс. рублей. Распределение прогнозируемых объемов финансирования на период программы </w:t>
      </w:r>
      <w:r w:rsidR="005C373B" w:rsidRPr="00DA526E">
        <w:t>в ценах 202</w:t>
      </w:r>
      <w:r w:rsidR="00FE6338" w:rsidRPr="00DA526E">
        <w:t>6</w:t>
      </w:r>
      <w:r w:rsidR="001D6741" w:rsidRPr="00DA526E">
        <w:t xml:space="preserve"> года </w:t>
      </w:r>
      <w:r w:rsidRPr="00DA526E">
        <w:t>представлено в таблице:</w:t>
      </w:r>
    </w:p>
    <w:p w:rsidR="001D6741" w:rsidRPr="00DA526E" w:rsidRDefault="001D6741" w:rsidP="00DA526E">
      <w:pPr>
        <w:pStyle w:val="23"/>
        <w:shd w:val="clear" w:color="auto" w:fill="auto"/>
        <w:spacing w:after="0" w:line="240" w:lineRule="auto"/>
        <w:ind w:right="160" w:firstLine="840"/>
        <w:jc w:val="both"/>
      </w:pPr>
    </w:p>
    <w:tbl>
      <w:tblPr>
        <w:tblStyle w:val="a7"/>
        <w:tblW w:w="0" w:type="auto"/>
        <w:tblLook w:val="04A0"/>
      </w:tblPr>
      <w:tblGrid>
        <w:gridCol w:w="3085"/>
        <w:gridCol w:w="1843"/>
        <w:gridCol w:w="1701"/>
        <w:gridCol w:w="1559"/>
        <w:gridCol w:w="1422"/>
      </w:tblGrid>
      <w:tr w:rsidR="001D6741" w:rsidRPr="00DA526E" w:rsidTr="00931175">
        <w:tc>
          <w:tcPr>
            <w:tcW w:w="3085" w:type="dxa"/>
            <w:vMerge w:val="restart"/>
            <w:vAlign w:val="center"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4"/>
              </w:rPr>
            </w:pPr>
            <w:r w:rsidRPr="00DA526E">
              <w:rPr>
                <w:rStyle w:val="24"/>
              </w:rPr>
              <w:t>Источники финансирования</w:t>
            </w:r>
          </w:p>
        </w:tc>
        <w:tc>
          <w:tcPr>
            <w:tcW w:w="6525" w:type="dxa"/>
            <w:gridSpan w:val="4"/>
            <w:vAlign w:val="center"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4"/>
              </w:rPr>
            </w:pPr>
            <w:r w:rsidRPr="00DA526E">
              <w:rPr>
                <w:rStyle w:val="24"/>
              </w:rPr>
              <w:t>Финансовые затраты, тыс. руб.</w:t>
            </w:r>
          </w:p>
        </w:tc>
      </w:tr>
      <w:tr w:rsidR="001D6741" w:rsidRPr="00DA526E" w:rsidTr="00931175">
        <w:tc>
          <w:tcPr>
            <w:tcW w:w="3085" w:type="dxa"/>
            <w:vMerge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4"/>
              </w:rPr>
            </w:pPr>
            <w:r w:rsidRPr="00DA526E">
              <w:rPr>
                <w:rStyle w:val="24"/>
              </w:rPr>
              <w:t>Всего</w:t>
            </w:r>
          </w:p>
        </w:tc>
        <w:tc>
          <w:tcPr>
            <w:tcW w:w="4682" w:type="dxa"/>
            <w:gridSpan w:val="3"/>
            <w:vAlign w:val="center"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4"/>
              </w:rPr>
            </w:pPr>
            <w:r w:rsidRPr="00DA526E">
              <w:rPr>
                <w:rStyle w:val="24"/>
              </w:rPr>
              <w:t>В т.ч.по годам</w:t>
            </w:r>
          </w:p>
        </w:tc>
      </w:tr>
      <w:tr w:rsidR="001D6741" w:rsidRPr="00DA526E" w:rsidTr="00931175">
        <w:tc>
          <w:tcPr>
            <w:tcW w:w="3085" w:type="dxa"/>
            <w:vMerge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4"/>
              </w:rPr>
            </w:pPr>
          </w:p>
        </w:tc>
        <w:tc>
          <w:tcPr>
            <w:tcW w:w="1701" w:type="dxa"/>
            <w:vAlign w:val="center"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4"/>
              </w:rPr>
            </w:pPr>
            <w:r w:rsidRPr="00DA526E">
              <w:rPr>
                <w:rStyle w:val="24"/>
              </w:rPr>
              <w:t>20</w:t>
            </w:r>
            <w:r w:rsidR="000D2EC2" w:rsidRPr="00DA526E">
              <w:rPr>
                <w:rStyle w:val="24"/>
              </w:rPr>
              <w:t>2</w:t>
            </w:r>
            <w:r w:rsidR="00FE6338" w:rsidRPr="00DA526E">
              <w:rPr>
                <w:rStyle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4"/>
              </w:rPr>
            </w:pPr>
            <w:r w:rsidRPr="00DA526E">
              <w:rPr>
                <w:rStyle w:val="24"/>
              </w:rPr>
              <w:t>20</w:t>
            </w:r>
            <w:r w:rsidR="000D2EC2" w:rsidRPr="00DA526E">
              <w:rPr>
                <w:rStyle w:val="24"/>
              </w:rPr>
              <w:t>2</w:t>
            </w:r>
            <w:r w:rsidR="00FE6338" w:rsidRPr="00DA526E">
              <w:rPr>
                <w:rStyle w:val="24"/>
              </w:rPr>
              <w:t>7</w:t>
            </w:r>
          </w:p>
        </w:tc>
        <w:tc>
          <w:tcPr>
            <w:tcW w:w="1422" w:type="dxa"/>
            <w:vAlign w:val="center"/>
          </w:tcPr>
          <w:p w:rsidR="001D6741" w:rsidRPr="00DA526E" w:rsidRDefault="001D6741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4"/>
              </w:rPr>
            </w:pPr>
            <w:r w:rsidRPr="00DA526E">
              <w:rPr>
                <w:rStyle w:val="24"/>
              </w:rPr>
              <w:t>202</w:t>
            </w:r>
            <w:r w:rsidR="00FE6338" w:rsidRPr="00DA526E">
              <w:rPr>
                <w:rStyle w:val="24"/>
              </w:rPr>
              <w:t>8</w:t>
            </w:r>
          </w:p>
        </w:tc>
      </w:tr>
      <w:tr w:rsidR="006866F2" w:rsidRPr="00DA526E" w:rsidTr="00E37528">
        <w:tc>
          <w:tcPr>
            <w:tcW w:w="3085" w:type="dxa"/>
          </w:tcPr>
          <w:p w:rsidR="006866F2" w:rsidRPr="00DA526E" w:rsidRDefault="006866F2" w:rsidP="00DA526E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  <w:r w:rsidRPr="00DA526E">
              <w:rPr>
                <w:rStyle w:val="24"/>
              </w:rPr>
              <w:t>Всего, в т.ч.</w:t>
            </w:r>
          </w:p>
        </w:tc>
        <w:tc>
          <w:tcPr>
            <w:tcW w:w="1843" w:type="dxa"/>
            <w:vAlign w:val="center"/>
          </w:tcPr>
          <w:p w:rsidR="006866F2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</w:pPr>
            <w:r w:rsidRPr="00DA526E">
              <w:t>2</w:t>
            </w:r>
            <w:r w:rsidR="00145591" w:rsidRPr="00DA526E">
              <w:t>69</w:t>
            </w:r>
            <w:r w:rsidR="009328BE" w:rsidRPr="00DA526E">
              <w:t>,00</w:t>
            </w:r>
          </w:p>
        </w:tc>
        <w:tc>
          <w:tcPr>
            <w:tcW w:w="1701" w:type="dxa"/>
            <w:vAlign w:val="center"/>
          </w:tcPr>
          <w:p w:rsidR="006866F2" w:rsidRPr="00DA526E" w:rsidRDefault="00145591" w:rsidP="00DA526E">
            <w:pPr>
              <w:pStyle w:val="80"/>
              <w:shd w:val="clear" w:color="auto" w:fill="auto"/>
              <w:spacing w:before="0" w:after="0" w:line="240" w:lineRule="auto"/>
            </w:pPr>
            <w:r w:rsidRPr="00DA526E">
              <w:t>93</w:t>
            </w:r>
            <w:r w:rsidR="00803AF7" w:rsidRPr="00DA526E">
              <w:t>,00</w:t>
            </w:r>
          </w:p>
        </w:tc>
        <w:tc>
          <w:tcPr>
            <w:tcW w:w="1559" w:type="dxa"/>
            <w:vAlign w:val="center"/>
          </w:tcPr>
          <w:p w:rsidR="006866F2" w:rsidRPr="00DA526E" w:rsidRDefault="00145591" w:rsidP="00DA526E">
            <w:pPr>
              <w:pStyle w:val="80"/>
              <w:shd w:val="clear" w:color="auto" w:fill="auto"/>
              <w:spacing w:before="0" w:after="0" w:line="240" w:lineRule="auto"/>
            </w:pPr>
            <w:r w:rsidRPr="00DA526E">
              <w:t>88</w:t>
            </w:r>
            <w:r w:rsidR="00803AF7" w:rsidRPr="00DA526E">
              <w:t>,00</w:t>
            </w:r>
          </w:p>
        </w:tc>
        <w:tc>
          <w:tcPr>
            <w:tcW w:w="1422" w:type="dxa"/>
            <w:vAlign w:val="center"/>
          </w:tcPr>
          <w:p w:rsidR="006866F2" w:rsidRPr="00DA526E" w:rsidRDefault="00145591" w:rsidP="00DA526E">
            <w:pPr>
              <w:pStyle w:val="80"/>
              <w:shd w:val="clear" w:color="auto" w:fill="auto"/>
              <w:spacing w:before="0" w:after="0" w:line="240" w:lineRule="auto"/>
            </w:pPr>
            <w:r w:rsidRPr="00DA526E">
              <w:t>88</w:t>
            </w:r>
            <w:r w:rsidR="00803AF7" w:rsidRPr="00DA526E">
              <w:t>,00</w:t>
            </w:r>
          </w:p>
        </w:tc>
      </w:tr>
      <w:tr w:rsidR="006866F2" w:rsidRPr="00DA526E" w:rsidTr="00E37528">
        <w:tc>
          <w:tcPr>
            <w:tcW w:w="3085" w:type="dxa"/>
          </w:tcPr>
          <w:p w:rsidR="006866F2" w:rsidRPr="00DA526E" w:rsidRDefault="006866F2" w:rsidP="00DA526E">
            <w:pPr>
              <w:pStyle w:val="23"/>
              <w:shd w:val="clear" w:color="auto" w:fill="auto"/>
              <w:spacing w:after="0" w:line="240" w:lineRule="auto"/>
              <w:jc w:val="both"/>
              <w:rPr>
                <w:rStyle w:val="24"/>
              </w:rPr>
            </w:pPr>
            <w:r w:rsidRPr="00DA526E">
              <w:rPr>
                <w:rStyle w:val="24"/>
              </w:rPr>
              <w:t>Бюджет Петровск-</w:t>
            </w:r>
            <w:r w:rsidR="00896DF3" w:rsidRPr="00DA526E">
              <w:rPr>
                <w:rStyle w:val="24"/>
              </w:rPr>
              <w:t xml:space="preserve"> </w:t>
            </w:r>
            <w:r w:rsidRPr="00DA526E">
              <w:rPr>
                <w:rStyle w:val="24"/>
              </w:rPr>
              <w:t>Забайкальского муниципального округа</w:t>
            </w:r>
          </w:p>
        </w:tc>
        <w:tc>
          <w:tcPr>
            <w:tcW w:w="1843" w:type="dxa"/>
            <w:vAlign w:val="center"/>
          </w:tcPr>
          <w:p w:rsidR="006866F2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</w:pPr>
            <w:r w:rsidRPr="00DA526E">
              <w:t>2</w:t>
            </w:r>
            <w:r w:rsidR="00145591" w:rsidRPr="00DA526E">
              <w:t>69</w:t>
            </w:r>
            <w:r w:rsidR="00803AF7" w:rsidRPr="00DA526E">
              <w:t>,00</w:t>
            </w:r>
          </w:p>
        </w:tc>
        <w:tc>
          <w:tcPr>
            <w:tcW w:w="1701" w:type="dxa"/>
            <w:vAlign w:val="center"/>
          </w:tcPr>
          <w:p w:rsidR="006866F2" w:rsidRPr="00DA526E" w:rsidRDefault="00145591" w:rsidP="00DA526E">
            <w:pPr>
              <w:pStyle w:val="80"/>
              <w:shd w:val="clear" w:color="auto" w:fill="auto"/>
              <w:spacing w:before="0" w:after="0" w:line="240" w:lineRule="auto"/>
            </w:pPr>
            <w:r w:rsidRPr="00DA526E">
              <w:t>93</w:t>
            </w:r>
            <w:r w:rsidR="00803AF7" w:rsidRPr="00DA526E">
              <w:t>,00</w:t>
            </w:r>
          </w:p>
        </w:tc>
        <w:tc>
          <w:tcPr>
            <w:tcW w:w="1559" w:type="dxa"/>
            <w:vAlign w:val="center"/>
          </w:tcPr>
          <w:p w:rsidR="006866F2" w:rsidRPr="00DA526E" w:rsidRDefault="00145591" w:rsidP="00DA526E">
            <w:pPr>
              <w:pStyle w:val="80"/>
              <w:shd w:val="clear" w:color="auto" w:fill="auto"/>
              <w:spacing w:before="0" w:after="0" w:line="240" w:lineRule="auto"/>
            </w:pPr>
            <w:r w:rsidRPr="00DA526E">
              <w:t>88</w:t>
            </w:r>
            <w:r w:rsidR="00803AF7" w:rsidRPr="00DA526E">
              <w:t>,00</w:t>
            </w:r>
          </w:p>
        </w:tc>
        <w:tc>
          <w:tcPr>
            <w:tcW w:w="1422" w:type="dxa"/>
            <w:vAlign w:val="center"/>
          </w:tcPr>
          <w:p w:rsidR="006866F2" w:rsidRPr="00DA526E" w:rsidRDefault="00145591" w:rsidP="00DA526E">
            <w:pPr>
              <w:pStyle w:val="80"/>
              <w:shd w:val="clear" w:color="auto" w:fill="auto"/>
              <w:spacing w:before="0" w:after="0" w:line="240" w:lineRule="auto"/>
            </w:pPr>
            <w:r w:rsidRPr="00DA526E">
              <w:t>88</w:t>
            </w:r>
            <w:r w:rsidR="00803AF7" w:rsidRPr="00DA526E">
              <w:t>,00</w:t>
            </w:r>
          </w:p>
        </w:tc>
      </w:tr>
    </w:tbl>
    <w:p w:rsidR="00DA526E" w:rsidRDefault="00DA526E" w:rsidP="00DA526E">
      <w:pPr>
        <w:pStyle w:val="43"/>
        <w:keepNext/>
        <w:keepLines/>
        <w:shd w:val="clear" w:color="auto" w:fill="auto"/>
        <w:spacing w:before="0" w:line="240" w:lineRule="auto"/>
        <w:ind w:left="40"/>
      </w:pPr>
      <w:bookmarkStart w:id="6" w:name="bookmark8"/>
    </w:p>
    <w:p w:rsidR="00C4132F" w:rsidRPr="00DA526E" w:rsidRDefault="00360683" w:rsidP="00DA526E">
      <w:pPr>
        <w:pStyle w:val="43"/>
        <w:keepNext/>
        <w:keepLines/>
        <w:shd w:val="clear" w:color="auto" w:fill="auto"/>
        <w:spacing w:before="0" w:line="240" w:lineRule="auto"/>
        <w:ind w:left="40"/>
      </w:pPr>
      <w:r w:rsidRPr="00DA526E">
        <w:t xml:space="preserve">Раздел </w:t>
      </w:r>
      <w:r w:rsidR="00D1629C" w:rsidRPr="00DA526E">
        <w:t>7</w:t>
      </w:r>
      <w:r w:rsidRPr="00DA526E">
        <w:t>. Механизм реализации Программы</w:t>
      </w:r>
      <w:bookmarkEnd w:id="6"/>
      <w:r w:rsidR="00CF68EC" w:rsidRPr="00DA526E">
        <w:t>.</w:t>
      </w:r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right="160" w:firstLine="709"/>
        <w:jc w:val="both"/>
      </w:pPr>
      <w:r w:rsidRPr="00DA526E">
        <w:t xml:space="preserve">Организацию выполнения программных мероприятий осуществляет </w:t>
      </w:r>
      <w:r w:rsidR="003A5050" w:rsidRPr="00DA526E">
        <w:t>исполнитель П</w:t>
      </w:r>
      <w:r w:rsidRPr="00DA526E">
        <w:t>рограммы, который ежегодно в установленном порядке:</w:t>
      </w:r>
    </w:p>
    <w:p w:rsidR="00C4132F" w:rsidRPr="00DA526E" w:rsidRDefault="00360683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20"/>
        </w:tabs>
        <w:spacing w:after="0" w:line="240" w:lineRule="auto"/>
        <w:ind w:right="160" w:firstLine="709"/>
        <w:jc w:val="both"/>
      </w:pPr>
      <w:r w:rsidRPr="00DA526E">
        <w:t xml:space="preserve">подготавливает и представляет бюджетные заявки на финансирование мероприятий </w:t>
      </w:r>
      <w:r w:rsidR="001C7F69" w:rsidRPr="00DA526E">
        <w:t>П</w:t>
      </w:r>
      <w:r w:rsidRPr="00DA526E">
        <w:t>рограммы на очередной финансовый год;</w:t>
      </w:r>
    </w:p>
    <w:p w:rsidR="00C4132F" w:rsidRPr="00DA526E" w:rsidRDefault="00360683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23"/>
        </w:tabs>
        <w:spacing w:after="0" w:line="240" w:lineRule="auto"/>
        <w:ind w:right="160" w:firstLine="709"/>
        <w:jc w:val="both"/>
      </w:pPr>
      <w:r w:rsidRPr="00DA526E">
        <w:t xml:space="preserve">подготавливает перечень мероприятий, предусмотренных </w:t>
      </w:r>
      <w:r w:rsidR="001C7F69" w:rsidRPr="00DA526E">
        <w:t>П</w:t>
      </w:r>
      <w:r w:rsidRPr="00DA526E">
        <w:t>рограммой, реализуемых в очередном финансовом году;</w:t>
      </w:r>
    </w:p>
    <w:p w:rsidR="00C4132F" w:rsidRPr="00DA526E" w:rsidRDefault="00360683" w:rsidP="00DA526E">
      <w:pPr>
        <w:pStyle w:val="23"/>
        <w:numPr>
          <w:ilvl w:val="0"/>
          <w:numId w:val="5"/>
        </w:numPr>
        <w:shd w:val="clear" w:color="auto" w:fill="auto"/>
        <w:tabs>
          <w:tab w:val="left" w:pos="1048"/>
        </w:tabs>
        <w:spacing w:after="0" w:line="240" w:lineRule="auto"/>
        <w:ind w:firstLine="709"/>
        <w:jc w:val="both"/>
      </w:pPr>
      <w:r w:rsidRPr="00DA526E">
        <w:t xml:space="preserve">осуществляет ведение отчетности по реализации </w:t>
      </w:r>
      <w:r w:rsidR="001C7F69" w:rsidRPr="00DA526E">
        <w:t>П</w:t>
      </w:r>
      <w:r w:rsidRPr="00DA526E">
        <w:t>рограммы;</w:t>
      </w:r>
    </w:p>
    <w:p w:rsidR="00C4132F" w:rsidRDefault="00360683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20"/>
        </w:tabs>
        <w:spacing w:after="0" w:line="240" w:lineRule="auto"/>
        <w:ind w:right="160" w:firstLine="709"/>
        <w:jc w:val="both"/>
      </w:pPr>
      <w:r w:rsidRPr="00DA526E">
        <w:t>обеспечивает своевременное использование выделенных денежных средств и выполнение мероприятий.</w:t>
      </w:r>
    </w:p>
    <w:p w:rsidR="00DA526E" w:rsidRPr="00DA526E" w:rsidRDefault="00DA526E" w:rsidP="00DA526E">
      <w:pPr>
        <w:pStyle w:val="23"/>
        <w:numPr>
          <w:ilvl w:val="0"/>
          <w:numId w:val="5"/>
        </w:numPr>
        <w:shd w:val="clear" w:color="auto" w:fill="auto"/>
        <w:tabs>
          <w:tab w:val="left" w:pos="920"/>
        </w:tabs>
        <w:spacing w:after="0" w:line="240" w:lineRule="auto"/>
        <w:ind w:right="160" w:firstLine="709"/>
        <w:jc w:val="both"/>
      </w:pPr>
    </w:p>
    <w:p w:rsidR="00C4132F" w:rsidRPr="00DA526E" w:rsidRDefault="00360683" w:rsidP="00DA526E">
      <w:pPr>
        <w:pStyle w:val="43"/>
        <w:keepNext/>
        <w:keepLines/>
        <w:shd w:val="clear" w:color="auto" w:fill="auto"/>
        <w:spacing w:before="0" w:line="240" w:lineRule="auto"/>
        <w:ind w:left="40"/>
      </w:pPr>
      <w:bookmarkStart w:id="7" w:name="bookmark9"/>
      <w:r w:rsidRPr="00DA526E">
        <w:t xml:space="preserve">Раздел </w:t>
      </w:r>
      <w:r w:rsidR="00D1629C" w:rsidRPr="00DA526E">
        <w:t>8</w:t>
      </w:r>
      <w:r w:rsidRPr="00DA526E">
        <w:t>. Оценка эффективности реализации мероприятий Программы</w:t>
      </w:r>
      <w:bookmarkEnd w:id="7"/>
    </w:p>
    <w:p w:rsidR="00C4132F" w:rsidRPr="00DA526E" w:rsidRDefault="00360683" w:rsidP="00DA526E">
      <w:pPr>
        <w:pStyle w:val="23"/>
        <w:shd w:val="clear" w:color="auto" w:fill="auto"/>
        <w:spacing w:after="0" w:line="240" w:lineRule="auto"/>
        <w:ind w:right="160" w:firstLine="709"/>
        <w:jc w:val="both"/>
      </w:pPr>
      <w:r w:rsidRPr="00DA526E">
        <w:t>Реализация Программы предполагает достижение следующих социально- экономических результатов:</w:t>
      </w:r>
    </w:p>
    <w:p w:rsidR="001C7F69" w:rsidRPr="00DA526E" w:rsidRDefault="001C7F69" w:rsidP="00DA526E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A526E">
        <w:rPr>
          <w:rFonts w:ascii="Times New Roman" w:hAnsi="Times New Roman" w:cs="Times New Roman"/>
        </w:rPr>
        <w:t>- обеспечение сохранности объектов культурного наследия, находящихся на территории  Петровск-Забайкальск</w:t>
      </w:r>
      <w:r w:rsidR="00562442" w:rsidRPr="00DA526E">
        <w:rPr>
          <w:rFonts w:ascii="Times New Roman" w:hAnsi="Times New Roman" w:cs="Times New Roman"/>
        </w:rPr>
        <w:t>ого муниципального округа</w:t>
      </w:r>
      <w:r w:rsidRPr="00DA526E">
        <w:rPr>
          <w:rFonts w:ascii="Times New Roman" w:hAnsi="Times New Roman" w:cs="Times New Roman"/>
        </w:rPr>
        <w:t>;</w:t>
      </w:r>
    </w:p>
    <w:p w:rsidR="001C7F69" w:rsidRPr="00DA526E" w:rsidRDefault="001C7F69" w:rsidP="00DA526E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A526E">
        <w:rPr>
          <w:rStyle w:val="24"/>
          <w:rFonts w:eastAsia="Courier New"/>
        </w:rPr>
        <w:t xml:space="preserve">- </w:t>
      </w:r>
      <w:r w:rsidRPr="00DA526E">
        <w:rPr>
          <w:rFonts w:ascii="Times New Roman" w:hAnsi="Times New Roman" w:cs="Times New Roman"/>
        </w:rPr>
        <w:t xml:space="preserve">обеспечение общественной доступности и восприятия </w:t>
      </w:r>
      <w:r w:rsidR="00323ED2" w:rsidRPr="00DA526E">
        <w:rPr>
          <w:rFonts w:ascii="Times New Roman" w:hAnsi="Times New Roman" w:cs="Times New Roman"/>
        </w:rPr>
        <w:t xml:space="preserve">историко–культурного наследия </w:t>
      </w:r>
      <w:r w:rsidRPr="00DA526E">
        <w:rPr>
          <w:rFonts w:ascii="Times New Roman" w:hAnsi="Times New Roman" w:cs="Times New Roman"/>
        </w:rPr>
        <w:t>Петровск-Забайкальск</w:t>
      </w:r>
      <w:r w:rsidR="00323ED2" w:rsidRPr="00DA526E">
        <w:rPr>
          <w:rFonts w:ascii="Times New Roman" w:hAnsi="Times New Roman" w:cs="Times New Roman"/>
        </w:rPr>
        <w:t>ого муниципального округа</w:t>
      </w:r>
      <w:r w:rsidRPr="00DA526E">
        <w:rPr>
          <w:rFonts w:ascii="Times New Roman" w:hAnsi="Times New Roman" w:cs="Times New Roman"/>
        </w:rPr>
        <w:t>;</w:t>
      </w:r>
    </w:p>
    <w:p w:rsidR="001C7F69" w:rsidRPr="00DA526E" w:rsidRDefault="001C7F69" w:rsidP="00DA526E">
      <w:pPr>
        <w:ind w:firstLine="709"/>
        <w:contextualSpacing/>
        <w:jc w:val="both"/>
        <w:rPr>
          <w:rFonts w:ascii="Times New Roman" w:hAnsi="Times New Roman" w:cs="Times New Roman"/>
          <w:color w:val="auto"/>
          <w:spacing w:val="2"/>
          <w:shd w:val="clear" w:color="auto" w:fill="FFFFFF"/>
        </w:rPr>
      </w:pPr>
      <w:r w:rsidRPr="00DA526E">
        <w:rPr>
          <w:rFonts w:ascii="Times New Roman" w:hAnsi="Times New Roman" w:cs="Times New Roman"/>
          <w:color w:val="auto"/>
        </w:rPr>
        <w:t xml:space="preserve">- </w:t>
      </w:r>
      <w:r w:rsidRPr="00DA526E">
        <w:rPr>
          <w:rFonts w:ascii="Times New Roman" w:hAnsi="Times New Roman" w:cs="Times New Roman"/>
          <w:color w:val="auto"/>
          <w:spacing w:val="2"/>
          <w:shd w:val="clear" w:color="auto" w:fill="FFFFFF"/>
        </w:rPr>
        <w:t>увеличение количества объектов культурного наследия, на которых установлены информационные надписи и обозначения;</w:t>
      </w:r>
    </w:p>
    <w:p w:rsidR="001C7F69" w:rsidRPr="00DA526E" w:rsidRDefault="001C7F69" w:rsidP="00DA526E">
      <w:pPr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DA526E">
        <w:rPr>
          <w:rFonts w:ascii="Times New Roman" w:hAnsi="Times New Roman" w:cs="Times New Roman"/>
          <w:color w:val="auto"/>
          <w:spacing w:val="2"/>
          <w:shd w:val="clear" w:color="auto" w:fill="FFFFFF"/>
        </w:rPr>
        <w:t>- увеличение количества популяризационных мероприятий, посвященных объектам культурного наследия и проведенных на их территории;</w:t>
      </w:r>
    </w:p>
    <w:p w:rsidR="00134EF0" w:rsidRPr="00DA526E" w:rsidRDefault="001C7F69" w:rsidP="00DA526E">
      <w:pPr>
        <w:pStyle w:val="23"/>
        <w:shd w:val="clear" w:color="auto" w:fill="auto"/>
        <w:tabs>
          <w:tab w:val="left" w:pos="1066"/>
        </w:tabs>
        <w:spacing w:after="0" w:line="240" w:lineRule="auto"/>
        <w:ind w:right="160" w:firstLine="709"/>
        <w:jc w:val="both"/>
      </w:pPr>
      <w:r w:rsidRPr="00DA526E">
        <w:t>- увеличение экскурсионных маршрутов по объектам культурного насле</w:t>
      </w:r>
      <w:r w:rsidR="00323ED2" w:rsidRPr="00DA526E">
        <w:t xml:space="preserve">дия, находящимся на территории </w:t>
      </w:r>
      <w:r w:rsidRPr="00DA526E">
        <w:t>Петровск-Забайкальск</w:t>
      </w:r>
      <w:r w:rsidR="00323ED2" w:rsidRPr="00DA526E">
        <w:t>ого муниципального округа</w:t>
      </w:r>
      <w:r w:rsidRPr="00DA526E">
        <w:t>.</w:t>
      </w:r>
    </w:p>
    <w:p w:rsidR="00E209A8" w:rsidRPr="00DA526E" w:rsidRDefault="00E209A8" w:rsidP="00DA526E">
      <w:pPr>
        <w:pStyle w:val="23"/>
        <w:shd w:val="clear" w:color="auto" w:fill="auto"/>
        <w:tabs>
          <w:tab w:val="left" w:pos="1066"/>
        </w:tabs>
        <w:spacing w:after="0" w:line="240" w:lineRule="auto"/>
        <w:ind w:right="160"/>
        <w:jc w:val="both"/>
      </w:pPr>
    </w:p>
    <w:p w:rsidR="00012ED7" w:rsidRPr="00DA526E" w:rsidRDefault="00012ED7" w:rsidP="00DA52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A526E">
        <w:rPr>
          <w:rFonts w:ascii="Times New Roman" w:hAnsi="Times New Roman" w:cs="Times New Roman"/>
          <w:b/>
          <w:bCs/>
        </w:rPr>
        <w:t xml:space="preserve">Раздел </w:t>
      </w:r>
      <w:r w:rsidR="00D1629C" w:rsidRPr="00DA526E">
        <w:rPr>
          <w:rFonts w:ascii="Times New Roman" w:hAnsi="Times New Roman" w:cs="Times New Roman"/>
          <w:b/>
          <w:bCs/>
        </w:rPr>
        <w:t>9</w:t>
      </w:r>
      <w:r w:rsidRPr="00DA526E">
        <w:rPr>
          <w:rFonts w:ascii="Times New Roman" w:hAnsi="Times New Roman" w:cs="Times New Roman"/>
          <w:b/>
          <w:bCs/>
        </w:rPr>
        <w:t>. Описание рисков реализации муниципальной программы</w:t>
      </w:r>
    </w:p>
    <w:p w:rsidR="00012ED7" w:rsidRPr="00DA526E" w:rsidRDefault="00012ED7" w:rsidP="00DA526E">
      <w:pPr>
        <w:pStyle w:val="a8"/>
        <w:ind w:firstLine="680"/>
        <w:jc w:val="both"/>
      </w:pPr>
      <w:r w:rsidRPr="00DA526E">
        <w:t>Важное значение, для успешной реализации настоящей муниципальной программы</w:t>
      </w:r>
      <w:r w:rsidR="00323ED2" w:rsidRPr="00DA526E">
        <w:t>,</w:t>
      </w:r>
      <w:r w:rsidRPr="00DA526E">
        <w:t xml:space="preserve"> имеет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012ED7" w:rsidRPr="00DA526E" w:rsidRDefault="00012ED7" w:rsidP="00DA526E">
      <w:pPr>
        <w:pStyle w:val="a8"/>
        <w:ind w:firstLine="680"/>
        <w:jc w:val="both"/>
      </w:pPr>
      <w:r w:rsidRPr="00DA526E">
        <w:t>В рамках реализации муниципальной программы могут быть выделены следующие риски ее реализации.</w:t>
      </w:r>
    </w:p>
    <w:p w:rsidR="00012ED7" w:rsidRPr="00DA526E" w:rsidRDefault="00012ED7" w:rsidP="00DA526E">
      <w:pPr>
        <w:pStyle w:val="a8"/>
        <w:ind w:firstLine="680"/>
        <w:jc w:val="both"/>
      </w:pPr>
    </w:p>
    <w:p w:rsidR="00012ED7" w:rsidRPr="00DA526E" w:rsidRDefault="00012ED7" w:rsidP="00DA526E">
      <w:pPr>
        <w:pStyle w:val="a8"/>
        <w:ind w:firstLine="680"/>
        <w:jc w:val="center"/>
        <w:rPr>
          <w:b/>
        </w:rPr>
      </w:pPr>
      <w:r w:rsidRPr="00DA526E">
        <w:rPr>
          <w:b/>
        </w:rPr>
        <w:t>Правовые риски</w:t>
      </w:r>
    </w:p>
    <w:p w:rsidR="00012ED7" w:rsidRPr="00DA526E" w:rsidRDefault="00012ED7" w:rsidP="00DA526E">
      <w:pPr>
        <w:pStyle w:val="a8"/>
        <w:ind w:firstLine="680"/>
        <w:jc w:val="both"/>
      </w:pPr>
      <w:r w:rsidRPr="00DA526E">
        <w:t>Правовые риски связаны с изменением федерального законодательства,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</w:p>
    <w:p w:rsidR="00012ED7" w:rsidRPr="00DA526E" w:rsidRDefault="00012ED7" w:rsidP="00DA526E">
      <w:pPr>
        <w:pStyle w:val="a8"/>
        <w:jc w:val="both"/>
      </w:pPr>
    </w:p>
    <w:p w:rsidR="00CE57C6" w:rsidRDefault="00CE57C6" w:rsidP="00DA526E">
      <w:pPr>
        <w:pStyle w:val="a8"/>
        <w:jc w:val="center"/>
        <w:rPr>
          <w:b/>
        </w:rPr>
      </w:pPr>
    </w:p>
    <w:p w:rsidR="00CE57C6" w:rsidRDefault="00CE57C6" w:rsidP="00DA526E">
      <w:pPr>
        <w:pStyle w:val="a8"/>
        <w:jc w:val="center"/>
        <w:rPr>
          <w:b/>
        </w:rPr>
      </w:pPr>
    </w:p>
    <w:p w:rsidR="00012ED7" w:rsidRPr="00DA526E" w:rsidRDefault="00012ED7" w:rsidP="00DA526E">
      <w:pPr>
        <w:pStyle w:val="a8"/>
        <w:jc w:val="center"/>
        <w:rPr>
          <w:b/>
        </w:rPr>
      </w:pPr>
      <w:r w:rsidRPr="00DA526E">
        <w:rPr>
          <w:b/>
        </w:rPr>
        <w:lastRenderedPageBreak/>
        <w:t>Финансовые риски</w:t>
      </w:r>
    </w:p>
    <w:p w:rsidR="00012ED7" w:rsidRPr="00DA526E" w:rsidRDefault="00012ED7" w:rsidP="00DA526E">
      <w:pPr>
        <w:pStyle w:val="a8"/>
        <w:ind w:firstLine="680"/>
        <w:jc w:val="both"/>
      </w:pPr>
      <w:r w:rsidRPr="00DA526E">
        <w:t>Финансовые риски связаны с возникновением бюджетного дефицита и недостаточным</w:t>
      </w:r>
      <w:r w:rsidR="00323ED2" w:rsidRPr="00DA526E">
        <w:t>,</w:t>
      </w:r>
      <w:r w:rsidRPr="00DA526E">
        <w:t xml:space="preserve"> вследствие этого</w:t>
      </w:r>
      <w:r w:rsidR="00323ED2" w:rsidRPr="00DA526E">
        <w:t>,</w:t>
      </w:r>
      <w:r w:rsidRPr="00DA526E">
        <w:t xml:space="preserve"> уровнем бюджетного финансирования, секвестрованием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012ED7" w:rsidRPr="00DA526E" w:rsidRDefault="00012ED7" w:rsidP="00DA526E">
      <w:pPr>
        <w:pStyle w:val="a8"/>
        <w:ind w:firstLine="680"/>
        <w:jc w:val="both"/>
      </w:pPr>
      <w:r w:rsidRPr="00DA526E">
        <w:t>Способами ограничения финансовых рисков выступают меры, предусмотренные в рамках реализации обеспечивающей подпрограммы настоящей муниципальной программы: 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 определение приоритетов для первоочередного финансирования; привлечение внебюджетного финансирования.</w:t>
      </w:r>
    </w:p>
    <w:p w:rsidR="00134EF0" w:rsidRDefault="00134EF0" w:rsidP="00134EF0">
      <w:pPr>
        <w:pStyle w:val="23"/>
        <w:shd w:val="clear" w:color="auto" w:fill="auto"/>
        <w:tabs>
          <w:tab w:val="left" w:pos="1066"/>
        </w:tabs>
        <w:spacing w:after="0" w:line="274" w:lineRule="exact"/>
        <w:ind w:right="160"/>
        <w:jc w:val="both"/>
        <w:sectPr w:rsidR="00134EF0" w:rsidSect="00DA52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701" w:bottom="709" w:left="1701" w:header="0" w:footer="3" w:gutter="0"/>
          <w:pgNumType w:start="0"/>
          <w:cols w:space="720"/>
          <w:noEndnote/>
          <w:titlePg/>
          <w:docGrid w:linePitch="360"/>
        </w:sectPr>
      </w:pPr>
    </w:p>
    <w:p w:rsidR="00C4132F" w:rsidRDefault="00C4132F">
      <w:pPr>
        <w:spacing w:line="169" w:lineRule="exact"/>
        <w:rPr>
          <w:sz w:val="14"/>
          <w:szCs w:val="14"/>
        </w:rPr>
      </w:pPr>
    </w:p>
    <w:p w:rsidR="00C4132F" w:rsidRDefault="00C4132F">
      <w:pPr>
        <w:rPr>
          <w:sz w:val="2"/>
          <w:szCs w:val="2"/>
        </w:rPr>
        <w:sectPr w:rsidR="00C4132F">
          <w:pgSz w:w="16840" w:h="11900" w:orient="landscape"/>
          <w:pgMar w:top="757" w:right="0" w:bottom="739" w:left="0" w:header="0" w:footer="3" w:gutter="0"/>
          <w:cols w:space="720"/>
          <w:noEndnote/>
          <w:docGrid w:linePitch="360"/>
        </w:sectPr>
      </w:pPr>
    </w:p>
    <w:p w:rsidR="00C4132F" w:rsidRDefault="00360683" w:rsidP="002E434D">
      <w:pPr>
        <w:pStyle w:val="43"/>
        <w:keepNext/>
        <w:keepLines/>
        <w:shd w:val="clear" w:color="auto" w:fill="auto"/>
        <w:spacing w:before="0"/>
        <w:ind w:left="851"/>
      </w:pPr>
      <w:bookmarkStart w:id="8" w:name="bookmark10"/>
      <w:r>
        <w:lastRenderedPageBreak/>
        <w:t>Мероприятия</w:t>
      </w:r>
      <w:bookmarkEnd w:id="8"/>
    </w:p>
    <w:p w:rsidR="002E434D" w:rsidRDefault="00360683" w:rsidP="002E434D">
      <w:pPr>
        <w:pStyle w:val="80"/>
        <w:shd w:val="clear" w:color="auto" w:fill="auto"/>
        <w:spacing w:before="0" w:after="0"/>
        <w:ind w:left="851"/>
      </w:pPr>
      <w:r>
        <w:t>муниципальной программы «Сохранение</w:t>
      </w:r>
      <w:r w:rsidR="002E434D">
        <w:t xml:space="preserve"> историко-культурного наследия </w:t>
      </w:r>
      <w:r>
        <w:t>Петровск-Забайкальск</w:t>
      </w:r>
      <w:r w:rsidR="002E434D">
        <w:t>ого муниципального округа</w:t>
      </w:r>
    </w:p>
    <w:p w:rsidR="00C4132F" w:rsidRDefault="00360683" w:rsidP="002E434D">
      <w:pPr>
        <w:pStyle w:val="80"/>
        <w:shd w:val="clear" w:color="auto" w:fill="auto"/>
        <w:spacing w:before="0" w:after="0"/>
        <w:ind w:left="851"/>
      </w:pPr>
      <w:r>
        <w:t>20</w:t>
      </w:r>
      <w:r w:rsidR="00A866F2">
        <w:t>2</w:t>
      </w:r>
      <w:r w:rsidR="00FE6338">
        <w:t>6</w:t>
      </w:r>
      <w:r>
        <w:t>-20</w:t>
      </w:r>
      <w:r w:rsidR="00860FD2">
        <w:t>2</w:t>
      </w:r>
      <w:r w:rsidR="00FE6338">
        <w:t>8</w:t>
      </w:r>
      <w:r>
        <w:t xml:space="preserve"> годы»</w:t>
      </w:r>
    </w:p>
    <w:p w:rsidR="008C72EE" w:rsidRDefault="008C72EE" w:rsidP="002E434D">
      <w:pPr>
        <w:pStyle w:val="80"/>
        <w:shd w:val="clear" w:color="auto" w:fill="auto"/>
        <w:spacing w:before="0" w:after="0"/>
        <w:jc w:val="left"/>
      </w:pPr>
    </w:p>
    <w:tbl>
      <w:tblPr>
        <w:tblStyle w:val="a7"/>
        <w:tblW w:w="0" w:type="auto"/>
        <w:tblInd w:w="534" w:type="dxa"/>
        <w:tblLayout w:type="fixed"/>
        <w:tblLook w:val="04A0"/>
      </w:tblPr>
      <w:tblGrid>
        <w:gridCol w:w="843"/>
        <w:gridCol w:w="7"/>
        <w:gridCol w:w="3544"/>
        <w:gridCol w:w="2126"/>
        <w:gridCol w:w="1843"/>
        <w:gridCol w:w="2835"/>
        <w:gridCol w:w="1112"/>
        <w:gridCol w:w="22"/>
        <w:gridCol w:w="992"/>
        <w:gridCol w:w="992"/>
        <w:gridCol w:w="109"/>
        <w:gridCol w:w="884"/>
      </w:tblGrid>
      <w:tr w:rsidR="008C72EE" w:rsidRPr="00DA526E" w:rsidTr="00E744A2">
        <w:tc>
          <w:tcPr>
            <w:tcW w:w="843" w:type="dxa"/>
            <w:vMerge w:val="restart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№ п/п</w:t>
            </w:r>
          </w:p>
        </w:tc>
        <w:tc>
          <w:tcPr>
            <w:tcW w:w="3551" w:type="dxa"/>
            <w:gridSpan w:val="2"/>
            <w:vMerge w:val="restart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2835" w:type="dxa"/>
            <w:vMerge w:val="restart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111" w:type="dxa"/>
            <w:gridSpan w:val="6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Потребность в финансовых ресурсах</w:t>
            </w:r>
            <w:r w:rsidR="00AD66FB" w:rsidRPr="00DA526E">
              <w:rPr>
                <w:sz w:val="22"/>
                <w:szCs w:val="22"/>
              </w:rPr>
              <w:t>, тыс. руб.</w:t>
            </w:r>
          </w:p>
        </w:tc>
      </w:tr>
      <w:tr w:rsidR="008C72EE" w:rsidRPr="00DA526E" w:rsidTr="00E744A2">
        <w:tc>
          <w:tcPr>
            <w:tcW w:w="843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551" w:type="dxa"/>
            <w:gridSpan w:val="2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всего</w:t>
            </w:r>
          </w:p>
        </w:tc>
        <w:tc>
          <w:tcPr>
            <w:tcW w:w="2999" w:type="dxa"/>
            <w:gridSpan w:val="5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в том числе по годам</w:t>
            </w:r>
          </w:p>
        </w:tc>
      </w:tr>
      <w:tr w:rsidR="008C72EE" w:rsidRPr="00DA526E" w:rsidTr="00E744A2">
        <w:tc>
          <w:tcPr>
            <w:tcW w:w="843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551" w:type="dxa"/>
            <w:gridSpan w:val="2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20</w:t>
            </w:r>
            <w:r w:rsidR="00E37528" w:rsidRPr="00DA526E">
              <w:rPr>
                <w:sz w:val="22"/>
                <w:szCs w:val="22"/>
              </w:rPr>
              <w:t>2</w:t>
            </w:r>
            <w:r w:rsidR="00FE6338" w:rsidRPr="00DA526E">
              <w:rPr>
                <w:sz w:val="22"/>
                <w:szCs w:val="22"/>
              </w:rPr>
              <w:t>6</w:t>
            </w:r>
          </w:p>
        </w:tc>
        <w:tc>
          <w:tcPr>
            <w:tcW w:w="1101" w:type="dxa"/>
            <w:gridSpan w:val="2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20</w:t>
            </w:r>
            <w:r w:rsidR="00E37528" w:rsidRPr="00DA526E">
              <w:rPr>
                <w:sz w:val="22"/>
                <w:szCs w:val="22"/>
              </w:rPr>
              <w:t>2</w:t>
            </w:r>
            <w:r w:rsidR="00FE6338" w:rsidRPr="00DA526E">
              <w:rPr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202</w:t>
            </w:r>
            <w:r w:rsidR="00FE6338" w:rsidRPr="00DA526E">
              <w:rPr>
                <w:sz w:val="22"/>
                <w:szCs w:val="22"/>
              </w:rPr>
              <w:t>8</w:t>
            </w:r>
          </w:p>
        </w:tc>
      </w:tr>
      <w:tr w:rsidR="008C72EE" w:rsidRPr="00DA526E" w:rsidTr="00C10AC1">
        <w:tc>
          <w:tcPr>
            <w:tcW w:w="843" w:type="dxa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4466" w:type="dxa"/>
            <w:gridSpan w:val="11"/>
            <w:vAlign w:val="center"/>
          </w:tcPr>
          <w:p w:rsidR="008C72EE" w:rsidRPr="00DA526E" w:rsidRDefault="008C72E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i/>
                <w:sz w:val="22"/>
                <w:szCs w:val="22"/>
              </w:rPr>
              <w:t>Мероприятия по сохранению объектов культурного наследия</w:t>
            </w:r>
          </w:p>
        </w:tc>
      </w:tr>
      <w:tr w:rsidR="00134825" w:rsidRPr="00DA526E" w:rsidTr="00E744A2">
        <w:tc>
          <w:tcPr>
            <w:tcW w:w="843" w:type="dxa"/>
            <w:vAlign w:val="center"/>
          </w:tcPr>
          <w:p w:rsidR="00860FD2" w:rsidRPr="00DA526E" w:rsidRDefault="00860FD2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1.1.</w:t>
            </w:r>
          </w:p>
        </w:tc>
        <w:tc>
          <w:tcPr>
            <w:tcW w:w="3551" w:type="dxa"/>
            <w:gridSpan w:val="2"/>
          </w:tcPr>
          <w:p w:rsidR="00860FD2" w:rsidRPr="00DA526E" w:rsidRDefault="00860FD2" w:rsidP="00DA526E">
            <w:pPr>
              <w:pStyle w:val="23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>Мониторинг и исследовательские работы на объектах культурного наследия</w:t>
            </w:r>
          </w:p>
        </w:tc>
        <w:tc>
          <w:tcPr>
            <w:tcW w:w="2126" w:type="dxa"/>
            <w:vAlign w:val="center"/>
          </w:tcPr>
          <w:p w:rsidR="00860FD2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 xml:space="preserve">ККСТ </w:t>
            </w:r>
            <w:r w:rsidR="00860FD2" w:rsidRPr="00DA526E">
              <w:rPr>
                <w:rStyle w:val="28pt"/>
                <w:sz w:val="22"/>
                <w:szCs w:val="22"/>
              </w:rPr>
              <w:t>Петровск-Забайкальск</w:t>
            </w:r>
            <w:r w:rsidRPr="00DA526E">
              <w:rPr>
                <w:rStyle w:val="28pt"/>
                <w:sz w:val="22"/>
                <w:szCs w:val="22"/>
              </w:rPr>
              <w:t>ого МО</w:t>
            </w:r>
          </w:p>
        </w:tc>
        <w:tc>
          <w:tcPr>
            <w:tcW w:w="1843" w:type="dxa"/>
            <w:vAlign w:val="center"/>
          </w:tcPr>
          <w:p w:rsidR="00860FD2" w:rsidRPr="00DA526E" w:rsidRDefault="00860FD2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>20</w:t>
            </w:r>
            <w:r w:rsidR="00E37528" w:rsidRPr="00DA526E">
              <w:rPr>
                <w:rStyle w:val="24"/>
                <w:sz w:val="22"/>
                <w:szCs w:val="22"/>
              </w:rPr>
              <w:t>2</w:t>
            </w:r>
            <w:r w:rsidR="00FE6338" w:rsidRPr="00DA526E">
              <w:rPr>
                <w:rStyle w:val="24"/>
                <w:sz w:val="22"/>
                <w:szCs w:val="22"/>
              </w:rPr>
              <w:t>6</w:t>
            </w:r>
            <w:r w:rsidRPr="00DA526E">
              <w:rPr>
                <w:rStyle w:val="24"/>
                <w:sz w:val="22"/>
                <w:szCs w:val="22"/>
              </w:rPr>
              <w:t>-20</w:t>
            </w:r>
            <w:r w:rsidR="000E5315" w:rsidRPr="00DA526E">
              <w:rPr>
                <w:rStyle w:val="24"/>
                <w:sz w:val="22"/>
                <w:szCs w:val="22"/>
              </w:rPr>
              <w:t>2</w:t>
            </w:r>
            <w:r w:rsidR="00FE6338" w:rsidRPr="00DA526E">
              <w:rPr>
                <w:rStyle w:val="24"/>
                <w:sz w:val="22"/>
                <w:szCs w:val="22"/>
              </w:rPr>
              <w:t>8</w:t>
            </w:r>
            <w:r w:rsidRPr="00DA526E">
              <w:rPr>
                <w:rStyle w:val="24"/>
                <w:sz w:val="22"/>
                <w:szCs w:val="22"/>
              </w:rPr>
              <w:t xml:space="preserve"> гг.</w:t>
            </w:r>
          </w:p>
        </w:tc>
        <w:tc>
          <w:tcPr>
            <w:tcW w:w="2835" w:type="dxa"/>
            <w:vAlign w:val="center"/>
          </w:tcPr>
          <w:p w:rsidR="00860FD2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 xml:space="preserve">Бюджет </w:t>
            </w:r>
            <w:r w:rsidR="00860FD2" w:rsidRPr="00DA526E">
              <w:rPr>
                <w:rStyle w:val="28pt"/>
                <w:sz w:val="22"/>
                <w:szCs w:val="22"/>
              </w:rPr>
              <w:t>Петровск- Забайкальск</w:t>
            </w:r>
            <w:r w:rsidRPr="00DA526E">
              <w:rPr>
                <w:rStyle w:val="28pt"/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860FD2" w:rsidRPr="00DA526E" w:rsidRDefault="00894ED0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>6</w:t>
            </w:r>
            <w:r w:rsidR="00C82945" w:rsidRPr="00DA526E">
              <w:rPr>
                <w:rStyle w:val="24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860FD2" w:rsidRPr="00DA526E" w:rsidRDefault="00894ED0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>2</w:t>
            </w:r>
            <w:r w:rsidR="00803AF7" w:rsidRPr="00DA526E">
              <w:rPr>
                <w:rStyle w:val="24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860FD2" w:rsidRPr="00DA526E" w:rsidRDefault="00894ED0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>2</w:t>
            </w:r>
            <w:r w:rsidR="00803AF7" w:rsidRPr="00DA526E">
              <w:rPr>
                <w:rStyle w:val="24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860FD2" w:rsidRPr="00DA526E" w:rsidRDefault="00894ED0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>2</w:t>
            </w:r>
            <w:r w:rsidR="00803AF7" w:rsidRPr="00DA526E">
              <w:rPr>
                <w:rStyle w:val="24"/>
                <w:sz w:val="22"/>
                <w:szCs w:val="22"/>
              </w:rPr>
              <w:t>,00</w:t>
            </w:r>
          </w:p>
        </w:tc>
      </w:tr>
      <w:tr w:rsidR="00D1629C" w:rsidRPr="00DA526E" w:rsidTr="00DA526E">
        <w:trPr>
          <w:trHeight w:val="1056"/>
        </w:trPr>
        <w:tc>
          <w:tcPr>
            <w:tcW w:w="843" w:type="dxa"/>
            <w:vAlign w:val="center"/>
          </w:tcPr>
          <w:p w:rsidR="00D1629C" w:rsidRPr="00DA526E" w:rsidRDefault="00D1629C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1.2.</w:t>
            </w:r>
          </w:p>
        </w:tc>
        <w:tc>
          <w:tcPr>
            <w:tcW w:w="3551" w:type="dxa"/>
            <w:gridSpan w:val="2"/>
            <w:vAlign w:val="center"/>
          </w:tcPr>
          <w:p w:rsidR="00D1629C" w:rsidRPr="00DA526E" w:rsidRDefault="00D1629C" w:rsidP="00DA526E">
            <w:pPr>
              <w:pStyle w:val="23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Ежегодный плановый косметический ремонт объектов культурного наследия </w:t>
            </w:r>
          </w:p>
        </w:tc>
        <w:tc>
          <w:tcPr>
            <w:tcW w:w="2126" w:type="dxa"/>
            <w:vAlign w:val="center"/>
          </w:tcPr>
          <w:p w:rsidR="00D1629C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D1629C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D1629C" w:rsidRPr="00DA526E" w:rsidRDefault="002E434D" w:rsidP="00DA526E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D1629C" w:rsidRPr="00DA526E" w:rsidRDefault="00894ED0" w:rsidP="00DA526E">
            <w:pPr>
              <w:pStyle w:val="23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A526E">
              <w:rPr>
                <w:rStyle w:val="24"/>
                <w:sz w:val="22"/>
                <w:szCs w:val="22"/>
              </w:rPr>
              <w:t>5</w:t>
            </w:r>
            <w:r w:rsidR="00D1629C" w:rsidRPr="00DA526E">
              <w:rPr>
                <w:rStyle w:val="24"/>
                <w:sz w:val="22"/>
                <w:szCs w:val="22"/>
              </w:rPr>
              <w:t>0</w:t>
            </w:r>
            <w:r w:rsidR="00803AF7" w:rsidRPr="00DA526E">
              <w:rPr>
                <w:rStyle w:val="24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1629C" w:rsidRPr="00DA526E" w:rsidRDefault="00894ED0" w:rsidP="00DA526E">
            <w:pPr>
              <w:pStyle w:val="23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A526E">
              <w:rPr>
                <w:rStyle w:val="24"/>
                <w:sz w:val="22"/>
                <w:szCs w:val="22"/>
              </w:rPr>
              <w:t>20</w:t>
            </w:r>
            <w:r w:rsidR="00803AF7" w:rsidRPr="00DA526E">
              <w:rPr>
                <w:rStyle w:val="24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1629C" w:rsidRPr="00DA526E" w:rsidRDefault="00894ED0" w:rsidP="00DA526E">
            <w:pPr>
              <w:pStyle w:val="2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15</w:t>
            </w:r>
            <w:r w:rsidR="00803AF7" w:rsidRPr="00DA526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D1629C" w:rsidRPr="00DA526E" w:rsidRDefault="00894ED0" w:rsidP="00DA526E">
            <w:pPr>
              <w:pStyle w:val="2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15</w:t>
            </w:r>
            <w:r w:rsidR="00803AF7" w:rsidRPr="00DA526E">
              <w:rPr>
                <w:sz w:val="22"/>
                <w:szCs w:val="22"/>
              </w:rPr>
              <w:t>,00</w:t>
            </w:r>
          </w:p>
        </w:tc>
      </w:tr>
      <w:tr w:rsidR="00D1629C" w:rsidRPr="00DA526E" w:rsidTr="00DA526E">
        <w:trPr>
          <w:trHeight w:val="1255"/>
        </w:trPr>
        <w:tc>
          <w:tcPr>
            <w:tcW w:w="843" w:type="dxa"/>
            <w:vAlign w:val="center"/>
          </w:tcPr>
          <w:p w:rsidR="00D1629C" w:rsidRPr="00DA526E" w:rsidRDefault="00D1629C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1.3.</w:t>
            </w:r>
          </w:p>
        </w:tc>
        <w:tc>
          <w:tcPr>
            <w:tcW w:w="3551" w:type="dxa"/>
            <w:gridSpan w:val="2"/>
          </w:tcPr>
          <w:p w:rsidR="00D1629C" w:rsidRPr="00DA526E" w:rsidRDefault="00D1629C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 xml:space="preserve">Ремонтно-реставрационные работы на </w:t>
            </w:r>
            <w:r w:rsidRPr="00DA526E">
              <w:rPr>
                <w:rStyle w:val="24"/>
                <w:b w:val="0"/>
                <w:sz w:val="22"/>
                <w:szCs w:val="22"/>
              </w:rPr>
              <w:t>объекте культурного наследия - «Могила красных партизан, погибших в 1920 г. под с. Харауз»</w:t>
            </w:r>
          </w:p>
        </w:tc>
        <w:tc>
          <w:tcPr>
            <w:tcW w:w="2126" w:type="dxa"/>
            <w:vAlign w:val="center"/>
          </w:tcPr>
          <w:p w:rsidR="00D1629C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D1629C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</w:tcPr>
          <w:p w:rsidR="00D1629C" w:rsidRPr="00DA526E" w:rsidRDefault="00DA526E" w:rsidP="00DA526E">
            <w:pPr>
              <w:pStyle w:val="80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Бюджет Петровск-</w:t>
            </w:r>
            <w:r w:rsidR="002E434D" w:rsidRPr="00DA526E">
              <w:rPr>
                <w:b w:val="0"/>
                <w:sz w:val="22"/>
                <w:szCs w:val="22"/>
              </w:rPr>
              <w:t>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D1629C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20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1629C" w:rsidRPr="00DA526E" w:rsidRDefault="00D1629C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94ED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1629C" w:rsidRPr="00DA526E" w:rsidRDefault="00D1629C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94ED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D1629C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DE02F0" w:rsidRPr="00DA526E" w:rsidTr="00DA526E">
        <w:trPr>
          <w:trHeight w:val="1117"/>
        </w:trPr>
        <w:tc>
          <w:tcPr>
            <w:tcW w:w="843" w:type="dxa"/>
            <w:tcBorders>
              <w:bottom w:val="single" w:sz="4" w:space="0" w:color="000000" w:themeColor="text1"/>
            </w:tcBorders>
            <w:vAlign w:val="center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1.4.</w:t>
            </w:r>
          </w:p>
        </w:tc>
        <w:tc>
          <w:tcPr>
            <w:tcW w:w="35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Ремонтно-реставрационные работы по благоустройству исторического ядра городского некрополя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DE02F0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DE02F0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DE02F0" w:rsidRPr="00DA526E" w:rsidRDefault="002E434D" w:rsidP="00DA526E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DE02F0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20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DE02F0" w:rsidRPr="00DA526E" w:rsidRDefault="00A65622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DE02F0" w:rsidRPr="00DA526E" w:rsidTr="00DA526E">
        <w:trPr>
          <w:trHeight w:val="1120"/>
        </w:trPr>
        <w:tc>
          <w:tcPr>
            <w:tcW w:w="843" w:type="dxa"/>
            <w:vAlign w:val="center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1.5.</w:t>
            </w:r>
          </w:p>
        </w:tc>
        <w:tc>
          <w:tcPr>
            <w:tcW w:w="3551" w:type="dxa"/>
            <w:gridSpan w:val="2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Ремонтно-реставрационные работы на объекте культурного наследия – «Дом декабриста Горбачевского И. И.»</w:t>
            </w:r>
          </w:p>
        </w:tc>
        <w:tc>
          <w:tcPr>
            <w:tcW w:w="2126" w:type="dxa"/>
            <w:vAlign w:val="center"/>
          </w:tcPr>
          <w:p w:rsidR="00DE02F0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DE02F0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</w:tcPr>
          <w:p w:rsidR="00DE02F0" w:rsidRPr="00DA526E" w:rsidRDefault="002E434D" w:rsidP="00DA526E">
            <w:pPr>
              <w:pStyle w:val="80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DE02F0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3</w:t>
            </w:r>
            <w:r w:rsidR="00DE02F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07340D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DE02F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DE02F0" w:rsidRPr="00DA526E" w:rsidRDefault="00894ED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07340D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5C3591" w:rsidRPr="00DA526E" w:rsidTr="00E744A2">
        <w:tc>
          <w:tcPr>
            <w:tcW w:w="843" w:type="dxa"/>
            <w:vAlign w:val="center"/>
          </w:tcPr>
          <w:p w:rsidR="005C3591" w:rsidRPr="00DA526E" w:rsidRDefault="005938B9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1.6.</w:t>
            </w:r>
          </w:p>
        </w:tc>
        <w:tc>
          <w:tcPr>
            <w:tcW w:w="3551" w:type="dxa"/>
            <w:gridSpan w:val="2"/>
          </w:tcPr>
          <w:p w:rsidR="005C3591" w:rsidRPr="00DA526E" w:rsidRDefault="005C3591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Ремонтно-реставрационные работы на объекте культурного наследия – «Памятная стела в честь умерших в Петровском Заводе декабристов и членов их семей»</w:t>
            </w:r>
          </w:p>
        </w:tc>
        <w:tc>
          <w:tcPr>
            <w:tcW w:w="2126" w:type="dxa"/>
            <w:vAlign w:val="center"/>
          </w:tcPr>
          <w:p w:rsidR="005C3591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5C3591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5C3591" w:rsidRPr="00DA526E" w:rsidRDefault="002E434D" w:rsidP="00DA526E">
            <w:pPr>
              <w:pStyle w:val="80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5C3591" w:rsidRPr="00DA526E" w:rsidRDefault="005C3591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94ED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5C3591" w:rsidRPr="00DA526E" w:rsidRDefault="00ED7E1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  <w:lang w:val="en-US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5C3591" w:rsidRPr="00DA526E" w:rsidRDefault="00ED7E1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  <w:lang w:val="en-US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5C3591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5C3591" w:rsidRPr="00DA526E" w:rsidTr="00E744A2">
        <w:tc>
          <w:tcPr>
            <w:tcW w:w="843" w:type="dxa"/>
            <w:vAlign w:val="center"/>
          </w:tcPr>
          <w:p w:rsidR="005C3591" w:rsidRPr="00DA526E" w:rsidRDefault="005938B9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1.7.</w:t>
            </w:r>
          </w:p>
        </w:tc>
        <w:tc>
          <w:tcPr>
            <w:tcW w:w="3551" w:type="dxa"/>
            <w:gridSpan w:val="2"/>
          </w:tcPr>
          <w:p w:rsidR="005C3591" w:rsidRPr="00DA526E" w:rsidRDefault="005C3591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Ремонтно-реставрационные работы на объекте культурного наследия - «Памятник в честь 5-</w:t>
            </w:r>
            <w:r w:rsidRPr="00DA526E">
              <w:rPr>
                <w:rStyle w:val="24"/>
                <w:b w:val="0"/>
                <w:sz w:val="22"/>
                <w:szCs w:val="22"/>
              </w:rPr>
              <w:lastRenderedPageBreak/>
              <w:t>летия Октябрьской революции»</w:t>
            </w:r>
          </w:p>
        </w:tc>
        <w:tc>
          <w:tcPr>
            <w:tcW w:w="2126" w:type="dxa"/>
            <w:vAlign w:val="center"/>
          </w:tcPr>
          <w:p w:rsidR="005C3591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lastRenderedPageBreak/>
              <w:t xml:space="preserve">ККСТ </w:t>
            </w:r>
            <w:r w:rsidR="00DA526E">
              <w:rPr>
                <w:rStyle w:val="28pt"/>
                <w:sz w:val="22"/>
                <w:szCs w:val="22"/>
              </w:rPr>
              <w:t>Петровск-</w:t>
            </w:r>
            <w:r w:rsidRPr="00DA526E">
              <w:rPr>
                <w:rStyle w:val="28pt"/>
                <w:sz w:val="22"/>
                <w:szCs w:val="22"/>
              </w:rPr>
              <w:t>Забайкальского МО</w:t>
            </w:r>
          </w:p>
        </w:tc>
        <w:tc>
          <w:tcPr>
            <w:tcW w:w="1843" w:type="dxa"/>
            <w:vAlign w:val="center"/>
          </w:tcPr>
          <w:p w:rsidR="005C3591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5C3591" w:rsidRPr="00DA526E" w:rsidRDefault="002E434D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5C3591" w:rsidRPr="00DA526E" w:rsidRDefault="00A65622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94ED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5C3591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5C3591" w:rsidRPr="00DA526E" w:rsidRDefault="0007340D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5C3591" w:rsidRPr="00DA526E" w:rsidRDefault="0007340D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9A2273" w:rsidRPr="00DA526E" w:rsidTr="00E744A2">
        <w:tc>
          <w:tcPr>
            <w:tcW w:w="843" w:type="dxa"/>
            <w:vAlign w:val="center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lastRenderedPageBreak/>
              <w:t>1.8</w:t>
            </w:r>
          </w:p>
        </w:tc>
        <w:tc>
          <w:tcPr>
            <w:tcW w:w="3551" w:type="dxa"/>
            <w:gridSpan w:val="2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4"/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Ремонтно-реставрационные работы на объекте культурного наследия - «Семья Трубецких»</w:t>
            </w:r>
          </w:p>
        </w:tc>
        <w:tc>
          <w:tcPr>
            <w:tcW w:w="2126" w:type="dxa"/>
            <w:vAlign w:val="center"/>
          </w:tcPr>
          <w:p w:rsidR="009A2273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9A2273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9A2273" w:rsidRPr="00DA526E" w:rsidRDefault="006F63F3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8pt"/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9A2273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9A2273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9A2273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9A2273" w:rsidRPr="00DA526E" w:rsidTr="00E744A2">
        <w:tc>
          <w:tcPr>
            <w:tcW w:w="843" w:type="dxa"/>
            <w:vAlign w:val="center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1.9.</w:t>
            </w:r>
          </w:p>
        </w:tc>
        <w:tc>
          <w:tcPr>
            <w:tcW w:w="3551" w:type="dxa"/>
            <w:gridSpan w:val="2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4"/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Ремонтно-реставрационные работы на объекте культурного наследия - «Бюст Горбачевского И.И.»</w:t>
            </w:r>
          </w:p>
        </w:tc>
        <w:tc>
          <w:tcPr>
            <w:tcW w:w="2126" w:type="dxa"/>
            <w:vAlign w:val="center"/>
          </w:tcPr>
          <w:p w:rsidR="009A2273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9A2273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9A2273" w:rsidRPr="00DA526E" w:rsidRDefault="006F63F3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8pt"/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9A2273" w:rsidRPr="00DA526E" w:rsidRDefault="0007340D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2</w:t>
            </w:r>
            <w:r w:rsidR="00894ED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9A2273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9A2273" w:rsidRPr="00DA526E" w:rsidRDefault="00A640F4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9A2273" w:rsidRPr="00DA526E" w:rsidRDefault="0007340D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07340D" w:rsidRPr="00DA526E" w:rsidTr="00E744A2">
        <w:tc>
          <w:tcPr>
            <w:tcW w:w="843" w:type="dxa"/>
            <w:vAlign w:val="center"/>
          </w:tcPr>
          <w:p w:rsidR="0007340D" w:rsidRPr="00DA526E" w:rsidRDefault="0007340D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1.10.</w:t>
            </w:r>
          </w:p>
        </w:tc>
        <w:tc>
          <w:tcPr>
            <w:tcW w:w="3551" w:type="dxa"/>
            <w:gridSpan w:val="2"/>
          </w:tcPr>
          <w:p w:rsidR="0007340D" w:rsidRPr="00DA526E" w:rsidRDefault="0007340D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4"/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Ремонтно-восстановительные работы на объекте культурного наследия «Памятник в честь воинов земляков, погибших на фронтах Вов» с.Пески</w:t>
            </w:r>
          </w:p>
        </w:tc>
        <w:tc>
          <w:tcPr>
            <w:tcW w:w="2126" w:type="dxa"/>
            <w:vAlign w:val="center"/>
          </w:tcPr>
          <w:p w:rsidR="0007340D" w:rsidRPr="00DA526E" w:rsidRDefault="00F647AE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07340D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F647AE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07340D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07340D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07340D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07340D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07340D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F647AE" w:rsidRPr="00DA526E" w:rsidTr="00E744A2">
        <w:tc>
          <w:tcPr>
            <w:tcW w:w="843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1.11.</w:t>
            </w:r>
          </w:p>
        </w:tc>
        <w:tc>
          <w:tcPr>
            <w:tcW w:w="3551" w:type="dxa"/>
            <w:gridSpan w:val="2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4"/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Ремонтно-восстановительные работы на объекте культурного наследия «Памятник в честь воинов земляков, погибших на фронтах Вов» с.Обор</w:t>
            </w:r>
          </w:p>
        </w:tc>
        <w:tc>
          <w:tcPr>
            <w:tcW w:w="2126" w:type="dxa"/>
            <w:vAlign w:val="center"/>
          </w:tcPr>
          <w:p w:rsidR="00F647AE" w:rsidRPr="00DA526E" w:rsidRDefault="00F647AE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F647AE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F647AE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F647AE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94ED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F647AE" w:rsidRPr="00DA526E" w:rsidTr="00E744A2">
        <w:tc>
          <w:tcPr>
            <w:tcW w:w="843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1.12.</w:t>
            </w:r>
          </w:p>
        </w:tc>
        <w:tc>
          <w:tcPr>
            <w:tcW w:w="3551" w:type="dxa"/>
            <w:gridSpan w:val="2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4"/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Ремонтно-восстановительные работы на объекте культурного наследия «Памятник в честь воинов земляков, погибших на фронтах Вов» с.Катаево</w:t>
            </w:r>
          </w:p>
        </w:tc>
        <w:tc>
          <w:tcPr>
            <w:tcW w:w="2126" w:type="dxa"/>
            <w:vAlign w:val="center"/>
          </w:tcPr>
          <w:p w:rsidR="00F647AE" w:rsidRPr="00DA526E" w:rsidRDefault="00F647AE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F647AE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F647AE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F647AE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94ED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F647AE" w:rsidRPr="00DA526E" w:rsidTr="00E744A2">
        <w:tc>
          <w:tcPr>
            <w:tcW w:w="843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1.13.</w:t>
            </w:r>
          </w:p>
        </w:tc>
        <w:tc>
          <w:tcPr>
            <w:tcW w:w="3551" w:type="dxa"/>
            <w:gridSpan w:val="2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4"/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Ремонтно-восстановительные работы на объекте культурного наследия «Памятник в честь воинов земляков, погибших на фронтах Вов» с.Кандабаево</w:t>
            </w:r>
          </w:p>
        </w:tc>
        <w:tc>
          <w:tcPr>
            <w:tcW w:w="2126" w:type="dxa"/>
            <w:vAlign w:val="center"/>
          </w:tcPr>
          <w:p w:rsidR="00F647AE" w:rsidRPr="00DA526E" w:rsidRDefault="00F647AE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F647AE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F647AE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F647AE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94ED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647AE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F647AE" w:rsidRPr="00DA526E" w:rsidTr="00E744A2">
        <w:tc>
          <w:tcPr>
            <w:tcW w:w="843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1.14.</w:t>
            </w:r>
          </w:p>
        </w:tc>
        <w:tc>
          <w:tcPr>
            <w:tcW w:w="3551" w:type="dxa"/>
            <w:gridSpan w:val="2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4"/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Ремонтно-восстановительные работы на объекте культурного наследия «Памятник в честь воинов земляков, погибших на фронтах Вов» с.Кули</w:t>
            </w:r>
          </w:p>
        </w:tc>
        <w:tc>
          <w:tcPr>
            <w:tcW w:w="2126" w:type="dxa"/>
            <w:vAlign w:val="center"/>
          </w:tcPr>
          <w:p w:rsidR="00F647AE" w:rsidRPr="00DA526E" w:rsidRDefault="00F647AE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F647AE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F647AE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F647AE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A640F4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647AE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F647AE" w:rsidRPr="00DA526E" w:rsidTr="00E744A2">
        <w:tc>
          <w:tcPr>
            <w:tcW w:w="843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1.15.</w:t>
            </w:r>
          </w:p>
        </w:tc>
        <w:tc>
          <w:tcPr>
            <w:tcW w:w="3551" w:type="dxa"/>
            <w:gridSpan w:val="2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rStyle w:val="24"/>
                <w:b w:val="0"/>
                <w:sz w:val="22"/>
                <w:szCs w:val="22"/>
              </w:rPr>
            </w:pPr>
            <w:r w:rsidRPr="00DA526E">
              <w:rPr>
                <w:rStyle w:val="24"/>
                <w:b w:val="0"/>
                <w:sz w:val="22"/>
                <w:szCs w:val="22"/>
              </w:rPr>
              <w:t>Ремонтно-восстановительные работы на объекте культурного наследия «Памятник в честь воинов земляков, погибших на фронтах Вов» с.Харауз</w:t>
            </w:r>
          </w:p>
        </w:tc>
        <w:tc>
          <w:tcPr>
            <w:tcW w:w="2126" w:type="dxa"/>
            <w:vAlign w:val="center"/>
          </w:tcPr>
          <w:p w:rsidR="00F647AE" w:rsidRPr="00DA526E" w:rsidRDefault="00F647AE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F647AE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F647AE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F647AE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F647AE" w:rsidRPr="00DA526E" w:rsidRDefault="00F647AE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9A2273" w:rsidRPr="00DA526E" w:rsidTr="00E37528">
        <w:tc>
          <w:tcPr>
            <w:tcW w:w="843" w:type="dxa"/>
            <w:vAlign w:val="center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4466" w:type="dxa"/>
            <w:gridSpan w:val="11"/>
            <w:vAlign w:val="center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rPr>
                <w:i/>
                <w:sz w:val="22"/>
                <w:szCs w:val="22"/>
              </w:rPr>
            </w:pPr>
            <w:r w:rsidRPr="00DA526E">
              <w:rPr>
                <w:i/>
                <w:sz w:val="22"/>
                <w:szCs w:val="22"/>
              </w:rPr>
              <w:t>Мероприятия по популяризации объектов культурного наследия</w:t>
            </w:r>
          </w:p>
        </w:tc>
      </w:tr>
      <w:tr w:rsidR="00DE02F0" w:rsidRPr="00DA526E" w:rsidTr="00DA526E">
        <w:trPr>
          <w:trHeight w:val="981"/>
        </w:trPr>
        <w:tc>
          <w:tcPr>
            <w:tcW w:w="843" w:type="dxa"/>
            <w:vAlign w:val="center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3551" w:type="dxa"/>
            <w:gridSpan w:val="2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Установка  информационных надписей и обозначений на объект культурного наследия:</w:t>
            </w:r>
          </w:p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- «Дом Е. И. Трубецкой»</w:t>
            </w:r>
          </w:p>
        </w:tc>
        <w:tc>
          <w:tcPr>
            <w:tcW w:w="2126" w:type="dxa"/>
            <w:vAlign w:val="center"/>
          </w:tcPr>
          <w:p w:rsidR="00DE02F0" w:rsidRPr="00DA526E" w:rsidRDefault="002E434D" w:rsidP="00DA526E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DE02F0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DE02F0" w:rsidRPr="00DA526E" w:rsidRDefault="006F63F3" w:rsidP="00DA526E">
            <w:pPr>
              <w:pStyle w:val="23"/>
              <w:spacing w:after="0" w:line="240" w:lineRule="auto"/>
              <w:jc w:val="both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DE02F0" w:rsidRPr="00DA526E" w:rsidRDefault="00826363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DE02F0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A65622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DE02F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DE02F0" w:rsidRPr="00DA526E" w:rsidRDefault="00826363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F647AE"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DE02F0" w:rsidRPr="00DA526E" w:rsidTr="00CE57C6">
        <w:trPr>
          <w:trHeight w:val="1519"/>
        </w:trPr>
        <w:tc>
          <w:tcPr>
            <w:tcW w:w="843" w:type="dxa"/>
            <w:vAlign w:val="center"/>
          </w:tcPr>
          <w:p w:rsidR="00DE02F0" w:rsidRPr="00DA526E" w:rsidRDefault="00DE02F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2.2.</w:t>
            </w:r>
          </w:p>
        </w:tc>
        <w:tc>
          <w:tcPr>
            <w:tcW w:w="3551" w:type="dxa"/>
            <w:gridSpan w:val="2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Установка  информационных надписей и обозначений на объект культурного наследия:</w:t>
            </w:r>
          </w:p>
          <w:p w:rsidR="00DE02F0" w:rsidRPr="00DA526E" w:rsidRDefault="00DE02F0" w:rsidP="00DA526E">
            <w:pPr>
              <w:pStyle w:val="80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 xml:space="preserve">- «Здание школы, в котором в годы ВОв размещался эвакогоспиталь </w:t>
            </w:r>
            <w:r w:rsidRPr="00CE57C6">
              <w:rPr>
                <w:b w:val="0"/>
                <w:color w:val="auto"/>
                <w:sz w:val="22"/>
                <w:szCs w:val="22"/>
              </w:rPr>
              <w:t>№888/947»</w:t>
            </w:r>
          </w:p>
        </w:tc>
        <w:tc>
          <w:tcPr>
            <w:tcW w:w="2126" w:type="dxa"/>
            <w:vAlign w:val="center"/>
          </w:tcPr>
          <w:p w:rsidR="00DE02F0" w:rsidRPr="00DA526E" w:rsidRDefault="002E434D" w:rsidP="00DA526E">
            <w:pPr>
              <w:pStyle w:val="23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 xml:space="preserve">ККСТ </w:t>
            </w:r>
            <w:r w:rsidR="00DA526E">
              <w:rPr>
                <w:rStyle w:val="28pt"/>
                <w:sz w:val="22"/>
                <w:szCs w:val="22"/>
              </w:rPr>
              <w:t>Петровск-</w:t>
            </w:r>
            <w:r w:rsidRPr="00DA526E">
              <w:rPr>
                <w:rStyle w:val="28pt"/>
                <w:sz w:val="22"/>
                <w:szCs w:val="22"/>
              </w:rPr>
              <w:t>Забайкальского МО</w:t>
            </w:r>
          </w:p>
        </w:tc>
        <w:tc>
          <w:tcPr>
            <w:tcW w:w="1843" w:type="dxa"/>
            <w:vAlign w:val="center"/>
          </w:tcPr>
          <w:p w:rsidR="00DE02F0" w:rsidRPr="00DA526E" w:rsidRDefault="00FE6338" w:rsidP="00DA526E">
            <w:pPr>
              <w:pStyle w:val="23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DE02F0" w:rsidRPr="00DA526E" w:rsidRDefault="006F63F3" w:rsidP="00DA526E">
            <w:pPr>
              <w:pStyle w:val="23"/>
              <w:spacing w:after="0" w:line="240" w:lineRule="auto"/>
              <w:jc w:val="both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DE02F0" w:rsidRPr="00DA526E" w:rsidRDefault="00826363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DE02F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826363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DE02F0" w:rsidRPr="00DA526E" w:rsidRDefault="00DE02F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DE02F0" w:rsidRPr="00DA526E" w:rsidTr="00CE57C6">
        <w:trPr>
          <w:trHeight w:val="1825"/>
        </w:trPr>
        <w:tc>
          <w:tcPr>
            <w:tcW w:w="843" w:type="dxa"/>
            <w:vAlign w:val="center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2.3.</w:t>
            </w:r>
          </w:p>
        </w:tc>
        <w:tc>
          <w:tcPr>
            <w:tcW w:w="3551" w:type="dxa"/>
            <w:gridSpan w:val="2"/>
          </w:tcPr>
          <w:p w:rsidR="00DE02F0" w:rsidRPr="00DA526E" w:rsidRDefault="00DE02F0" w:rsidP="00DA526E">
            <w:pPr>
              <w:pStyle w:val="80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Установка  информационных надписей и обозначений на объект культурного наследия:</w:t>
            </w:r>
          </w:p>
          <w:p w:rsidR="00DE02F0" w:rsidRPr="00DA526E" w:rsidRDefault="00DE02F0" w:rsidP="00CE57C6">
            <w:pPr>
              <w:pStyle w:val="80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- «Здание школы, в которой учился Орлов В.А., и где в годы ВО</w:t>
            </w:r>
            <w:r w:rsidR="00CE57C6">
              <w:rPr>
                <w:b w:val="0"/>
                <w:sz w:val="22"/>
                <w:szCs w:val="22"/>
              </w:rPr>
              <w:t>В</w:t>
            </w:r>
            <w:r w:rsidRPr="00DA526E">
              <w:rPr>
                <w:b w:val="0"/>
                <w:sz w:val="22"/>
                <w:szCs w:val="22"/>
              </w:rPr>
              <w:t xml:space="preserve"> размещался эвакогоспиталь №1484»</w:t>
            </w:r>
          </w:p>
        </w:tc>
        <w:tc>
          <w:tcPr>
            <w:tcW w:w="2126" w:type="dxa"/>
            <w:vAlign w:val="center"/>
          </w:tcPr>
          <w:p w:rsidR="00DE02F0" w:rsidRPr="00DA526E" w:rsidRDefault="002E434D" w:rsidP="00CE57C6">
            <w:pPr>
              <w:pStyle w:val="23"/>
              <w:spacing w:after="0" w:line="240" w:lineRule="auto"/>
              <w:jc w:val="center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DE02F0" w:rsidRPr="00DA526E" w:rsidRDefault="00FE6338" w:rsidP="00DA526E">
            <w:pPr>
              <w:pStyle w:val="23"/>
              <w:spacing w:after="0" w:line="240" w:lineRule="auto"/>
              <w:ind w:left="180"/>
              <w:jc w:val="center"/>
              <w:rPr>
                <w:rStyle w:val="24"/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DE02F0" w:rsidRPr="00DA526E" w:rsidRDefault="006F63F3" w:rsidP="00CE57C6">
            <w:pPr>
              <w:pStyle w:val="23"/>
              <w:spacing w:after="0" w:line="240" w:lineRule="auto"/>
              <w:jc w:val="both"/>
              <w:rPr>
                <w:rStyle w:val="28pt"/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DE02F0" w:rsidRPr="00DA526E" w:rsidRDefault="00826363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A65622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DE02F0" w:rsidRPr="00DA526E" w:rsidRDefault="00DE02F0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0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DE02F0" w:rsidRPr="00DA526E" w:rsidRDefault="00826363" w:rsidP="00DA526E">
            <w:pPr>
              <w:pStyle w:val="8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5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9A2273" w:rsidRPr="00DA526E" w:rsidTr="00E744A2">
        <w:tc>
          <w:tcPr>
            <w:tcW w:w="843" w:type="dxa"/>
            <w:vAlign w:val="center"/>
          </w:tcPr>
          <w:p w:rsidR="009A2273" w:rsidRPr="00DA526E" w:rsidRDefault="009A227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2.4.</w:t>
            </w:r>
          </w:p>
        </w:tc>
        <w:tc>
          <w:tcPr>
            <w:tcW w:w="3551" w:type="dxa"/>
            <w:gridSpan w:val="2"/>
          </w:tcPr>
          <w:p w:rsidR="009A2273" w:rsidRPr="00DA526E" w:rsidRDefault="00A640F4" w:rsidP="00DA526E">
            <w:pPr>
              <w:pStyle w:val="80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Изготовление буклетов, брошюр, изданий об объектах культурного наследия муниципального округа</w:t>
            </w:r>
          </w:p>
        </w:tc>
        <w:tc>
          <w:tcPr>
            <w:tcW w:w="2126" w:type="dxa"/>
            <w:vAlign w:val="center"/>
          </w:tcPr>
          <w:p w:rsidR="009A2273" w:rsidRPr="00DA526E" w:rsidRDefault="002E434D" w:rsidP="00CE57C6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A526E">
              <w:rPr>
                <w:rStyle w:val="28pt"/>
                <w:sz w:val="22"/>
                <w:szCs w:val="22"/>
              </w:rPr>
              <w:t>ККСТ Петровск-Забайкальского МО</w:t>
            </w:r>
          </w:p>
        </w:tc>
        <w:tc>
          <w:tcPr>
            <w:tcW w:w="1843" w:type="dxa"/>
            <w:vAlign w:val="center"/>
          </w:tcPr>
          <w:p w:rsidR="009A2273" w:rsidRPr="00DA526E" w:rsidRDefault="00FE6338" w:rsidP="00DA526E">
            <w:pPr>
              <w:pStyle w:val="23"/>
              <w:shd w:val="clear" w:color="auto" w:fill="auto"/>
              <w:spacing w:after="0" w:line="240" w:lineRule="auto"/>
              <w:ind w:left="180"/>
              <w:jc w:val="center"/>
              <w:rPr>
                <w:sz w:val="22"/>
                <w:szCs w:val="22"/>
              </w:rPr>
            </w:pPr>
            <w:r w:rsidRPr="00DA526E">
              <w:rPr>
                <w:rStyle w:val="24"/>
                <w:sz w:val="22"/>
                <w:szCs w:val="22"/>
              </w:rPr>
              <w:t xml:space="preserve">2026-2028 </w:t>
            </w:r>
            <w:r w:rsidR="002E434D" w:rsidRPr="00DA526E">
              <w:rPr>
                <w:rStyle w:val="24"/>
                <w:sz w:val="22"/>
                <w:szCs w:val="22"/>
              </w:rPr>
              <w:t>гг.</w:t>
            </w:r>
          </w:p>
        </w:tc>
        <w:tc>
          <w:tcPr>
            <w:tcW w:w="2835" w:type="dxa"/>
            <w:vAlign w:val="center"/>
          </w:tcPr>
          <w:p w:rsidR="009A2273" w:rsidRPr="00DA526E" w:rsidRDefault="006F63F3" w:rsidP="00CE57C6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Бюджет Петровск-Забайкальского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9A2273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3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9A2273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9A2273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9A2273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1</w:t>
            </w:r>
            <w:r w:rsidR="00803AF7" w:rsidRPr="00DA526E">
              <w:rPr>
                <w:b w:val="0"/>
                <w:sz w:val="22"/>
                <w:szCs w:val="22"/>
              </w:rPr>
              <w:t>,00</w:t>
            </w:r>
          </w:p>
        </w:tc>
      </w:tr>
      <w:tr w:rsidR="006866F2" w:rsidRPr="00DA526E" w:rsidTr="00E744A2">
        <w:trPr>
          <w:trHeight w:val="144"/>
        </w:trPr>
        <w:tc>
          <w:tcPr>
            <w:tcW w:w="850" w:type="dxa"/>
            <w:gridSpan w:val="2"/>
            <w:vAlign w:val="center"/>
          </w:tcPr>
          <w:p w:rsidR="006866F2" w:rsidRPr="00DA526E" w:rsidRDefault="006866F2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6866F2" w:rsidRPr="00DA526E" w:rsidRDefault="006866F2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866F2" w:rsidRPr="00DA526E" w:rsidRDefault="006866F2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866F2" w:rsidRPr="00DA526E" w:rsidRDefault="006866F2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866F2" w:rsidRPr="00DA526E" w:rsidRDefault="006866F2" w:rsidP="00DA526E">
            <w:pPr>
              <w:pStyle w:val="80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A526E">
              <w:rPr>
                <w:b w:val="0"/>
                <w:sz w:val="22"/>
                <w:szCs w:val="22"/>
              </w:rPr>
              <w:t>Итого по программе:</w:t>
            </w:r>
          </w:p>
          <w:p w:rsidR="006866F2" w:rsidRPr="00DA526E" w:rsidRDefault="006866F2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  <w:p w:rsidR="006866F2" w:rsidRPr="00DA526E" w:rsidRDefault="006866F2" w:rsidP="00CE57C6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Бюджет муниципального округа</w:t>
            </w:r>
          </w:p>
          <w:p w:rsidR="006866F2" w:rsidRPr="00DA526E" w:rsidRDefault="006866F2" w:rsidP="00DA526E">
            <w:pPr>
              <w:pStyle w:val="8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66F2" w:rsidRPr="00DA526E" w:rsidRDefault="00826363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2</w:t>
            </w:r>
            <w:r w:rsidR="00894ED0" w:rsidRPr="00DA526E">
              <w:rPr>
                <w:sz w:val="22"/>
                <w:szCs w:val="22"/>
              </w:rPr>
              <w:t>69</w:t>
            </w:r>
            <w:r w:rsidR="00BB45A1" w:rsidRPr="00DA526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6866F2" w:rsidRPr="00DA526E" w:rsidRDefault="00894ED0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93</w:t>
            </w:r>
            <w:r w:rsidR="00803AF7" w:rsidRPr="00DA526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6866F2" w:rsidRPr="00DA526E" w:rsidRDefault="00145591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88</w:t>
            </w:r>
            <w:r w:rsidR="00803AF7" w:rsidRPr="00DA526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6866F2" w:rsidRPr="00DA526E" w:rsidRDefault="00145591" w:rsidP="00DA526E">
            <w:pPr>
              <w:pStyle w:val="8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88</w:t>
            </w:r>
            <w:r w:rsidR="00803AF7" w:rsidRPr="00DA526E">
              <w:rPr>
                <w:sz w:val="22"/>
                <w:szCs w:val="22"/>
              </w:rPr>
              <w:t>,00</w:t>
            </w:r>
          </w:p>
        </w:tc>
      </w:tr>
    </w:tbl>
    <w:p w:rsidR="008C72EE" w:rsidRDefault="008C72EE" w:rsidP="00E744A2">
      <w:pPr>
        <w:pStyle w:val="80"/>
        <w:shd w:val="clear" w:color="auto" w:fill="auto"/>
        <w:spacing w:before="0" w:after="0"/>
        <w:jc w:val="left"/>
      </w:pPr>
    </w:p>
    <w:p w:rsidR="00C4132F" w:rsidRDefault="00C4132F">
      <w:pPr>
        <w:rPr>
          <w:sz w:val="2"/>
          <w:szCs w:val="2"/>
        </w:rPr>
      </w:pPr>
    </w:p>
    <w:p w:rsidR="00C4132F" w:rsidRDefault="00C4132F">
      <w:pPr>
        <w:rPr>
          <w:sz w:val="2"/>
          <w:szCs w:val="2"/>
        </w:rPr>
      </w:pPr>
    </w:p>
    <w:p w:rsidR="00C4132F" w:rsidRDefault="00C4132F">
      <w:pPr>
        <w:rPr>
          <w:sz w:val="2"/>
          <w:szCs w:val="2"/>
        </w:rPr>
      </w:pPr>
    </w:p>
    <w:p w:rsidR="00C4132F" w:rsidRDefault="00C4132F">
      <w:pPr>
        <w:rPr>
          <w:sz w:val="2"/>
          <w:szCs w:val="2"/>
        </w:rPr>
      </w:pPr>
    </w:p>
    <w:sectPr w:rsidR="00C4132F" w:rsidSect="00E744A2">
      <w:type w:val="continuous"/>
      <w:pgSz w:w="16840" w:h="11900" w:orient="landscape"/>
      <w:pgMar w:top="757" w:right="375" w:bottom="0" w:left="3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AA" w:rsidRDefault="00FA54AA" w:rsidP="00C4132F">
      <w:r>
        <w:separator/>
      </w:r>
    </w:p>
  </w:endnote>
  <w:endnote w:type="continuationSeparator" w:id="1">
    <w:p w:rsidR="00FA54AA" w:rsidRDefault="00FA54AA" w:rsidP="00C41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BF" w:rsidRDefault="007F72B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BF" w:rsidRPr="005E1F27" w:rsidRDefault="007F72BF" w:rsidP="005E1F27">
    <w:pPr>
      <w:pStyle w:val="ac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BF" w:rsidRDefault="007F72B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AA" w:rsidRDefault="00FA54AA"/>
  </w:footnote>
  <w:footnote w:type="continuationSeparator" w:id="1">
    <w:p w:rsidR="00FA54AA" w:rsidRDefault="00FA54A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BF" w:rsidRDefault="007F72B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BF" w:rsidRDefault="007F72B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BF" w:rsidRDefault="007F72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3231"/>
    <w:multiLevelType w:val="multilevel"/>
    <w:tmpl w:val="63AC1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615C54"/>
    <w:multiLevelType w:val="multilevel"/>
    <w:tmpl w:val="A09062BE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241D49"/>
    <w:multiLevelType w:val="multilevel"/>
    <w:tmpl w:val="6BEA5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F2336"/>
    <w:multiLevelType w:val="multilevel"/>
    <w:tmpl w:val="1030697E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F15678"/>
    <w:multiLevelType w:val="multilevel"/>
    <w:tmpl w:val="28084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4132F"/>
    <w:rsid w:val="00012ED7"/>
    <w:rsid w:val="00036757"/>
    <w:rsid w:val="00041AA0"/>
    <w:rsid w:val="00042F70"/>
    <w:rsid w:val="00053AA5"/>
    <w:rsid w:val="00062FA6"/>
    <w:rsid w:val="00063559"/>
    <w:rsid w:val="0007340D"/>
    <w:rsid w:val="00077A9C"/>
    <w:rsid w:val="00085118"/>
    <w:rsid w:val="00094055"/>
    <w:rsid w:val="00097AAD"/>
    <w:rsid w:val="000A14AB"/>
    <w:rsid w:val="000A575B"/>
    <w:rsid w:val="000B2CA5"/>
    <w:rsid w:val="000C3C91"/>
    <w:rsid w:val="000D1C09"/>
    <w:rsid w:val="000D2EC2"/>
    <w:rsid w:val="000D4968"/>
    <w:rsid w:val="000E5315"/>
    <w:rsid w:val="001068C7"/>
    <w:rsid w:val="001156AC"/>
    <w:rsid w:val="0012100D"/>
    <w:rsid w:val="00134825"/>
    <w:rsid w:val="00134EF0"/>
    <w:rsid w:val="00141FB9"/>
    <w:rsid w:val="00145591"/>
    <w:rsid w:val="00156B98"/>
    <w:rsid w:val="0018597F"/>
    <w:rsid w:val="0019100A"/>
    <w:rsid w:val="00191A45"/>
    <w:rsid w:val="001956AF"/>
    <w:rsid w:val="001A7F23"/>
    <w:rsid w:val="001B5922"/>
    <w:rsid w:val="001B5F3A"/>
    <w:rsid w:val="001B7302"/>
    <w:rsid w:val="001C26FF"/>
    <w:rsid w:val="001C6621"/>
    <w:rsid w:val="001C6AFD"/>
    <w:rsid w:val="001C6C35"/>
    <w:rsid w:val="001C7F69"/>
    <w:rsid w:val="001D6741"/>
    <w:rsid w:val="001D6D44"/>
    <w:rsid w:val="00202C56"/>
    <w:rsid w:val="00203427"/>
    <w:rsid w:val="00213D3E"/>
    <w:rsid w:val="00217C60"/>
    <w:rsid w:val="00224838"/>
    <w:rsid w:val="002365B6"/>
    <w:rsid w:val="00245993"/>
    <w:rsid w:val="002467A4"/>
    <w:rsid w:val="00252576"/>
    <w:rsid w:val="002605C8"/>
    <w:rsid w:val="00262B59"/>
    <w:rsid w:val="002655C0"/>
    <w:rsid w:val="002666AC"/>
    <w:rsid w:val="002805D6"/>
    <w:rsid w:val="00281DF8"/>
    <w:rsid w:val="002872B9"/>
    <w:rsid w:val="002A095B"/>
    <w:rsid w:val="002B73ED"/>
    <w:rsid w:val="002C5185"/>
    <w:rsid w:val="002C58C8"/>
    <w:rsid w:val="002D72BD"/>
    <w:rsid w:val="002E434D"/>
    <w:rsid w:val="0030242B"/>
    <w:rsid w:val="00305BEC"/>
    <w:rsid w:val="003116F4"/>
    <w:rsid w:val="0031172A"/>
    <w:rsid w:val="00323ED2"/>
    <w:rsid w:val="00332B72"/>
    <w:rsid w:val="003347D7"/>
    <w:rsid w:val="00336CC3"/>
    <w:rsid w:val="003465D4"/>
    <w:rsid w:val="003507C6"/>
    <w:rsid w:val="00350A09"/>
    <w:rsid w:val="00360683"/>
    <w:rsid w:val="00362D47"/>
    <w:rsid w:val="00375939"/>
    <w:rsid w:val="003773D8"/>
    <w:rsid w:val="00386DD2"/>
    <w:rsid w:val="0039434C"/>
    <w:rsid w:val="00396C25"/>
    <w:rsid w:val="003A39CA"/>
    <w:rsid w:val="003A5050"/>
    <w:rsid w:val="003A637D"/>
    <w:rsid w:val="003A6996"/>
    <w:rsid w:val="003C1471"/>
    <w:rsid w:val="003F6F80"/>
    <w:rsid w:val="00400140"/>
    <w:rsid w:val="00402E7F"/>
    <w:rsid w:val="0040351B"/>
    <w:rsid w:val="00414802"/>
    <w:rsid w:val="00444468"/>
    <w:rsid w:val="00465F63"/>
    <w:rsid w:val="00473E94"/>
    <w:rsid w:val="00474415"/>
    <w:rsid w:val="00481028"/>
    <w:rsid w:val="00483CA1"/>
    <w:rsid w:val="004932BA"/>
    <w:rsid w:val="004946CD"/>
    <w:rsid w:val="004A1980"/>
    <w:rsid w:val="004C5CB6"/>
    <w:rsid w:val="004D190C"/>
    <w:rsid w:val="004D3113"/>
    <w:rsid w:val="004D3D96"/>
    <w:rsid w:val="004D48CE"/>
    <w:rsid w:val="004D6F66"/>
    <w:rsid w:val="004E08A9"/>
    <w:rsid w:val="004E7E78"/>
    <w:rsid w:val="004F2297"/>
    <w:rsid w:val="004F4503"/>
    <w:rsid w:val="004F7820"/>
    <w:rsid w:val="005105DA"/>
    <w:rsid w:val="005452F1"/>
    <w:rsid w:val="00546E1A"/>
    <w:rsid w:val="005471B1"/>
    <w:rsid w:val="00562442"/>
    <w:rsid w:val="00564CE9"/>
    <w:rsid w:val="00571D8A"/>
    <w:rsid w:val="00572E58"/>
    <w:rsid w:val="00580DE1"/>
    <w:rsid w:val="0058128E"/>
    <w:rsid w:val="00587B3E"/>
    <w:rsid w:val="005938B9"/>
    <w:rsid w:val="005B545F"/>
    <w:rsid w:val="005C31F2"/>
    <w:rsid w:val="005C3591"/>
    <w:rsid w:val="005C373B"/>
    <w:rsid w:val="005D2655"/>
    <w:rsid w:val="005E1F27"/>
    <w:rsid w:val="005E5297"/>
    <w:rsid w:val="005F39E8"/>
    <w:rsid w:val="005F7CD0"/>
    <w:rsid w:val="006047A8"/>
    <w:rsid w:val="00606167"/>
    <w:rsid w:val="00625BA2"/>
    <w:rsid w:val="0063085E"/>
    <w:rsid w:val="006309C4"/>
    <w:rsid w:val="00633666"/>
    <w:rsid w:val="00654580"/>
    <w:rsid w:val="00656093"/>
    <w:rsid w:val="00656A29"/>
    <w:rsid w:val="00670DC7"/>
    <w:rsid w:val="00680E74"/>
    <w:rsid w:val="006866F2"/>
    <w:rsid w:val="006B2DE4"/>
    <w:rsid w:val="006B5C1D"/>
    <w:rsid w:val="006C5C3B"/>
    <w:rsid w:val="006D39CE"/>
    <w:rsid w:val="006D5FB3"/>
    <w:rsid w:val="006E67C8"/>
    <w:rsid w:val="006F0D48"/>
    <w:rsid w:val="006F2EB6"/>
    <w:rsid w:val="006F63F3"/>
    <w:rsid w:val="006F64F7"/>
    <w:rsid w:val="00704E47"/>
    <w:rsid w:val="00712505"/>
    <w:rsid w:val="00714F68"/>
    <w:rsid w:val="00741F5C"/>
    <w:rsid w:val="00743248"/>
    <w:rsid w:val="00750615"/>
    <w:rsid w:val="0077086F"/>
    <w:rsid w:val="00790D4F"/>
    <w:rsid w:val="007C6D58"/>
    <w:rsid w:val="007F1ACF"/>
    <w:rsid w:val="007F3878"/>
    <w:rsid w:val="007F5098"/>
    <w:rsid w:val="007F72BF"/>
    <w:rsid w:val="00803AF7"/>
    <w:rsid w:val="00806DD5"/>
    <w:rsid w:val="0081577E"/>
    <w:rsid w:val="00825919"/>
    <w:rsid w:val="00826363"/>
    <w:rsid w:val="008270B2"/>
    <w:rsid w:val="008343E5"/>
    <w:rsid w:val="00860E09"/>
    <w:rsid w:val="00860FD2"/>
    <w:rsid w:val="00863E89"/>
    <w:rsid w:val="00863EE9"/>
    <w:rsid w:val="00870316"/>
    <w:rsid w:val="00894783"/>
    <w:rsid w:val="00894ED0"/>
    <w:rsid w:val="00896DF3"/>
    <w:rsid w:val="008A43A1"/>
    <w:rsid w:val="008B622E"/>
    <w:rsid w:val="008C590C"/>
    <w:rsid w:val="008C5CB4"/>
    <w:rsid w:val="008C5EF6"/>
    <w:rsid w:val="008C72EE"/>
    <w:rsid w:val="008F44B5"/>
    <w:rsid w:val="00904D86"/>
    <w:rsid w:val="00915F00"/>
    <w:rsid w:val="009166E1"/>
    <w:rsid w:val="009237C5"/>
    <w:rsid w:val="00931175"/>
    <w:rsid w:val="009311C8"/>
    <w:rsid w:val="009328BE"/>
    <w:rsid w:val="00954C16"/>
    <w:rsid w:val="00966715"/>
    <w:rsid w:val="00975576"/>
    <w:rsid w:val="009770A1"/>
    <w:rsid w:val="00990096"/>
    <w:rsid w:val="009A2273"/>
    <w:rsid w:val="009B3890"/>
    <w:rsid w:val="009B5E03"/>
    <w:rsid w:val="009C0376"/>
    <w:rsid w:val="009E78D5"/>
    <w:rsid w:val="00A04557"/>
    <w:rsid w:val="00A050C6"/>
    <w:rsid w:val="00A10FB5"/>
    <w:rsid w:val="00A35B72"/>
    <w:rsid w:val="00A360A2"/>
    <w:rsid w:val="00A46CB9"/>
    <w:rsid w:val="00A50003"/>
    <w:rsid w:val="00A54890"/>
    <w:rsid w:val="00A640F4"/>
    <w:rsid w:val="00A65622"/>
    <w:rsid w:val="00A7165F"/>
    <w:rsid w:val="00A73728"/>
    <w:rsid w:val="00A743F1"/>
    <w:rsid w:val="00A75868"/>
    <w:rsid w:val="00A824F6"/>
    <w:rsid w:val="00A866F2"/>
    <w:rsid w:val="00AD66FB"/>
    <w:rsid w:val="00AE1F8C"/>
    <w:rsid w:val="00AE278F"/>
    <w:rsid w:val="00AF4C38"/>
    <w:rsid w:val="00B04E51"/>
    <w:rsid w:val="00B13F3E"/>
    <w:rsid w:val="00B47A8D"/>
    <w:rsid w:val="00B523FF"/>
    <w:rsid w:val="00B54402"/>
    <w:rsid w:val="00B62EE0"/>
    <w:rsid w:val="00B63390"/>
    <w:rsid w:val="00B83B72"/>
    <w:rsid w:val="00BB45A1"/>
    <w:rsid w:val="00BC38E5"/>
    <w:rsid w:val="00BC5EE7"/>
    <w:rsid w:val="00BD1B0B"/>
    <w:rsid w:val="00BF1349"/>
    <w:rsid w:val="00BF3654"/>
    <w:rsid w:val="00C10AC1"/>
    <w:rsid w:val="00C223FD"/>
    <w:rsid w:val="00C4132F"/>
    <w:rsid w:val="00C548D8"/>
    <w:rsid w:val="00C567DB"/>
    <w:rsid w:val="00C66238"/>
    <w:rsid w:val="00C75BEC"/>
    <w:rsid w:val="00C82945"/>
    <w:rsid w:val="00CA1042"/>
    <w:rsid w:val="00CB7A76"/>
    <w:rsid w:val="00CC130E"/>
    <w:rsid w:val="00CC4036"/>
    <w:rsid w:val="00CD6270"/>
    <w:rsid w:val="00CE2390"/>
    <w:rsid w:val="00CE2A97"/>
    <w:rsid w:val="00CE35EA"/>
    <w:rsid w:val="00CE57C6"/>
    <w:rsid w:val="00CF68EC"/>
    <w:rsid w:val="00D12F85"/>
    <w:rsid w:val="00D1629C"/>
    <w:rsid w:val="00D20B98"/>
    <w:rsid w:val="00D4709E"/>
    <w:rsid w:val="00D516A6"/>
    <w:rsid w:val="00D84916"/>
    <w:rsid w:val="00D85B5E"/>
    <w:rsid w:val="00D91D9C"/>
    <w:rsid w:val="00D94149"/>
    <w:rsid w:val="00D95AFB"/>
    <w:rsid w:val="00DA25E7"/>
    <w:rsid w:val="00DA3099"/>
    <w:rsid w:val="00DA526E"/>
    <w:rsid w:val="00DB06C4"/>
    <w:rsid w:val="00DB2902"/>
    <w:rsid w:val="00DC2545"/>
    <w:rsid w:val="00DD4EF3"/>
    <w:rsid w:val="00DE02F0"/>
    <w:rsid w:val="00E00D04"/>
    <w:rsid w:val="00E11292"/>
    <w:rsid w:val="00E1734D"/>
    <w:rsid w:val="00E209A8"/>
    <w:rsid w:val="00E221C9"/>
    <w:rsid w:val="00E26EAD"/>
    <w:rsid w:val="00E33CF2"/>
    <w:rsid w:val="00E37528"/>
    <w:rsid w:val="00E554C2"/>
    <w:rsid w:val="00E66346"/>
    <w:rsid w:val="00E67F3C"/>
    <w:rsid w:val="00E744A2"/>
    <w:rsid w:val="00E8292D"/>
    <w:rsid w:val="00E832BA"/>
    <w:rsid w:val="00EA4833"/>
    <w:rsid w:val="00EA5FCE"/>
    <w:rsid w:val="00EB143C"/>
    <w:rsid w:val="00EB3E94"/>
    <w:rsid w:val="00EC4515"/>
    <w:rsid w:val="00ED03D7"/>
    <w:rsid w:val="00ED4137"/>
    <w:rsid w:val="00ED4675"/>
    <w:rsid w:val="00ED7E10"/>
    <w:rsid w:val="00EE4E9F"/>
    <w:rsid w:val="00EF74F3"/>
    <w:rsid w:val="00F01E1C"/>
    <w:rsid w:val="00F10F4C"/>
    <w:rsid w:val="00F37017"/>
    <w:rsid w:val="00F43644"/>
    <w:rsid w:val="00F602D5"/>
    <w:rsid w:val="00F647AE"/>
    <w:rsid w:val="00F65AEB"/>
    <w:rsid w:val="00F71D28"/>
    <w:rsid w:val="00F72162"/>
    <w:rsid w:val="00F770B5"/>
    <w:rsid w:val="00F8509C"/>
    <w:rsid w:val="00FA54AA"/>
    <w:rsid w:val="00FC07C7"/>
    <w:rsid w:val="00FC5397"/>
    <w:rsid w:val="00FE3DEB"/>
    <w:rsid w:val="00FE633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132F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D1629C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Georgia75ptExact">
    <w:name w:val="Основной текст (6) + Georgia;7;5 pt Exact"/>
    <w:basedOn w:val="6Exact"/>
    <w:rsid w:val="00C4132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A4AFC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AFCF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Sylfaen75ptExact">
    <w:name w:val="Основной текст (6) + Sylfaen;7;5 pt;Курсив Exact"/>
    <w:basedOn w:val="6Exact"/>
    <w:rsid w:val="00C4132F"/>
    <w:rPr>
      <w:rFonts w:ascii="Sylfaen" w:eastAsia="Sylfaen" w:hAnsi="Sylfaen" w:cs="Sylfaen"/>
      <w:b w:val="0"/>
      <w:bCs w:val="0"/>
      <w:i/>
      <w:iCs/>
      <w:smallCaps w:val="0"/>
      <w:strike w:val="0"/>
      <w:color w:val="A4AFC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Sylfaen8ptExact">
    <w:name w:val="Основной текст (6) + Sylfaen;8 pt Exact"/>
    <w:basedOn w:val="6Exact"/>
    <w:rsid w:val="00C4132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A4AFC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Georgia55pt1ptExact">
    <w:name w:val="Основной текст (6) + Georgia;5;5 pt;Курсив;Интервал 1 pt Exact"/>
    <w:basedOn w:val="6Exact"/>
    <w:rsid w:val="00C4132F"/>
    <w:rPr>
      <w:rFonts w:ascii="Georgia" w:eastAsia="Georgia" w:hAnsi="Georgia" w:cs="Georgia"/>
      <w:b w:val="0"/>
      <w:bCs w:val="0"/>
      <w:i/>
      <w:iCs/>
      <w:smallCaps w:val="0"/>
      <w:strike w:val="0"/>
      <w:color w:val="A4AFCF"/>
      <w:spacing w:val="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7Exact0">
    <w:name w:val="Основной текст (7) Exact"/>
    <w:basedOn w:val="7Exact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AFCF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Exact"/>
    <w:basedOn w:val="4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AFCF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3"/>
    <w:rsid w:val="00C4132F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basedOn w:val="Exact"/>
    <w:rsid w:val="00C4132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A4AFC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4ptExact">
    <w:name w:val="Подпись к картинке + CordiaUPC;14 pt;Курсив Exact"/>
    <w:basedOn w:val="Exact"/>
    <w:rsid w:val="00C4132F"/>
    <w:rPr>
      <w:rFonts w:ascii="CordiaUPC" w:eastAsia="CordiaUPC" w:hAnsi="CordiaUPC" w:cs="CordiaUPC"/>
      <w:b/>
      <w:bCs/>
      <w:i/>
      <w:iCs/>
      <w:smallCaps w:val="0"/>
      <w:strike w:val="0"/>
      <w:color w:val="A4AFC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C4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4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C4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sid w:val="00C4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C4132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sid w:val="00C413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21">
    <w:name w:val="Заголовок №2"/>
    <w:basedOn w:val="2"/>
    <w:rsid w:val="00C413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4AFCF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2">
    <w:name w:val="Основной текст (2)_"/>
    <w:basedOn w:val="a0"/>
    <w:link w:val="23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C4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2">
    <w:name w:val="Заголовок №4_"/>
    <w:basedOn w:val="a0"/>
    <w:link w:val="43"/>
    <w:rsid w:val="00C4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41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0">
    <w:name w:val="Основной текст (10)_"/>
    <w:basedOn w:val="a0"/>
    <w:link w:val="101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"/>
    <w:basedOn w:val="a4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C4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C4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5">
    <w:name w:val="Подпись к таблице (3)_"/>
    <w:basedOn w:val="a0"/>
    <w:link w:val="36"/>
    <w:rsid w:val="00C41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95pt">
    <w:name w:val="Основной текст (2) + 9;5 pt;Полужирный"/>
    <w:basedOn w:val="22"/>
    <w:rsid w:val="00C4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4132F"/>
    <w:pPr>
      <w:shd w:val="clear" w:color="auto" w:fill="FFFFFF"/>
      <w:spacing w:after="60" w:line="86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">
    <w:name w:val="Основной текст (7)"/>
    <w:basedOn w:val="a"/>
    <w:link w:val="7Exact"/>
    <w:rsid w:val="00C4132F"/>
    <w:pPr>
      <w:shd w:val="clear" w:color="auto" w:fill="FFFFFF"/>
      <w:spacing w:before="60" w:after="240" w:line="288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0">
    <w:name w:val="Основной текст (4)"/>
    <w:basedOn w:val="a"/>
    <w:link w:val="4"/>
    <w:rsid w:val="00C4132F"/>
    <w:pPr>
      <w:shd w:val="clear" w:color="auto" w:fill="FFFFFF"/>
      <w:spacing w:before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Подпись к картинке"/>
    <w:basedOn w:val="a"/>
    <w:link w:val="Exact"/>
    <w:rsid w:val="00C4132F"/>
    <w:pPr>
      <w:shd w:val="clear" w:color="auto" w:fill="FFFFFF"/>
      <w:spacing w:line="344" w:lineRule="exact"/>
    </w:pPr>
    <w:rPr>
      <w:rFonts w:ascii="Century Gothic" w:eastAsia="Century Gothic" w:hAnsi="Century Gothic" w:cs="Century Gothic"/>
      <w:b/>
      <w:bCs/>
      <w:sz w:val="21"/>
      <w:szCs w:val="21"/>
    </w:rPr>
  </w:style>
  <w:style w:type="paragraph" w:customStyle="1" w:styleId="23">
    <w:name w:val="Основной текст (2)"/>
    <w:basedOn w:val="a"/>
    <w:link w:val="22"/>
    <w:rsid w:val="00C4132F"/>
    <w:pPr>
      <w:shd w:val="clear" w:color="auto" w:fill="FFFFFF"/>
      <w:spacing w:after="28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C4132F"/>
    <w:pPr>
      <w:shd w:val="clear" w:color="auto" w:fill="FFFFFF"/>
      <w:spacing w:after="480"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4132F"/>
    <w:pPr>
      <w:shd w:val="clear" w:color="auto" w:fill="FFFFFF"/>
      <w:spacing w:before="480" w:after="320" w:line="4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50">
    <w:name w:val="Основной текст (5)"/>
    <w:basedOn w:val="a"/>
    <w:link w:val="5"/>
    <w:rsid w:val="00C4132F"/>
    <w:pPr>
      <w:shd w:val="clear" w:color="auto" w:fill="FFFFFF"/>
      <w:spacing w:after="32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C4132F"/>
    <w:pPr>
      <w:shd w:val="clear" w:color="auto" w:fill="FFFFFF"/>
      <w:spacing w:line="554" w:lineRule="exact"/>
      <w:outlineLvl w:val="2"/>
    </w:pPr>
    <w:rPr>
      <w:rFonts w:ascii="Sylfaen" w:eastAsia="Sylfaen" w:hAnsi="Sylfaen" w:cs="Sylfaen"/>
      <w:sz w:val="42"/>
      <w:szCs w:val="42"/>
    </w:rPr>
  </w:style>
  <w:style w:type="paragraph" w:customStyle="1" w:styleId="20">
    <w:name w:val="Заголовок №2"/>
    <w:basedOn w:val="a"/>
    <w:link w:val="2"/>
    <w:rsid w:val="00C4132F"/>
    <w:pPr>
      <w:shd w:val="clear" w:color="auto" w:fill="FFFFFF"/>
      <w:spacing w:before="320" w:line="398" w:lineRule="exact"/>
      <w:jc w:val="right"/>
      <w:outlineLvl w:val="1"/>
    </w:pPr>
    <w:rPr>
      <w:rFonts w:ascii="Times New Roman" w:eastAsia="Times New Roman" w:hAnsi="Times New Roman" w:cs="Times New Roman"/>
      <w:i/>
      <w:iCs/>
      <w:sz w:val="36"/>
      <w:szCs w:val="36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C4132F"/>
    <w:pPr>
      <w:shd w:val="clear" w:color="auto" w:fill="FFFFFF"/>
      <w:spacing w:before="800" w:after="2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Заголовок №4"/>
    <w:basedOn w:val="a"/>
    <w:link w:val="42"/>
    <w:rsid w:val="00C4132F"/>
    <w:pPr>
      <w:shd w:val="clear" w:color="auto" w:fill="FFFFFF"/>
      <w:spacing w:before="280" w:line="274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C4132F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C4132F"/>
    <w:pPr>
      <w:shd w:val="clear" w:color="auto" w:fill="FFFFFF"/>
      <w:spacing w:after="280" w:line="200" w:lineRule="exact"/>
      <w:jc w:val="center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101">
    <w:name w:val="Основной текст (10)"/>
    <w:basedOn w:val="a"/>
    <w:link w:val="100"/>
    <w:rsid w:val="00C4132F"/>
    <w:pPr>
      <w:shd w:val="clear" w:color="auto" w:fill="FFFFFF"/>
      <w:spacing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7">
    <w:name w:val="Подпись к таблице (2)"/>
    <w:basedOn w:val="a"/>
    <w:link w:val="26"/>
    <w:rsid w:val="00C4132F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36">
    <w:name w:val="Подпись к таблице (3)"/>
    <w:basedOn w:val="a"/>
    <w:link w:val="35"/>
    <w:rsid w:val="00C4132F"/>
    <w:pPr>
      <w:shd w:val="clear" w:color="auto" w:fill="FFFFFF"/>
      <w:spacing w:line="200" w:lineRule="exact"/>
    </w:pPr>
    <w:rPr>
      <w:rFonts w:ascii="Arial Unicode MS" w:eastAsia="Arial Unicode MS" w:hAnsi="Arial Unicode MS" w:cs="Arial Unicode MS"/>
      <w:sz w:val="15"/>
      <w:szCs w:val="15"/>
    </w:rPr>
  </w:style>
  <w:style w:type="table" w:styleId="a7">
    <w:name w:val="Table Grid"/>
    <w:basedOn w:val="a1"/>
    <w:uiPriority w:val="59"/>
    <w:rsid w:val="00E33C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ED4675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a9">
    <w:name w:val="Без интервала Знак"/>
    <w:basedOn w:val="a0"/>
    <w:link w:val="a8"/>
    <w:uiPriority w:val="1"/>
    <w:locked/>
    <w:rsid w:val="00ED4675"/>
    <w:rPr>
      <w:rFonts w:ascii="Times New Roman" w:eastAsia="Times New Roman" w:hAnsi="Times New Roman" w:cs="Times New Roman"/>
      <w:lang w:bidi="ar-SA"/>
    </w:rPr>
  </w:style>
  <w:style w:type="paragraph" w:styleId="aa">
    <w:name w:val="header"/>
    <w:basedOn w:val="a"/>
    <w:link w:val="ab"/>
    <w:uiPriority w:val="99"/>
    <w:semiHidden/>
    <w:unhideWhenUsed/>
    <w:rsid w:val="005471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71B1"/>
    <w:rPr>
      <w:color w:val="000000"/>
    </w:rPr>
  </w:style>
  <w:style w:type="paragraph" w:styleId="ac">
    <w:name w:val="footer"/>
    <w:basedOn w:val="a"/>
    <w:link w:val="ad"/>
    <w:uiPriority w:val="99"/>
    <w:unhideWhenUsed/>
    <w:rsid w:val="005471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1B1"/>
    <w:rPr>
      <w:color w:val="000000"/>
    </w:rPr>
  </w:style>
  <w:style w:type="character" w:styleId="ae">
    <w:name w:val="Hyperlink"/>
    <w:basedOn w:val="a0"/>
    <w:uiPriority w:val="99"/>
    <w:unhideWhenUsed/>
    <w:rsid w:val="000C3C9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C3C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162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ar-SA"/>
    </w:rPr>
  </w:style>
  <w:style w:type="paragraph" w:customStyle="1" w:styleId="formattext">
    <w:name w:val="formattext"/>
    <w:basedOn w:val="a"/>
    <w:rsid w:val="00D162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5F7CD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CD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A7E2-5768-4E38-B6E6-4FDF2311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3900</Words>
  <Characters>22231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2025-10-22T06:52:00Z</cp:lastPrinted>
  <dcterms:created xsi:type="dcterms:W3CDTF">2025-10-22T06:54:00Z</dcterms:created>
  <dcterms:modified xsi:type="dcterms:W3CDTF">2025-10-22T06:54:00Z</dcterms:modified>
</cp:coreProperties>
</file>