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2DC" w:rsidRPr="008D043E" w:rsidRDefault="00DE22DC" w:rsidP="00DE22DC">
      <w:pPr>
        <w:jc w:val="center"/>
        <w:rPr>
          <w:b/>
          <w:sz w:val="36"/>
          <w:szCs w:val="36"/>
        </w:rPr>
      </w:pPr>
      <w:r w:rsidRPr="008D043E">
        <w:rPr>
          <w:b/>
          <w:sz w:val="36"/>
          <w:szCs w:val="36"/>
        </w:rPr>
        <w:t>РЕШЕНИЕ</w:t>
      </w:r>
    </w:p>
    <w:p w:rsidR="007E5075" w:rsidRPr="00647EC4" w:rsidRDefault="00736604" w:rsidP="00B70EB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647EC4">
        <w:rPr>
          <w:rFonts w:ascii="Times New Roman" w:hAnsi="Times New Roman" w:cs="Times New Roman"/>
          <w:sz w:val="36"/>
          <w:szCs w:val="36"/>
        </w:rPr>
        <w:t>СОВЕТ</w:t>
      </w:r>
      <w:r w:rsidR="00DE22DC">
        <w:rPr>
          <w:rFonts w:ascii="Times New Roman" w:hAnsi="Times New Roman" w:cs="Times New Roman"/>
          <w:sz w:val="36"/>
          <w:szCs w:val="36"/>
        </w:rPr>
        <w:t>А</w:t>
      </w:r>
      <w:r w:rsidRPr="00647EC4">
        <w:rPr>
          <w:rFonts w:ascii="Times New Roman" w:hAnsi="Times New Roman" w:cs="Times New Roman"/>
          <w:sz w:val="36"/>
          <w:szCs w:val="36"/>
        </w:rPr>
        <w:t xml:space="preserve"> </w:t>
      </w:r>
      <w:r w:rsidR="007E5075" w:rsidRPr="00647EC4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736604" w:rsidRDefault="00736604" w:rsidP="00B70EB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647EC4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7E5075" w:rsidRPr="00647EC4">
        <w:rPr>
          <w:rFonts w:ascii="Times New Roman" w:hAnsi="Times New Roman" w:cs="Times New Roman"/>
          <w:sz w:val="36"/>
          <w:szCs w:val="36"/>
        </w:rPr>
        <w:t>ОКРУГА</w:t>
      </w:r>
    </w:p>
    <w:p w:rsidR="00752903" w:rsidRPr="00647EC4" w:rsidRDefault="00752903" w:rsidP="00B70EB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736604" w:rsidRPr="00647EC4" w:rsidRDefault="00F93D1C" w:rsidP="00B70EBE">
      <w:pPr>
        <w:jc w:val="both"/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E10D53" w:rsidRPr="00647EC4">
        <w:rPr>
          <w:sz w:val="28"/>
          <w:szCs w:val="28"/>
        </w:rPr>
        <w:t xml:space="preserve"> </w:t>
      </w:r>
      <w:r w:rsidR="00736604" w:rsidRPr="00647EC4">
        <w:rPr>
          <w:sz w:val="28"/>
          <w:szCs w:val="28"/>
        </w:rPr>
        <w:t>20</w:t>
      </w:r>
      <w:r w:rsidR="00E10D53" w:rsidRPr="00647EC4">
        <w:rPr>
          <w:sz w:val="28"/>
          <w:szCs w:val="28"/>
        </w:rPr>
        <w:t>2</w:t>
      </w:r>
      <w:r w:rsidR="00D13DFF" w:rsidRPr="00647EC4">
        <w:rPr>
          <w:sz w:val="28"/>
          <w:szCs w:val="28"/>
        </w:rPr>
        <w:t>5</w:t>
      </w:r>
      <w:r w:rsidR="00E10D53" w:rsidRPr="00647EC4">
        <w:rPr>
          <w:sz w:val="28"/>
          <w:szCs w:val="28"/>
        </w:rPr>
        <w:t xml:space="preserve"> </w:t>
      </w:r>
      <w:r w:rsidR="00736604" w:rsidRPr="00647EC4">
        <w:rPr>
          <w:sz w:val="28"/>
          <w:szCs w:val="28"/>
        </w:rPr>
        <w:t>года</w:t>
      </w:r>
      <w:r w:rsidR="00752903">
        <w:rPr>
          <w:sz w:val="28"/>
          <w:szCs w:val="28"/>
        </w:rPr>
        <w:t xml:space="preserve">                                                                                    </w:t>
      </w:r>
      <w:r w:rsidR="00736604" w:rsidRPr="00647EC4">
        <w:rPr>
          <w:sz w:val="28"/>
          <w:szCs w:val="28"/>
        </w:rPr>
        <w:t>№</w:t>
      </w:r>
      <w:r w:rsidR="005A59DA" w:rsidRPr="00647EC4">
        <w:rPr>
          <w:sz w:val="28"/>
          <w:szCs w:val="28"/>
        </w:rPr>
        <w:t xml:space="preserve"> </w:t>
      </w:r>
      <w:r w:rsidR="00752903">
        <w:rPr>
          <w:sz w:val="28"/>
          <w:szCs w:val="28"/>
        </w:rPr>
        <w:t>113</w:t>
      </w:r>
    </w:p>
    <w:p w:rsidR="00736604" w:rsidRPr="00647EC4" w:rsidRDefault="00591F30" w:rsidP="00B70EBE">
      <w:pPr>
        <w:jc w:val="center"/>
        <w:rPr>
          <w:sz w:val="28"/>
          <w:szCs w:val="28"/>
        </w:rPr>
      </w:pPr>
      <w:r w:rsidRPr="00647EC4">
        <w:rPr>
          <w:sz w:val="28"/>
          <w:szCs w:val="28"/>
        </w:rPr>
        <w:t>г. Петровск-Забайкальский</w:t>
      </w:r>
    </w:p>
    <w:p w:rsidR="00FC5E64" w:rsidRPr="00647EC4" w:rsidRDefault="00EE3D5C" w:rsidP="00B70EBE">
      <w:pPr>
        <w:jc w:val="center"/>
        <w:rPr>
          <w:b/>
          <w:sz w:val="28"/>
          <w:szCs w:val="28"/>
        </w:rPr>
      </w:pPr>
      <w:r w:rsidRPr="00647EC4">
        <w:rPr>
          <w:b/>
          <w:sz w:val="28"/>
          <w:szCs w:val="28"/>
        </w:rPr>
        <w:t>О внесении изменений в решение Совета Петровск-Забайкальского муниципального округа Забайкальского края от 29 ноября 2024 года</w:t>
      </w:r>
      <w:r w:rsidR="00B70EBE">
        <w:rPr>
          <w:b/>
          <w:sz w:val="28"/>
          <w:szCs w:val="28"/>
        </w:rPr>
        <w:t xml:space="preserve"> </w:t>
      </w:r>
    </w:p>
    <w:p w:rsidR="00EE3D5C" w:rsidRPr="00647EC4" w:rsidRDefault="00EE3D5C" w:rsidP="00B70EBE">
      <w:pPr>
        <w:jc w:val="center"/>
        <w:rPr>
          <w:b/>
          <w:sz w:val="28"/>
          <w:szCs w:val="28"/>
        </w:rPr>
      </w:pPr>
      <w:r w:rsidRPr="00647EC4">
        <w:rPr>
          <w:b/>
          <w:sz w:val="28"/>
          <w:szCs w:val="28"/>
        </w:rPr>
        <w:t>№ 34 «Об утверждении структуры и схемы управления администрации</w:t>
      </w:r>
    </w:p>
    <w:p w:rsidR="00DE22DC" w:rsidRDefault="00EE3D5C" w:rsidP="00B70EBE">
      <w:pPr>
        <w:jc w:val="center"/>
        <w:rPr>
          <w:b/>
          <w:sz w:val="28"/>
          <w:szCs w:val="28"/>
        </w:rPr>
      </w:pPr>
      <w:r w:rsidRPr="00647EC4">
        <w:rPr>
          <w:b/>
          <w:sz w:val="28"/>
          <w:szCs w:val="28"/>
        </w:rPr>
        <w:t>Петровск-Забайкальского муниципального округа</w:t>
      </w:r>
    </w:p>
    <w:p w:rsidR="00EE3D5C" w:rsidRPr="00647EC4" w:rsidRDefault="00EE3D5C" w:rsidP="00B70EBE">
      <w:pPr>
        <w:jc w:val="center"/>
        <w:rPr>
          <w:b/>
          <w:sz w:val="28"/>
          <w:szCs w:val="28"/>
        </w:rPr>
      </w:pPr>
      <w:r w:rsidRPr="00647EC4">
        <w:rPr>
          <w:b/>
          <w:sz w:val="28"/>
          <w:szCs w:val="28"/>
        </w:rPr>
        <w:t xml:space="preserve"> Забайкальского края»</w:t>
      </w:r>
    </w:p>
    <w:p w:rsidR="00567B80" w:rsidRPr="00647EC4" w:rsidRDefault="00567B80" w:rsidP="00B70EBE">
      <w:pPr>
        <w:ind w:firstLine="709"/>
        <w:jc w:val="both"/>
        <w:rPr>
          <w:b/>
          <w:sz w:val="28"/>
          <w:szCs w:val="28"/>
        </w:rPr>
      </w:pPr>
      <w:r w:rsidRPr="00647EC4">
        <w:rPr>
          <w:sz w:val="28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Положением о структуре администрации Петровск-Забайкальского муниципального округа, утвержденным решением Совета Петровск-Забайкальского муниципального округа от 25 октября 2024 года № 26, руководствуясь пунктом 4 статьи 32 Устава Петровск-Забайкальского муниципального округа, Совет Петровск-Забайкальского муниципального округа</w:t>
      </w:r>
      <w:r w:rsidR="00B70EBE">
        <w:rPr>
          <w:i/>
          <w:sz w:val="28"/>
          <w:szCs w:val="28"/>
        </w:rPr>
        <w:t xml:space="preserve"> </w:t>
      </w:r>
      <w:r w:rsidRPr="00647EC4">
        <w:rPr>
          <w:b/>
          <w:sz w:val="28"/>
          <w:szCs w:val="28"/>
        </w:rPr>
        <w:t>р е ш и л:</w:t>
      </w:r>
    </w:p>
    <w:p w:rsidR="006651E8" w:rsidRPr="00647EC4" w:rsidRDefault="00FB4589" w:rsidP="00B70EBE">
      <w:pPr>
        <w:ind w:firstLine="709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1.</w:t>
      </w:r>
      <w:r w:rsidR="00567B80" w:rsidRPr="00647EC4">
        <w:rPr>
          <w:sz w:val="28"/>
          <w:szCs w:val="28"/>
        </w:rPr>
        <w:t xml:space="preserve"> </w:t>
      </w:r>
      <w:r w:rsidR="00876AED" w:rsidRPr="00647EC4">
        <w:rPr>
          <w:sz w:val="28"/>
          <w:szCs w:val="28"/>
        </w:rPr>
        <w:t xml:space="preserve">Внести </w:t>
      </w:r>
      <w:r w:rsidR="001D63E4" w:rsidRPr="00647EC4">
        <w:rPr>
          <w:sz w:val="28"/>
          <w:szCs w:val="28"/>
        </w:rPr>
        <w:t xml:space="preserve">в решение Совета Петровск-Забайкальского муниципального округа Забайкальского края от 29 ноября 2024 года № 34 «Об утверждении структуры и схемы управления администрации Петровск-Забайкальского муниципального округа Забайкальского края» </w:t>
      </w:r>
      <w:r w:rsidR="009F544C" w:rsidRPr="00647EC4">
        <w:rPr>
          <w:sz w:val="28"/>
          <w:szCs w:val="28"/>
        </w:rPr>
        <w:t>следующие изменения</w:t>
      </w:r>
      <w:r w:rsidR="00446692" w:rsidRPr="00647EC4">
        <w:rPr>
          <w:sz w:val="28"/>
          <w:szCs w:val="28"/>
        </w:rPr>
        <w:t>:</w:t>
      </w:r>
    </w:p>
    <w:p w:rsidR="00291A00" w:rsidRPr="00647EC4" w:rsidRDefault="007B4F26" w:rsidP="00B70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6AD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91A00" w:rsidRPr="00647EC4">
        <w:rPr>
          <w:sz w:val="28"/>
          <w:szCs w:val="28"/>
        </w:rPr>
        <w:t xml:space="preserve">В пункте 15 структуры администрации Петровск-Забайкальского муниципального округа Забайкальского края функции, выполняемые отделом документационного обеспечения и кадровой службы администрации округа </w:t>
      </w:r>
      <w:r w:rsidR="00B70EBE">
        <w:rPr>
          <w:sz w:val="28"/>
          <w:szCs w:val="28"/>
        </w:rPr>
        <w:t>дополн</w:t>
      </w:r>
      <w:r w:rsidR="00D46ADF">
        <w:rPr>
          <w:sz w:val="28"/>
          <w:szCs w:val="28"/>
        </w:rPr>
        <w:t xml:space="preserve">ить </w:t>
      </w:r>
      <w:r w:rsidR="00291A00" w:rsidRPr="00647EC4">
        <w:rPr>
          <w:sz w:val="28"/>
          <w:szCs w:val="28"/>
        </w:rPr>
        <w:t>подпункт</w:t>
      </w:r>
      <w:r w:rsidR="00B70EBE">
        <w:rPr>
          <w:sz w:val="28"/>
          <w:szCs w:val="28"/>
        </w:rPr>
        <w:t>ом</w:t>
      </w:r>
      <w:r w:rsidR="00EC40C9">
        <w:rPr>
          <w:sz w:val="28"/>
          <w:szCs w:val="28"/>
        </w:rPr>
        <w:t xml:space="preserve"> 1</w:t>
      </w:r>
      <w:r w:rsidR="00D46ADF">
        <w:rPr>
          <w:sz w:val="28"/>
          <w:szCs w:val="28"/>
        </w:rPr>
        <w:t>2</w:t>
      </w:r>
      <w:r w:rsidR="00B70EBE">
        <w:rPr>
          <w:sz w:val="28"/>
          <w:szCs w:val="28"/>
        </w:rPr>
        <w:t>, изложив его</w:t>
      </w:r>
      <w:r w:rsidR="00647EC4" w:rsidRPr="00647EC4">
        <w:rPr>
          <w:sz w:val="28"/>
          <w:szCs w:val="28"/>
        </w:rPr>
        <w:t xml:space="preserve"> в следующей редакции:</w:t>
      </w:r>
    </w:p>
    <w:p w:rsidR="00647EC4" w:rsidRPr="00647EC4" w:rsidRDefault="00647EC4" w:rsidP="00B70EBE">
      <w:pPr>
        <w:ind w:firstLine="708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«1</w:t>
      </w:r>
      <w:r w:rsidR="00D46ADF">
        <w:rPr>
          <w:sz w:val="28"/>
          <w:szCs w:val="28"/>
        </w:rPr>
        <w:t>2</w:t>
      </w:r>
      <w:r w:rsidRPr="00647EC4">
        <w:rPr>
          <w:sz w:val="28"/>
          <w:szCs w:val="28"/>
        </w:rPr>
        <w:t>) предоставление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</w:t>
      </w:r>
      <w:r w:rsidR="000F4C8E">
        <w:rPr>
          <w:sz w:val="28"/>
          <w:szCs w:val="28"/>
        </w:rPr>
        <w:t>.</w:t>
      </w:r>
      <w:r w:rsidRPr="00647EC4">
        <w:rPr>
          <w:sz w:val="28"/>
          <w:szCs w:val="28"/>
        </w:rPr>
        <w:t>»</w:t>
      </w:r>
      <w:r w:rsidR="00E27517">
        <w:rPr>
          <w:sz w:val="28"/>
          <w:szCs w:val="28"/>
        </w:rPr>
        <w:t>.</w:t>
      </w:r>
    </w:p>
    <w:p w:rsidR="00291A00" w:rsidRPr="00647EC4" w:rsidRDefault="002E037A" w:rsidP="00B70EBE">
      <w:pPr>
        <w:ind w:firstLine="708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1</w:t>
      </w:r>
      <w:r w:rsidR="00291A00" w:rsidRPr="00647EC4">
        <w:rPr>
          <w:sz w:val="28"/>
          <w:szCs w:val="28"/>
        </w:rPr>
        <w:t>.</w:t>
      </w:r>
      <w:r w:rsidR="00647EC4" w:rsidRPr="00647EC4">
        <w:rPr>
          <w:sz w:val="28"/>
          <w:szCs w:val="28"/>
        </w:rPr>
        <w:t>2. В</w:t>
      </w:r>
      <w:r w:rsidR="00291A00" w:rsidRPr="00647EC4">
        <w:rPr>
          <w:sz w:val="28"/>
          <w:szCs w:val="28"/>
        </w:rPr>
        <w:t xml:space="preserve"> пункте 16 структуры администрации Петровск-Забайкальского муниципального округа Забайкальского края из функций</w:t>
      </w:r>
      <w:r w:rsidR="00291A00" w:rsidRPr="00647EC4">
        <w:rPr>
          <w:szCs w:val="28"/>
        </w:rPr>
        <w:t xml:space="preserve">, </w:t>
      </w:r>
      <w:r w:rsidR="00291A00" w:rsidRPr="00647EC4">
        <w:rPr>
          <w:sz w:val="28"/>
          <w:szCs w:val="28"/>
        </w:rPr>
        <w:t>выполняемых правовым отделом администрации округа</w:t>
      </w:r>
      <w:r w:rsidR="00647EC4">
        <w:rPr>
          <w:sz w:val="28"/>
          <w:szCs w:val="28"/>
        </w:rPr>
        <w:t>,</w:t>
      </w:r>
      <w:r w:rsidR="00291A00" w:rsidRPr="00647EC4">
        <w:rPr>
          <w:sz w:val="28"/>
          <w:szCs w:val="28"/>
        </w:rPr>
        <w:t xml:space="preserve"> исключить подпункт 2.</w:t>
      </w:r>
    </w:p>
    <w:p w:rsidR="001D63E4" w:rsidRPr="00647EC4" w:rsidRDefault="00647EC4" w:rsidP="00B70EBE">
      <w:pPr>
        <w:ind w:firstLine="708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1.3.</w:t>
      </w:r>
      <w:r w:rsidR="002E037A" w:rsidRPr="00647EC4">
        <w:rPr>
          <w:sz w:val="28"/>
          <w:szCs w:val="28"/>
        </w:rPr>
        <w:t xml:space="preserve"> </w:t>
      </w:r>
      <w:r w:rsidR="008B0E65" w:rsidRPr="00647EC4">
        <w:rPr>
          <w:sz w:val="28"/>
          <w:szCs w:val="28"/>
        </w:rPr>
        <w:t>пункт</w:t>
      </w:r>
      <w:r w:rsidR="00537EE2" w:rsidRPr="00647EC4">
        <w:rPr>
          <w:sz w:val="28"/>
          <w:szCs w:val="28"/>
        </w:rPr>
        <w:t xml:space="preserve"> 19</w:t>
      </w:r>
      <w:r w:rsidR="00291A00" w:rsidRPr="00647EC4">
        <w:rPr>
          <w:sz w:val="28"/>
          <w:szCs w:val="28"/>
        </w:rPr>
        <w:t xml:space="preserve"> с</w:t>
      </w:r>
      <w:r w:rsidR="00480E09" w:rsidRPr="00647EC4">
        <w:rPr>
          <w:sz w:val="28"/>
          <w:szCs w:val="28"/>
        </w:rPr>
        <w:t>труктуры</w:t>
      </w:r>
      <w:r w:rsidR="00FC5E64" w:rsidRPr="00647EC4">
        <w:rPr>
          <w:sz w:val="28"/>
          <w:szCs w:val="28"/>
        </w:rPr>
        <w:t xml:space="preserve"> администрации Петровск-Забайкальского муниципального округа Забайкальского края</w:t>
      </w:r>
      <w:r w:rsidR="00480E09" w:rsidRPr="00647EC4">
        <w:rPr>
          <w:sz w:val="28"/>
          <w:szCs w:val="28"/>
        </w:rPr>
        <w:t xml:space="preserve"> </w:t>
      </w:r>
      <w:r w:rsidR="00F6058A" w:rsidRPr="00647EC4">
        <w:rPr>
          <w:sz w:val="28"/>
          <w:szCs w:val="28"/>
        </w:rPr>
        <w:t xml:space="preserve">изложить в </w:t>
      </w:r>
      <w:r w:rsidR="00B70EBE">
        <w:rPr>
          <w:sz w:val="28"/>
          <w:szCs w:val="28"/>
        </w:rPr>
        <w:t>ново</w:t>
      </w:r>
      <w:r w:rsidR="004B6182">
        <w:rPr>
          <w:sz w:val="28"/>
          <w:szCs w:val="28"/>
        </w:rPr>
        <w:t>й</w:t>
      </w:r>
      <w:r w:rsidR="00F6058A" w:rsidRPr="00647EC4">
        <w:rPr>
          <w:sz w:val="28"/>
          <w:szCs w:val="28"/>
        </w:rPr>
        <w:t xml:space="preserve"> редакции</w:t>
      </w:r>
      <w:r w:rsidR="001D63E4" w:rsidRPr="00647EC4">
        <w:rPr>
          <w:sz w:val="28"/>
          <w:szCs w:val="28"/>
        </w:rPr>
        <w:t>:</w:t>
      </w:r>
    </w:p>
    <w:p w:rsidR="00B70EBE" w:rsidRPr="00984ABF" w:rsidRDefault="00F825D8" w:rsidP="00B70EBE">
      <w:pPr>
        <w:ind w:firstLine="709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«</w:t>
      </w:r>
      <w:r w:rsidR="00B70EBE" w:rsidRPr="00B70EBE">
        <w:rPr>
          <w:b/>
          <w:sz w:val="28"/>
          <w:szCs w:val="28"/>
        </w:rPr>
        <w:t>19.</w:t>
      </w:r>
      <w:r w:rsidR="00B70EBE" w:rsidRPr="00984ABF">
        <w:rPr>
          <w:sz w:val="28"/>
          <w:szCs w:val="28"/>
        </w:rPr>
        <w:t xml:space="preserve"> </w:t>
      </w:r>
      <w:r w:rsidR="00B70EBE" w:rsidRPr="00B70EBE">
        <w:rPr>
          <w:b/>
          <w:sz w:val="28"/>
          <w:szCs w:val="28"/>
        </w:rPr>
        <w:t xml:space="preserve">Отдел опеки и попечительства </w:t>
      </w:r>
      <w:r w:rsidR="00752903">
        <w:rPr>
          <w:b/>
          <w:sz w:val="28"/>
          <w:szCs w:val="28"/>
        </w:rPr>
        <w:t>над несовершеннолетними</w:t>
      </w:r>
      <w:r w:rsidR="00752903" w:rsidRPr="00B70EBE">
        <w:rPr>
          <w:b/>
          <w:sz w:val="28"/>
          <w:szCs w:val="28"/>
        </w:rPr>
        <w:t xml:space="preserve"> администрации</w:t>
      </w:r>
      <w:r w:rsidR="000F4C8E">
        <w:rPr>
          <w:b/>
          <w:sz w:val="28"/>
          <w:szCs w:val="28"/>
        </w:rPr>
        <w:t xml:space="preserve"> округа </w:t>
      </w:r>
      <w:r w:rsidR="00B70EBE" w:rsidRPr="00984ABF">
        <w:rPr>
          <w:sz w:val="28"/>
          <w:szCs w:val="28"/>
        </w:rPr>
        <w:t>возглавляет начальник отдела, который непосредственно подчиняется заместителю главы муниципального округа по социальным вопросам.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Функции, выполняемые отделом опеки и попечительства над несовершеннолетними: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1)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беспечение и защита права ребенка жить и воспитываться в семье, на общение с родителями и другими родственниками;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беспечение и защита личных неимущественных прав несовершеннолетних;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3)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беспечение и защита имущественных прав несовершеннолетних;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4)</w:t>
      </w:r>
      <w:r>
        <w:rPr>
          <w:sz w:val="28"/>
          <w:szCs w:val="28"/>
        </w:rPr>
        <w:t xml:space="preserve"> в</w:t>
      </w:r>
      <w:r w:rsidRPr="00984ABF">
        <w:rPr>
          <w:sz w:val="28"/>
          <w:szCs w:val="28"/>
        </w:rPr>
        <w:t>ыявление и учет детей, нуждающихся в помощи государства;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5)</w:t>
      </w:r>
      <w:r>
        <w:rPr>
          <w:sz w:val="28"/>
          <w:szCs w:val="28"/>
        </w:rPr>
        <w:t xml:space="preserve"> п</w:t>
      </w:r>
      <w:r w:rsidRPr="00984ABF">
        <w:rPr>
          <w:sz w:val="28"/>
          <w:szCs w:val="28"/>
        </w:rPr>
        <w:t>ринятие мер по защите прав ребенка, нуждающегося в помощи государства;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6)</w:t>
      </w:r>
      <w:r>
        <w:rPr>
          <w:sz w:val="28"/>
          <w:szCs w:val="28"/>
        </w:rPr>
        <w:t xml:space="preserve"> в</w:t>
      </w:r>
      <w:r w:rsidRPr="00984ABF">
        <w:rPr>
          <w:sz w:val="28"/>
          <w:szCs w:val="28"/>
        </w:rPr>
        <w:t>ыявление и учет детей-сирот и детей, оставшихся без попечения родителей;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7)</w:t>
      </w:r>
      <w:r>
        <w:rPr>
          <w:sz w:val="28"/>
          <w:szCs w:val="28"/>
        </w:rPr>
        <w:t xml:space="preserve"> в</w:t>
      </w:r>
      <w:r w:rsidRPr="00984ABF">
        <w:rPr>
          <w:sz w:val="28"/>
          <w:szCs w:val="28"/>
        </w:rPr>
        <w:t>едение работы с кандидатами в усыновители, опекуны или попечители;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8)</w:t>
      </w:r>
      <w:r>
        <w:rPr>
          <w:sz w:val="28"/>
          <w:szCs w:val="28"/>
        </w:rPr>
        <w:t xml:space="preserve"> у</w:t>
      </w:r>
      <w:r w:rsidRPr="00984ABF">
        <w:rPr>
          <w:sz w:val="28"/>
          <w:szCs w:val="28"/>
        </w:rPr>
        <w:t>стройство детей-сирот и детей, оставшихся без попечения родителей, на семейные формы воспитания и под надзор в организации;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9)</w:t>
      </w:r>
      <w:r>
        <w:rPr>
          <w:sz w:val="28"/>
          <w:szCs w:val="28"/>
        </w:rPr>
        <w:t xml:space="preserve"> с</w:t>
      </w:r>
      <w:r w:rsidRPr="00984ABF">
        <w:rPr>
          <w:sz w:val="28"/>
          <w:szCs w:val="28"/>
        </w:rPr>
        <w:t>одействие защите прав лиц из числа детей-сирот и детей, оставшихся без попечения родителей;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10)</w:t>
      </w:r>
      <w:r>
        <w:rPr>
          <w:sz w:val="28"/>
          <w:szCs w:val="28"/>
        </w:rPr>
        <w:t xml:space="preserve"> з</w:t>
      </w:r>
      <w:r w:rsidRPr="00984ABF">
        <w:rPr>
          <w:sz w:val="28"/>
          <w:szCs w:val="28"/>
        </w:rPr>
        <w:t>ащита личных неимущественных и имущественных прав детей-сирот и детей, оставшихся без попечения родителей;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11)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существление контроля соблюдения прав и законных интересов детей, устроенных на воспитание в семьи граждан, помещенных под надзор в организации;</w:t>
      </w:r>
    </w:p>
    <w:p w:rsidR="00B70EBE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12)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казание содействия семьям, принявшим на воспитание детей-сирот и детей, ост</w:t>
      </w:r>
      <w:r>
        <w:rPr>
          <w:sz w:val="28"/>
          <w:szCs w:val="28"/>
        </w:rPr>
        <w:t>авшихся без попечения родителей;</w:t>
      </w:r>
    </w:p>
    <w:p w:rsidR="00B70EBE" w:rsidRPr="00B70EBE" w:rsidRDefault="00B32C2A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B70EBE" w:rsidRPr="00B70EBE">
        <w:rPr>
          <w:sz w:val="28"/>
          <w:szCs w:val="28"/>
        </w:rPr>
        <w:t>осуществление иных функций в соответствии с действующим законодательством, положением об отделе опеки и попечительства над несовершеннолетними.».</w:t>
      </w:r>
    </w:p>
    <w:p w:rsidR="00291A00" w:rsidRDefault="00950686" w:rsidP="00B70EBE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ar"/>
        </w:rPr>
        <w:t>1.</w:t>
      </w:r>
      <w:r w:rsidR="00291A00" w:rsidRPr="00647EC4">
        <w:rPr>
          <w:rFonts w:eastAsia="SimSun"/>
          <w:sz w:val="28"/>
          <w:szCs w:val="28"/>
          <w:lang w:eastAsia="zh-CN" w:bidi="ar"/>
        </w:rPr>
        <w:t xml:space="preserve">4. В схеме управления </w:t>
      </w:r>
      <w:r w:rsidR="00291A00" w:rsidRPr="00647EC4">
        <w:rPr>
          <w:sz w:val="28"/>
          <w:szCs w:val="28"/>
        </w:rPr>
        <w:t xml:space="preserve">администрации Петровск-Забайкальского муниципального округа Забайкальского края наименование отдела опеки и попечительства изложить в </w:t>
      </w:r>
      <w:r w:rsidR="00CF6C54">
        <w:rPr>
          <w:sz w:val="28"/>
          <w:szCs w:val="28"/>
        </w:rPr>
        <w:t>новой</w:t>
      </w:r>
      <w:r w:rsidR="00291A00" w:rsidRPr="00647EC4">
        <w:rPr>
          <w:sz w:val="28"/>
          <w:szCs w:val="28"/>
        </w:rPr>
        <w:t xml:space="preserve"> редакции: «Отдел опеки и попечительства над несовершеннолетними».</w:t>
      </w:r>
    </w:p>
    <w:p w:rsidR="00BF5092" w:rsidRPr="00647EC4" w:rsidRDefault="00950686" w:rsidP="00B70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5092">
        <w:rPr>
          <w:sz w:val="28"/>
          <w:szCs w:val="28"/>
        </w:rPr>
        <w:t xml:space="preserve">5. Пункт 11 </w:t>
      </w:r>
      <w:r w:rsidR="00BF5092" w:rsidRPr="00647EC4">
        <w:rPr>
          <w:sz w:val="28"/>
          <w:szCs w:val="28"/>
        </w:rPr>
        <w:t xml:space="preserve">структуры администрации Петровск-Забайкальского муниципального округа Забайкальского края изложить в </w:t>
      </w:r>
      <w:r w:rsidR="00B70EBE">
        <w:rPr>
          <w:sz w:val="28"/>
          <w:szCs w:val="28"/>
        </w:rPr>
        <w:t>ново</w:t>
      </w:r>
      <w:r w:rsidR="00BF5092" w:rsidRPr="00647EC4">
        <w:rPr>
          <w:sz w:val="28"/>
          <w:szCs w:val="28"/>
        </w:rPr>
        <w:t>й редакции:</w:t>
      </w:r>
    </w:p>
    <w:p w:rsidR="00BF5092" w:rsidRPr="00FE263C" w:rsidRDefault="00BF5092" w:rsidP="00B70EBE">
      <w:pPr>
        <w:ind w:firstLine="709"/>
        <w:jc w:val="both"/>
        <w:rPr>
          <w:rFonts w:eastAsia="SimSun"/>
          <w:b/>
          <w:sz w:val="28"/>
          <w:szCs w:val="28"/>
          <w:lang w:eastAsia="zh-CN" w:bidi="ar"/>
        </w:rPr>
      </w:pPr>
      <w:r w:rsidRPr="001A6FA1">
        <w:rPr>
          <w:sz w:val="28"/>
          <w:szCs w:val="28"/>
        </w:rPr>
        <w:t>«</w:t>
      </w:r>
      <w:r w:rsidR="001A6FA1" w:rsidRPr="001A6FA1">
        <w:rPr>
          <w:rFonts w:eastAsia="SimSun"/>
          <w:b/>
          <w:sz w:val="28"/>
          <w:szCs w:val="28"/>
          <w:lang w:eastAsia="zh-CN"/>
        </w:rPr>
        <w:t xml:space="preserve">11. Отдел </w:t>
      </w:r>
      <w:r w:rsidR="00B70EBE">
        <w:rPr>
          <w:rFonts w:eastAsia="SimSun"/>
          <w:b/>
          <w:sz w:val="28"/>
          <w:szCs w:val="28"/>
          <w:lang w:eastAsia="zh-CN"/>
        </w:rPr>
        <w:t>ЖКХ</w:t>
      </w:r>
      <w:r w:rsidR="001A6FA1" w:rsidRPr="001A6FA1">
        <w:rPr>
          <w:rFonts w:eastAsia="SimSun"/>
          <w:b/>
          <w:sz w:val="28"/>
          <w:szCs w:val="28"/>
          <w:lang w:eastAsia="zh-CN"/>
        </w:rPr>
        <w:t>, транспорта, строительства и архитектуры</w:t>
      </w:r>
      <w:r w:rsidR="000F4C8E">
        <w:rPr>
          <w:rFonts w:eastAsia="SimSun"/>
          <w:b/>
          <w:sz w:val="28"/>
          <w:szCs w:val="28"/>
          <w:lang w:eastAsia="zh-CN"/>
        </w:rPr>
        <w:t xml:space="preserve"> администрации округа</w:t>
      </w:r>
      <w:r w:rsidR="001A6FA1" w:rsidRPr="001A6FA1">
        <w:rPr>
          <w:rFonts w:eastAsia="SimSun"/>
          <w:b/>
          <w:sz w:val="28"/>
          <w:szCs w:val="28"/>
          <w:lang w:eastAsia="zh-CN"/>
        </w:rPr>
        <w:t>.</w:t>
      </w:r>
    </w:p>
    <w:p w:rsidR="00BF5092" w:rsidRPr="001A6FA1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1A6FA1">
        <w:rPr>
          <w:rFonts w:eastAsia="SimSun"/>
          <w:sz w:val="28"/>
          <w:szCs w:val="28"/>
          <w:lang w:eastAsia="zh-CN" w:bidi="ar"/>
        </w:rPr>
        <w:t xml:space="preserve">Функции, выполняемые отделом </w:t>
      </w:r>
      <w:r w:rsidR="001A6FA1" w:rsidRPr="001A6FA1">
        <w:rPr>
          <w:rFonts w:eastAsia="SimSun"/>
          <w:sz w:val="28"/>
          <w:szCs w:val="28"/>
          <w:lang w:eastAsia="zh-CN"/>
        </w:rPr>
        <w:t>жилищно-коммунального хозяйства, транспорта, строительства и архитектуры</w:t>
      </w:r>
      <w:r w:rsidRPr="001A6FA1">
        <w:rPr>
          <w:rFonts w:eastAsia="SimSun"/>
          <w:sz w:val="28"/>
          <w:szCs w:val="28"/>
          <w:lang w:eastAsia="zh-CN" w:bidi="ar"/>
        </w:rPr>
        <w:t>: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1) участие в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2) участие в регулировании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3) обеспечение организации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 электро-, тепло-, водоснабжения и водоотведения </w:t>
      </w:r>
      <w:r w:rsidRPr="00FE263C">
        <w:rPr>
          <w:rFonts w:eastAsia="SimSun"/>
          <w:sz w:val="28"/>
          <w:szCs w:val="28"/>
          <w:lang w:eastAsia="zh-CN" w:bidi="ar"/>
        </w:rPr>
        <w:lastRenderedPageBreak/>
        <w:t>населения, снабжения населения топливом в пределах полномочий, установленных законодательством Российской Федерации;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5) участие в разработке программ комплексного развития систем коммунальной инфраструктуры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программ комплексного развития социальной инфраструктуры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округа, требования к которым устанавливаются Правительством Российской Федерации;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6) участие в подготовке и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округа, организации и проведении иных мероприятий, предусмотренных законодательством об энергосбережении и о повышении энергетической эффективности;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7)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Pr="00FE263C">
        <w:rPr>
          <w:rFonts w:eastAsia="SimSun"/>
          <w:sz w:val="28"/>
          <w:szCs w:val="28"/>
          <w:lang w:eastAsia="zh-CN" w:bidi="ar"/>
        </w:rPr>
        <w:t xml:space="preserve">осуществление организации мероприятий по охране окружающей среды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8) обеспечение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округа;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9) обеспечение создания условий для обеспечения жителей муниципального округа услугами связи;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10) обеспечение организации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12) обеспечение утверждения правил благоустройства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B70EBE">
        <w:rPr>
          <w:rFonts w:eastAsia="SimSun"/>
          <w:sz w:val="28"/>
          <w:szCs w:val="28"/>
          <w:lang w:eastAsia="zh-CN" w:bidi="ar"/>
        </w:rPr>
        <w:t>,</w:t>
      </w:r>
      <w:r w:rsidRPr="00FE263C">
        <w:rPr>
          <w:rFonts w:eastAsia="SimSun"/>
          <w:sz w:val="28"/>
          <w:szCs w:val="28"/>
          <w:lang w:eastAsia="zh-CN" w:bidi="ar"/>
        </w:rPr>
        <w:t xml:space="preserve"> организация благоустройства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13) участие в разработке программ комплексного развития транспортной инфраструктуры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A10683" w:rsidRPr="00FE263C">
        <w:rPr>
          <w:rFonts w:eastAsia="SimSun"/>
          <w:sz w:val="28"/>
          <w:szCs w:val="28"/>
          <w:lang w:eastAsia="zh-CN" w:bidi="ar"/>
        </w:rPr>
        <w:t xml:space="preserve">муниципального </w:t>
      </w:r>
      <w:r w:rsidRPr="00FE263C">
        <w:rPr>
          <w:rFonts w:eastAsia="SimSun"/>
          <w:sz w:val="28"/>
          <w:szCs w:val="28"/>
          <w:lang w:eastAsia="zh-CN" w:bidi="ar"/>
        </w:rPr>
        <w:t>округа;</w:t>
      </w:r>
    </w:p>
    <w:p w:rsidR="00BF5092" w:rsidRPr="00FE263C" w:rsidRDefault="003E1F9D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1</w:t>
      </w:r>
      <w:r w:rsidR="00BD07F0">
        <w:rPr>
          <w:rFonts w:eastAsia="SimSun"/>
          <w:sz w:val="28"/>
          <w:szCs w:val="28"/>
          <w:lang w:eastAsia="zh-CN" w:bidi="ar"/>
        </w:rPr>
        <w:t>4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дорожной деятельности в отношении автомобильных дорог местного значения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 и участие в обеспечении безопасности дорожного </w:t>
      </w:r>
      <w:r w:rsidR="00BF5092" w:rsidRPr="00FE263C">
        <w:rPr>
          <w:rFonts w:eastAsia="SimSun"/>
          <w:sz w:val="28"/>
          <w:szCs w:val="28"/>
          <w:lang w:eastAsia="zh-CN" w:bidi="ar"/>
        </w:rPr>
        <w:lastRenderedPageBreak/>
        <w:t>движения на них, организация дорожного движения,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15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проживающих в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Петровск-Забайкальском </w:t>
      </w:r>
      <w:r w:rsidR="00BF5092" w:rsidRPr="00FE263C">
        <w:rPr>
          <w:rFonts w:eastAsia="SimSun"/>
          <w:sz w:val="28"/>
          <w:szCs w:val="28"/>
          <w:lang w:eastAsia="zh-CN" w:bidi="ar"/>
        </w:rPr>
        <w:t>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16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создания условий для предоставления транспортных услуг населению и организации транспортного обслуживания населения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>муниципального округа;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17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разработки и утверждения генерального плана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правил землепользования и застройки, утверждение подготовленной на основе генерального плана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утверждение местных нормативов градостроительного проектирования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ведение информационной системы обеспечения градостроительной деятельности, осуществляемой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принятие в </w:t>
      </w:r>
      <w:r w:rsidR="00BF5092" w:rsidRPr="00FE263C">
        <w:rPr>
          <w:rFonts w:eastAsia="SimSun"/>
          <w:sz w:val="28"/>
          <w:szCs w:val="28"/>
          <w:lang w:eastAsia="zh-CN" w:bidi="ar"/>
        </w:rPr>
        <w:lastRenderedPageBreak/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18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утверждения схемы размещения рекламных конструкций, выдачи разрешений на установку и эксплуатацию рекламных конструкций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аннулирование таких разрешений, выдача предписаний о демонтаже самовольно установленных рекламных конструкций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>муниципального округа, осуществляемые в соответствии с Федеральным законом «О рекламе»;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19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>обеспечение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изменения, аннулирования таких наименований, размещения информации в государственном адресном реестре;</w:t>
      </w:r>
    </w:p>
    <w:p w:rsidR="00BD07F0" w:rsidRPr="00FE263C" w:rsidRDefault="00BD07F0" w:rsidP="00BD07F0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20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Pr="00FE263C">
        <w:rPr>
          <w:rFonts w:eastAsia="SimSun"/>
          <w:sz w:val="28"/>
          <w:szCs w:val="28"/>
          <w:lang w:eastAsia="zh-CN" w:bidi="ar"/>
        </w:rPr>
        <w:t xml:space="preserve">осуществление иных функций в соответствии с положением об отделе </w:t>
      </w:r>
      <w:r w:rsidRPr="00A10683">
        <w:rPr>
          <w:rFonts w:eastAsia="SimSun"/>
          <w:sz w:val="28"/>
          <w:szCs w:val="28"/>
          <w:lang w:eastAsia="zh-CN"/>
        </w:rPr>
        <w:t>ЖКХ, транспорта, строительства и архитектуры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FE263C">
        <w:rPr>
          <w:rFonts w:eastAsia="SimSun"/>
          <w:sz w:val="28"/>
          <w:szCs w:val="28"/>
          <w:lang w:eastAsia="zh-CN" w:bidi="ar"/>
        </w:rPr>
        <w:t>администрации округа.</w:t>
      </w:r>
    </w:p>
    <w:p w:rsidR="00D46ADF" w:rsidRDefault="00950686" w:rsidP="00B70EBE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ar"/>
        </w:rPr>
        <w:t>1.</w:t>
      </w:r>
      <w:r w:rsidR="003E1F9D">
        <w:rPr>
          <w:rFonts w:eastAsia="SimSun"/>
          <w:sz w:val="28"/>
          <w:szCs w:val="28"/>
          <w:lang w:eastAsia="zh-CN" w:bidi="ar"/>
        </w:rPr>
        <w:t>6</w:t>
      </w:r>
      <w:r w:rsidR="003E1F9D" w:rsidRPr="00647EC4">
        <w:rPr>
          <w:rFonts w:eastAsia="SimSun"/>
          <w:sz w:val="28"/>
          <w:szCs w:val="28"/>
          <w:lang w:eastAsia="zh-CN" w:bidi="ar"/>
        </w:rPr>
        <w:t xml:space="preserve">. В схеме управления </w:t>
      </w:r>
      <w:r w:rsidR="003E1F9D" w:rsidRPr="00647EC4">
        <w:rPr>
          <w:sz w:val="28"/>
          <w:szCs w:val="28"/>
        </w:rPr>
        <w:t xml:space="preserve">администрации Петровск-Забайкальского муниципального округа Забайкальского края наименование </w:t>
      </w:r>
      <w:r w:rsidR="003E1F9D" w:rsidRPr="003E1F9D">
        <w:rPr>
          <w:sz w:val="28"/>
          <w:szCs w:val="28"/>
        </w:rPr>
        <w:t xml:space="preserve">отдела </w:t>
      </w:r>
      <w:r w:rsidR="003E1F9D" w:rsidRPr="003E1F9D">
        <w:rPr>
          <w:color w:val="000000"/>
          <w:sz w:val="28"/>
          <w:szCs w:val="28"/>
        </w:rPr>
        <w:t>жилищно-</w:t>
      </w:r>
      <w:r w:rsidR="003E1F9D" w:rsidRPr="001A6FA1">
        <w:rPr>
          <w:color w:val="000000"/>
          <w:sz w:val="28"/>
          <w:szCs w:val="28"/>
        </w:rPr>
        <w:t xml:space="preserve">коммунального хозяйства, благоустройства и связи </w:t>
      </w:r>
      <w:r w:rsidR="00072D10" w:rsidRPr="001A6FA1">
        <w:rPr>
          <w:color w:val="000000"/>
          <w:sz w:val="28"/>
          <w:szCs w:val="28"/>
        </w:rPr>
        <w:t xml:space="preserve">изложить </w:t>
      </w:r>
      <w:r w:rsidR="003E1F9D" w:rsidRPr="001A6FA1">
        <w:rPr>
          <w:sz w:val="28"/>
          <w:szCs w:val="28"/>
        </w:rPr>
        <w:t xml:space="preserve">в </w:t>
      </w:r>
      <w:r w:rsidR="00E9477C" w:rsidRPr="001A6FA1">
        <w:rPr>
          <w:sz w:val="28"/>
          <w:szCs w:val="28"/>
        </w:rPr>
        <w:t>новой</w:t>
      </w:r>
      <w:r w:rsidR="003E1F9D" w:rsidRPr="001A6FA1">
        <w:rPr>
          <w:sz w:val="28"/>
          <w:szCs w:val="28"/>
        </w:rPr>
        <w:t xml:space="preserve"> редакции: «</w:t>
      </w:r>
      <w:r w:rsidR="001A6FA1" w:rsidRPr="001A6FA1">
        <w:rPr>
          <w:rFonts w:eastAsia="SimSun"/>
          <w:sz w:val="28"/>
          <w:szCs w:val="28"/>
          <w:lang w:eastAsia="zh-CN"/>
        </w:rPr>
        <w:t xml:space="preserve">Отдел </w:t>
      </w:r>
      <w:r w:rsidR="00B70EBE">
        <w:rPr>
          <w:rFonts w:eastAsia="SimSun"/>
          <w:sz w:val="28"/>
          <w:szCs w:val="28"/>
          <w:lang w:eastAsia="zh-CN"/>
        </w:rPr>
        <w:t>ЖКХ</w:t>
      </w:r>
      <w:r w:rsidR="001A6FA1" w:rsidRPr="001A6FA1">
        <w:rPr>
          <w:rFonts w:eastAsia="SimSun"/>
          <w:sz w:val="28"/>
          <w:szCs w:val="28"/>
          <w:lang w:eastAsia="zh-CN"/>
        </w:rPr>
        <w:t>, транспорта, строительства и архитектуры</w:t>
      </w:r>
      <w:r w:rsidR="003E1F9D" w:rsidRPr="001A6FA1">
        <w:rPr>
          <w:sz w:val="28"/>
          <w:szCs w:val="28"/>
        </w:rPr>
        <w:t>»</w:t>
      </w:r>
      <w:r w:rsidR="000F4C8E">
        <w:rPr>
          <w:sz w:val="28"/>
          <w:szCs w:val="28"/>
        </w:rPr>
        <w:t>, отдел</w:t>
      </w:r>
      <w:r w:rsidR="000F4C8E" w:rsidRPr="00ED11F1">
        <w:rPr>
          <w:b/>
          <w:color w:val="000000"/>
        </w:rPr>
        <w:t xml:space="preserve"> </w:t>
      </w:r>
      <w:r w:rsidR="000F4C8E" w:rsidRPr="000F4C8E">
        <w:rPr>
          <w:color w:val="000000"/>
          <w:sz w:val="28"/>
          <w:szCs w:val="28"/>
        </w:rPr>
        <w:t>строительства, дорожного хозяйства и транспорта исключить.</w:t>
      </w:r>
    </w:p>
    <w:p w:rsidR="00D46ADF" w:rsidRDefault="00950686" w:rsidP="00B70EBE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ar"/>
        </w:rPr>
        <w:t>1.</w:t>
      </w:r>
      <w:r w:rsidR="003E1F9D">
        <w:rPr>
          <w:rFonts w:eastAsia="SimSun"/>
          <w:sz w:val="28"/>
          <w:szCs w:val="28"/>
          <w:lang w:eastAsia="zh-CN" w:bidi="ar"/>
        </w:rPr>
        <w:t xml:space="preserve">7. </w:t>
      </w:r>
      <w:r w:rsidR="00D46ADF">
        <w:rPr>
          <w:sz w:val="28"/>
          <w:szCs w:val="28"/>
        </w:rPr>
        <w:t xml:space="preserve">Пункт 12 </w:t>
      </w:r>
      <w:r w:rsidR="00D46ADF" w:rsidRPr="00647EC4">
        <w:rPr>
          <w:sz w:val="28"/>
          <w:szCs w:val="28"/>
        </w:rPr>
        <w:t xml:space="preserve">структуры администрации Петровск-Забайкальского муниципального округа Забайкальского края изложить в </w:t>
      </w:r>
      <w:r w:rsidR="004B6182">
        <w:rPr>
          <w:sz w:val="28"/>
          <w:szCs w:val="28"/>
        </w:rPr>
        <w:t>новой</w:t>
      </w:r>
      <w:r w:rsidR="00D46ADF" w:rsidRPr="00647EC4">
        <w:rPr>
          <w:sz w:val="28"/>
          <w:szCs w:val="28"/>
        </w:rPr>
        <w:t xml:space="preserve"> редакции:</w:t>
      </w:r>
    </w:p>
    <w:p w:rsidR="00D46ADF" w:rsidRDefault="00D46AD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70CF">
        <w:rPr>
          <w:b/>
          <w:sz w:val="28"/>
          <w:szCs w:val="28"/>
        </w:rPr>
        <w:t>12. Отдел муниципального контроля администрации округа</w:t>
      </w:r>
      <w:r w:rsidR="004670CF" w:rsidRPr="004670C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70CF" w:rsidRDefault="004670CF" w:rsidP="00B70EBE">
      <w:pPr>
        <w:ind w:firstLine="709"/>
        <w:jc w:val="both"/>
        <w:rPr>
          <w:sz w:val="28"/>
          <w:szCs w:val="28"/>
        </w:rPr>
      </w:pPr>
      <w:r w:rsidRPr="004670CF">
        <w:rPr>
          <w:rFonts w:eastAsia="SimSun"/>
          <w:sz w:val="28"/>
          <w:szCs w:val="28"/>
          <w:lang w:eastAsia="zh-CN" w:bidi="ar"/>
        </w:rPr>
        <w:t>Функции, выполняемые</w:t>
      </w:r>
      <w:r w:rsidRPr="004670CF">
        <w:rPr>
          <w:sz w:val="28"/>
          <w:szCs w:val="28"/>
        </w:rPr>
        <w:t xml:space="preserve"> отделом муниципального контроля: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 xml:space="preserve">1) осуществление муниципального земельного контроля, предметом которого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ответственность; 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2)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</w:t>
      </w:r>
      <w:r w:rsidR="00A10683">
        <w:rPr>
          <w:sz w:val="28"/>
          <w:szCs w:val="28"/>
        </w:rPr>
        <w:t>ля инвалидов объектов социально</w:t>
      </w:r>
      <w:r w:rsidRPr="00B70EBE">
        <w:rPr>
          <w:sz w:val="28"/>
          <w:szCs w:val="28"/>
        </w:rPr>
        <w:t xml:space="preserve">й, инженерной и транспортной инфраструктур и предоставляемых услуг (при осуществлении </w:t>
      </w:r>
      <w:r w:rsidRPr="00B70EBE">
        <w:rPr>
          <w:sz w:val="28"/>
          <w:szCs w:val="28"/>
        </w:rPr>
        <w:lastRenderedPageBreak/>
        <w:t>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 округа в соответствии с указанными правилам</w:t>
      </w:r>
      <w:r w:rsidR="00A10683">
        <w:rPr>
          <w:sz w:val="28"/>
          <w:szCs w:val="28"/>
        </w:rPr>
        <w:t>и</w:t>
      </w:r>
      <w:r w:rsidRPr="00B70EBE">
        <w:rPr>
          <w:sz w:val="28"/>
          <w:szCs w:val="28"/>
        </w:rPr>
        <w:t>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3) осуществление муниципального жилищного контроля, предметом которого является соблюдение юридическими лицами, индивидуальными предпринимателями и гражданами обязательных требований, указанных в пун</w:t>
      </w:r>
      <w:r w:rsidR="000F4C8E">
        <w:rPr>
          <w:sz w:val="28"/>
          <w:szCs w:val="28"/>
        </w:rPr>
        <w:t xml:space="preserve">ктах 1 </w:t>
      </w:r>
      <w:r w:rsidR="00A10683">
        <w:rPr>
          <w:sz w:val="28"/>
          <w:szCs w:val="28"/>
        </w:rPr>
        <w:t>–</w:t>
      </w:r>
      <w:r w:rsidR="000F4C8E">
        <w:rPr>
          <w:sz w:val="28"/>
          <w:szCs w:val="28"/>
        </w:rPr>
        <w:t xml:space="preserve"> 12 части 1 статьи 20 Жилищного кодекса</w:t>
      </w:r>
      <w:r w:rsidRPr="00B70EBE">
        <w:rPr>
          <w:sz w:val="28"/>
          <w:szCs w:val="28"/>
        </w:rPr>
        <w:t xml:space="preserve"> Российской Федерации, в отношении муниципального жилищного фонда;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4) осуществление муниципального контроля на автомобильном транспорте, городском наземном электрическом транспорте и в дорожном хозяйстве</w:t>
      </w:r>
      <w:r w:rsidR="00A10683">
        <w:rPr>
          <w:sz w:val="28"/>
          <w:szCs w:val="28"/>
        </w:rPr>
        <w:t>,</w:t>
      </w:r>
      <w:r w:rsidRPr="00B70EBE">
        <w:rPr>
          <w:sz w:val="28"/>
          <w:szCs w:val="28"/>
        </w:rPr>
        <w:t xml:space="preserve"> предметом которого является соблюдение обязательных требований: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4.1) в области автомобильных дорог и дорожной деятельности, установленных в отношении автомобильных дорог местного значения: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4.2)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E60E7" w:rsidRPr="004670CF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 xml:space="preserve">5) осуществление муниципального лесного контроля, предметом которого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</w:t>
      </w:r>
      <w:r w:rsidR="00A10683">
        <w:rPr>
          <w:sz w:val="28"/>
          <w:szCs w:val="28"/>
        </w:rPr>
        <w:t>отношении семян лесных растений;</w:t>
      </w:r>
      <w:r>
        <w:rPr>
          <w:sz w:val="28"/>
          <w:szCs w:val="28"/>
        </w:rPr>
        <w:t xml:space="preserve"> </w:t>
      </w:r>
    </w:p>
    <w:p w:rsidR="004670CF" w:rsidRPr="00837F1A" w:rsidRDefault="003E60E7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70CF">
        <w:rPr>
          <w:sz w:val="28"/>
          <w:szCs w:val="28"/>
        </w:rPr>
        <w:t>)</w:t>
      </w:r>
      <w:r w:rsidR="004670CF" w:rsidRPr="00837F1A">
        <w:rPr>
          <w:sz w:val="28"/>
          <w:szCs w:val="28"/>
        </w:rPr>
        <w:t xml:space="preserve"> </w:t>
      </w:r>
      <w:r w:rsidR="004670CF">
        <w:rPr>
          <w:sz w:val="28"/>
          <w:szCs w:val="28"/>
        </w:rPr>
        <w:t>о</w:t>
      </w:r>
      <w:r w:rsidR="004670CF" w:rsidRPr="00837F1A">
        <w:rPr>
          <w:sz w:val="28"/>
          <w:szCs w:val="28"/>
        </w:rPr>
        <w:t>рганиз</w:t>
      </w:r>
      <w:r w:rsidR="004670CF">
        <w:rPr>
          <w:sz w:val="28"/>
          <w:szCs w:val="28"/>
        </w:rPr>
        <w:t>ация и проведение</w:t>
      </w:r>
      <w:r w:rsidR="004670CF" w:rsidRPr="00837F1A">
        <w:rPr>
          <w:sz w:val="28"/>
          <w:szCs w:val="28"/>
        </w:rPr>
        <w:t xml:space="preserve"> на территории Петровск-Забайкальского муниципального округа в рамках мун</w:t>
      </w:r>
      <w:r w:rsidR="00A10683">
        <w:rPr>
          <w:sz w:val="28"/>
          <w:szCs w:val="28"/>
        </w:rPr>
        <w:t xml:space="preserve">иципального контроля контрольных </w:t>
      </w:r>
      <w:r w:rsidR="00A10683">
        <w:rPr>
          <w:sz w:val="28"/>
          <w:szCs w:val="28"/>
        </w:rPr>
        <w:lastRenderedPageBreak/>
        <w:t>мероприятий</w:t>
      </w:r>
      <w:r w:rsidR="004670CF" w:rsidRPr="00837F1A">
        <w:rPr>
          <w:sz w:val="28"/>
          <w:szCs w:val="28"/>
        </w:rPr>
        <w:t xml:space="preserve"> по соблюдению обязательных требований при осуществлении деятельности юридическими лицами, индивидуальными предпринимателями и гражданами, а также требований, установленных муниципальными правовыми актами;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37F1A">
        <w:rPr>
          <w:sz w:val="28"/>
          <w:szCs w:val="28"/>
        </w:rPr>
        <w:t>апр</w:t>
      </w:r>
      <w:r>
        <w:rPr>
          <w:sz w:val="28"/>
          <w:szCs w:val="28"/>
        </w:rPr>
        <w:t>ашивает</w:t>
      </w:r>
      <w:r w:rsidRPr="00837F1A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837F1A">
        <w:rPr>
          <w:sz w:val="28"/>
          <w:szCs w:val="28"/>
        </w:rPr>
        <w:t xml:space="preserve"> у вышестоящих органов по вопросам применения норм действующего законодательства и представлению утвержденной отчетности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37F1A">
        <w:rPr>
          <w:sz w:val="28"/>
          <w:szCs w:val="28"/>
        </w:rPr>
        <w:t xml:space="preserve"> случаях и порядке, установленных законом, согласовывает с органами прокуратуры внеплановые контрольные мероприятия юридических лиц, индивидуальных предпринимателей и физических лиц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</w:t>
      </w:r>
      <w:r w:rsidRPr="00837F1A">
        <w:rPr>
          <w:sz w:val="28"/>
          <w:szCs w:val="28"/>
        </w:rPr>
        <w:t>оставляет необходимые документы, используемые при осуществлении проведения профилактических и контрольных мероприятий в отношении юридических лиц, индивидуальных предпринимателей, граждан по установленной форме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37F1A">
        <w:rPr>
          <w:sz w:val="28"/>
          <w:szCs w:val="28"/>
        </w:rPr>
        <w:t>рин</w:t>
      </w:r>
      <w:r>
        <w:rPr>
          <w:sz w:val="28"/>
          <w:szCs w:val="28"/>
        </w:rPr>
        <w:t xml:space="preserve">имает меры </w:t>
      </w:r>
      <w:r w:rsidRPr="00837F1A">
        <w:rPr>
          <w:sz w:val="28"/>
          <w:szCs w:val="28"/>
        </w:rPr>
        <w:t>по контролю за устранением выявленных нарушений, их предупреждению, предотвращению возможного причинения вреда жизни и здоровью граждан, вреда животным, растениям, окружающей среде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37F1A">
        <w:rPr>
          <w:sz w:val="28"/>
          <w:szCs w:val="28"/>
        </w:rPr>
        <w:t>аправл</w:t>
      </w:r>
      <w:r>
        <w:rPr>
          <w:sz w:val="28"/>
          <w:szCs w:val="28"/>
        </w:rPr>
        <w:t>яет материалы</w:t>
      </w:r>
      <w:r w:rsidRPr="00837F1A">
        <w:rPr>
          <w:sz w:val="28"/>
          <w:szCs w:val="28"/>
        </w:rPr>
        <w:t xml:space="preserve"> проверок в органы, уполномоченные на решение вопросов</w:t>
      </w:r>
      <w:r w:rsidR="00B70EBE">
        <w:rPr>
          <w:sz w:val="28"/>
          <w:szCs w:val="28"/>
        </w:rPr>
        <w:t xml:space="preserve"> </w:t>
      </w:r>
      <w:r w:rsidRPr="00837F1A">
        <w:rPr>
          <w:sz w:val="28"/>
          <w:szCs w:val="28"/>
        </w:rPr>
        <w:t>привлечения виновных лиц к ответственности, в соответствии с действующим законодательством и нормативными правовыми актами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существл</w:t>
      </w:r>
      <w:r>
        <w:rPr>
          <w:sz w:val="28"/>
          <w:szCs w:val="28"/>
        </w:rPr>
        <w:t xml:space="preserve">яет </w:t>
      </w:r>
      <w:r w:rsidRPr="00837F1A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у </w:t>
      </w:r>
      <w:r w:rsidRPr="00837F1A">
        <w:rPr>
          <w:sz w:val="28"/>
          <w:szCs w:val="28"/>
        </w:rPr>
        <w:t>ежегодных докладов об осуществлении муниципального контроля и докладов, содержащих результаты обобщения правоприменительной практики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B70EB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37F1A">
        <w:rPr>
          <w:sz w:val="28"/>
          <w:szCs w:val="28"/>
        </w:rPr>
        <w:t xml:space="preserve">ассматривает в установленном порядке обращения физических и юридических лиц, осуществляет прием граждан и представителей юридических лиц по вопросам, относящимся к функциям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тдела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существляет планирование, организацию, проведение, реализацию профилактических и контрольных мероприятий в отношении объектов контроля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837F1A">
        <w:rPr>
          <w:sz w:val="28"/>
          <w:szCs w:val="28"/>
        </w:rPr>
        <w:t xml:space="preserve"> </w:t>
      </w:r>
      <w:r w:rsidR="009A43B4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рганизаци</w:t>
      </w:r>
      <w:r w:rsidR="009A43B4">
        <w:rPr>
          <w:sz w:val="28"/>
          <w:szCs w:val="28"/>
        </w:rPr>
        <w:t>и</w:t>
      </w:r>
      <w:r w:rsidRPr="00837F1A">
        <w:rPr>
          <w:sz w:val="28"/>
          <w:szCs w:val="28"/>
        </w:rPr>
        <w:t xml:space="preserve"> работы по взаимодействию с населением и юридическими лицами для получения и обработки жалоб, предложений и замечаний по вопросам муниципального контроля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существление муниципального контроля за соблюдением сроков исполнения предостережений и других актов в рамках муниципального контроля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рассмо</w:t>
      </w:r>
      <w:r w:rsidRPr="00837F1A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837F1A">
        <w:rPr>
          <w:sz w:val="28"/>
          <w:szCs w:val="28"/>
        </w:rPr>
        <w:t xml:space="preserve"> в установленном порядке обращения физических и юридических лиц, осуществляет прием граждан и представителей юридических лиц по вопросам, относящимся к функциям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тдела;</w:t>
      </w:r>
    </w:p>
    <w:p w:rsidR="004670CF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 xml:space="preserve">существление консультативной и методической помощи организациям, предприятиям, индивидуальным предпринимателям, физическим лицам по вопросам, входящим в компетенцию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тдела</w:t>
      </w:r>
      <w:r>
        <w:rPr>
          <w:sz w:val="28"/>
          <w:szCs w:val="28"/>
        </w:rPr>
        <w:t>;</w:t>
      </w:r>
    </w:p>
    <w:p w:rsidR="004670CF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и</w:t>
      </w:r>
      <w:r w:rsidRPr="00837F1A">
        <w:rPr>
          <w:sz w:val="28"/>
          <w:szCs w:val="28"/>
        </w:rPr>
        <w:t xml:space="preserve">сполнение иных функций, возложенных на </w:t>
      </w:r>
      <w:r w:rsidR="00F65981">
        <w:rPr>
          <w:sz w:val="28"/>
          <w:szCs w:val="28"/>
        </w:rPr>
        <w:t>о</w:t>
      </w:r>
      <w:r w:rsidRPr="00837F1A">
        <w:rPr>
          <w:sz w:val="28"/>
          <w:szCs w:val="28"/>
        </w:rPr>
        <w:t>тдел в соответствии с действующим законодательством.</w:t>
      </w:r>
    </w:p>
    <w:p w:rsidR="00DC0972" w:rsidRDefault="00950686" w:rsidP="00B70EBE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ar"/>
        </w:rPr>
        <w:lastRenderedPageBreak/>
        <w:t>1.</w:t>
      </w:r>
      <w:r w:rsidR="00DC0972">
        <w:rPr>
          <w:rFonts w:eastAsia="SimSun"/>
          <w:sz w:val="28"/>
          <w:szCs w:val="28"/>
          <w:lang w:eastAsia="zh-CN" w:bidi="ar"/>
        </w:rPr>
        <w:t>8</w:t>
      </w:r>
      <w:r w:rsidR="00DC0972" w:rsidRPr="00647EC4">
        <w:rPr>
          <w:rFonts w:eastAsia="SimSun"/>
          <w:sz w:val="28"/>
          <w:szCs w:val="28"/>
          <w:lang w:eastAsia="zh-CN" w:bidi="ar"/>
        </w:rPr>
        <w:t xml:space="preserve">. </w:t>
      </w:r>
      <w:r w:rsidR="000F4C8E">
        <w:rPr>
          <w:rFonts w:eastAsia="SimSun"/>
          <w:sz w:val="28"/>
          <w:szCs w:val="28"/>
          <w:lang w:eastAsia="zh-CN" w:bidi="ar"/>
        </w:rPr>
        <w:t>В схему</w:t>
      </w:r>
      <w:r w:rsidR="00DC0972" w:rsidRPr="000F4C8E">
        <w:rPr>
          <w:rFonts w:eastAsia="SimSun"/>
          <w:sz w:val="28"/>
          <w:szCs w:val="28"/>
          <w:lang w:eastAsia="zh-CN" w:bidi="ar"/>
        </w:rPr>
        <w:t xml:space="preserve"> управления </w:t>
      </w:r>
      <w:r w:rsidR="00DC0972" w:rsidRPr="000F4C8E">
        <w:rPr>
          <w:sz w:val="28"/>
          <w:szCs w:val="28"/>
        </w:rPr>
        <w:t xml:space="preserve">администрации Петровск-Забайкальского муниципального округа Забайкальского края </w:t>
      </w:r>
      <w:r w:rsidR="000F4C8E">
        <w:rPr>
          <w:sz w:val="28"/>
          <w:szCs w:val="28"/>
        </w:rPr>
        <w:t xml:space="preserve">включить </w:t>
      </w:r>
      <w:r w:rsidR="000F4C8E">
        <w:rPr>
          <w:rFonts w:eastAsia="SimSun"/>
          <w:sz w:val="28"/>
          <w:szCs w:val="28"/>
          <w:lang w:eastAsia="zh-CN"/>
        </w:rPr>
        <w:t>о</w:t>
      </w:r>
      <w:r w:rsidR="00DC0972" w:rsidRPr="000F4C8E">
        <w:rPr>
          <w:rFonts w:eastAsia="SimSun"/>
          <w:sz w:val="28"/>
          <w:szCs w:val="28"/>
          <w:lang w:eastAsia="zh-CN"/>
        </w:rPr>
        <w:t>тдел муниципального контроля</w:t>
      </w:r>
      <w:r w:rsidR="00DC0972" w:rsidRPr="000F4C8E">
        <w:rPr>
          <w:sz w:val="28"/>
          <w:szCs w:val="28"/>
        </w:rPr>
        <w:t>.</w:t>
      </w:r>
    </w:p>
    <w:p w:rsidR="00480E09" w:rsidRPr="004B6182" w:rsidRDefault="00950686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589" w:rsidRPr="004B6182">
        <w:rPr>
          <w:sz w:val="28"/>
          <w:szCs w:val="28"/>
        </w:rPr>
        <w:t>.</w:t>
      </w:r>
      <w:r w:rsidR="001D63E4" w:rsidRPr="004B6182">
        <w:rPr>
          <w:sz w:val="28"/>
          <w:szCs w:val="28"/>
        </w:rPr>
        <w:t xml:space="preserve"> </w:t>
      </w:r>
      <w:r w:rsidR="00480E09" w:rsidRPr="004B6182">
        <w:rPr>
          <w:sz w:val="28"/>
          <w:szCs w:val="28"/>
        </w:rPr>
        <w:t>Настоящее решение опубликовать в газете «Петровская новь</w:t>
      </w:r>
      <w:r w:rsidR="001D63E4" w:rsidRPr="004B6182">
        <w:rPr>
          <w:sz w:val="28"/>
          <w:szCs w:val="28"/>
        </w:rPr>
        <w:t>»</w:t>
      </w:r>
      <w:r w:rsidR="00480E09" w:rsidRPr="004B6182">
        <w:rPr>
          <w:sz w:val="28"/>
          <w:szCs w:val="28"/>
        </w:rPr>
        <w:t>.</w:t>
      </w:r>
    </w:p>
    <w:p w:rsidR="00480E09" w:rsidRDefault="00950686" w:rsidP="00B70EBE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E09" w:rsidRPr="004B6182">
        <w:rPr>
          <w:sz w:val="28"/>
          <w:szCs w:val="28"/>
        </w:rPr>
        <w:t>.</w:t>
      </w:r>
      <w:r w:rsidR="001D63E4" w:rsidRPr="004B6182">
        <w:rPr>
          <w:sz w:val="28"/>
          <w:szCs w:val="28"/>
        </w:rPr>
        <w:t xml:space="preserve"> </w:t>
      </w:r>
      <w:r w:rsidR="00480E09" w:rsidRPr="004B6182">
        <w:rPr>
          <w:sz w:val="28"/>
          <w:szCs w:val="28"/>
        </w:rPr>
        <w:t xml:space="preserve">Настоящее решение вступает в силу </w:t>
      </w:r>
      <w:r w:rsidR="00591FFB" w:rsidRPr="004B6182">
        <w:rPr>
          <w:sz w:val="28"/>
          <w:szCs w:val="28"/>
        </w:rPr>
        <w:t xml:space="preserve">на следующий день после дня его официального </w:t>
      </w:r>
      <w:r w:rsidR="00480E09" w:rsidRPr="004B6182">
        <w:rPr>
          <w:sz w:val="28"/>
          <w:szCs w:val="28"/>
        </w:rPr>
        <w:t>опубликования.</w:t>
      </w:r>
    </w:p>
    <w:p w:rsidR="001D63E4" w:rsidRPr="00DE22DC" w:rsidRDefault="00DE22DC" w:rsidP="00DE22DC">
      <w:pPr>
        <w:pStyle w:val="a4"/>
        <w:ind w:left="0" w:firstLine="708"/>
        <w:jc w:val="right"/>
        <w:rPr>
          <w:b/>
          <w:sz w:val="28"/>
          <w:szCs w:val="28"/>
        </w:rPr>
      </w:pPr>
      <w:bookmarkStart w:id="0" w:name="_GoBack"/>
      <w:r w:rsidRPr="00DE22DC">
        <w:rPr>
          <w:b/>
          <w:sz w:val="28"/>
          <w:szCs w:val="28"/>
        </w:rPr>
        <w:t>Н</w:t>
      </w:r>
      <w:r w:rsidRPr="00DE22DC">
        <w:rPr>
          <w:b/>
          <w:sz w:val="28"/>
          <w:szCs w:val="28"/>
        </w:rPr>
        <w:t xml:space="preserve">иколай </w:t>
      </w:r>
      <w:r w:rsidRPr="00DE22DC">
        <w:rPr>
          <w:b/>
          <w:sz w:val="28"/>
          <w:szCs w:val="28"/>
        </w:rPr>
        <w:t>Горюнов</w:t>
      </w:r>
      <w:r w:rsidRPr="00DE22DC">
        <w:rPr>
          <w:b/>
          <w:sz w:val="28"/>
          <w:szCs w:val="28"/>
        </w:rPr>
        <w:t>,</w:t>
      </w:r>
    </w:p>
    <w:p w:rsidR="00A12D45" w:rsidRPr="00647EC4" w:rsidRDefault="00DE22DC" w:rsidP="00DE22D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480E09" w:rsidRPr="00647EC4">
        <w:rPr>
          <w:sz w:val="28"/>
          <w:szCs w:val="28"/>
        </w:rPr>
        <w:t>лава Петровск-Забайкальского</w:t>
      </w:r>
    </w:p>
    <w:p w:rsidR="00480E09" w:rsidRPr="00647EC4" w:rsidRDefault="00480E09" w:rsidP="00DE22DC">
      <w:pPr>
        <w:jc w:val="right"/>
        <w:rPr>
          <w:sz w:val="28"/>
          <w:szCs w:val="28"/>
        </w:rPr>
      </w:pPr>
      <w:r w:rsidRPr="00647EC4">
        <w:rPr>
          <w:sz w:val="28"/>
          <w:szCs w:val="28"/>
        </w:rPr>
        <w:t>муниципального округа</w:t>
      </w:r>
      <w:r w:rsidR="00DE22DC">
        <w:rPr>
          <w:sz w:val="28"/>
          <w:szCs w:val="28"/>
        </w:rPr>
        <w:t>.</w:t>
      </w:r>
      <w:r w:rsidR="00BD07F0">
        <w:rPr>
          <w:sz w:val="28"/>
          <w:szCs w:val="28"/>
        </w:rPr>
        <w:tab/>
      </w:r>
      <w:bookmarkEnd w:id="0"/>
      <w:r w:rsidR="00BD07F0">
        <w:rPr>
          <w:sz w:val="28"/>
          <w:szCs w:val="28"/>
        </w:rPr>
        <w:tab/>
      </w:r>
      <w:r w:rsidR="00BD07F0">
        <w:rPr>
          <w:sz w:val="28"/>
          <w:szCs w:val="28"/>
        </w:rPr>
        <w:tab/>
      </w:r>
      <w:r w:rsidR="00BD07F0">
        <w:rPr>
          <w:sz w:val="28"/>
          <w:szCs w:val="28"/>
        </w:rPr>
        <w:tab/>
      </w:r>
      <w:r w:rsidR="00BD07F0">
        <w:rPr>
          <w:sz w:val="28"/>
          <w:szCs w:val="28"/>
        </w:rPr>
        <w:tab/>
      </w:r>
      <w:r w:rsidR="00BD07F0">
        <w:rPr>
          <w:sz w:val="28"/>
          <w:szCs w:val="28"/>
        </w:rPr>
        <w:tab/>
      </w:r>
    </w:p>
    <w:sectPr w:rsidR="00480E09" w:rsidRPr="00647EC4" w:rsidSect="00B70E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4F" w:rsidRDefault="0033704F" w:rsidP="00B70EBE">
      <w:r>
        <w:separator/>
      </w:r>
    </w:p>
  </w:endnote>
  <w:endnote w:type="continuationSeparator" w:id="0">
    <w:p w:rsidR="0033704F" w:rsidRDefault="0033704F" w:rsidP="00B7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4F" w:rsidRDefault="0033704F" w:rsidP="00B70EBE">
      <w:r>
        <w:separator/>
      </w:r>
    </w:p>
  </w:footnote>
  <w:footnote w:type="continuationSeparator" w:id="0">
    <w:p w:rsidR="0033704F" w:rsidRDefault="0033704F" w:rsidP="00B7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7E22"/>
    <w:multiLevelType w:val="hybridMultilevel"/>
    <w:tmpl w:val="B07C2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A4"/>
    <w:rsid w:val="00051D55"/>
    <w:rsid w:val="00053AAB"/>
    <w:rsid w:val="00063CE5"/>
    <w:rsid w:val="000641EC"/>
    <w:rsid w:val="00072D10"/>
    <w:rsid w:val="0008021A"/>
    <w:rsid w:val="000C3858"/>
    <w:rsid w:val="000F17D1"/>
    <w:rsid w:val="000F4C8E"/>
    <w:rsid w:val="000F4F9C"/>
    <w:rsid w:val="00180149"/>
    <w:rsid w:val="00184369"/>
    <w:rsid w:val="001964C3"/>
    <w:rsid w:val="001A6FA1"/>
    <w:rsid w:val="001C3876"/>
    <w:rsid w:val="001D63E4"/>
    <w:rsid w:val="001E7BEE"/>
    <w:rsid w:val="00227BB4"/>
    <w:rsid w:val="00261602"/>
    <w:rsid w:val="00291A00"/>
    <w:rsid w:val="002D6764"/>
    <w:rsid w:val="002E037A"/>
    <w:rsid w:val="002E4CEF"/>
    <w:rsid w:val="002F38D7"/>
    <w:rsid w:val="003021C4"/>
    <w:rsid w:val="0031193D"/>
    <w:rsid w:val="00334154"/>
    <w:rsid w:val="0033704F"/>
    <w:rsid w:val="003D6758"/>
    <w:rsid w:val="003E1F9D"/>
    <w:rsid w:val="003E60E7"/>
    <w:rsid w:val="00412362"/>
    <w:rsid w:val="00441D25"/>
    <w:rsid w:val="00446692"/>
    <w:rsid w:val="004670CF"/>
    <w:rsid w:val="00480E09"/>
    <w:rsid w:val="004B6182"/>
    <w:rsid w:val="0050763F"/>
    <w:rsid w:val="00537EE2"/>
    <w:rsid w:val="00567B80"/>
    <w:rsid w:val="0058690E"/>
    <w:rsid w:val="00591F30"/>
    <w:rsid w:val="00591FFB"/>
    <w:rsid w:val="005A3DA4"/>
    <w:rsid w:val="005A59DA"/>
    <w:rsid w:val="005C261A"/>
    <w:rsid w:val="005F126B"/>
    <w:rsid w:val="006112ED"/>
    <w:rsid w:val="00621556"/>
    <w:rsid w:val="00647EC4"/>
    <w:rsid w:val="00652643"/>
    <w:rsid w:val="006651E8"/>
    <w:rsid w:val="006B55FC"/>
    <w:rsid w:val="0070417E"/>
    <w:rsid w:val="00736604"/>
    <w:rsid w:val="00752903"/>
    <w:rsid w:val="007711F2"/>
    <w:rsid w:val="007B396F"/>
    <w:rsid w:val="007B4F26"/>
    <w:rsid w:val="007B6567"/>
    <w:rsid w:val="007C0EB3"/>
    <w:rsid w:val="007E5075"/>
    <w:rsid w:val="00810AAA"/>
    <w:rsid w:val="00820F1C"/>
    <w:rsid w:val="00876AED"/>
    <w:rsid w:val="008B0E65"/>
    <w:rsid w:val="008D00D6"/>
    <w:rsid w:val="008D043E"/>
    <w:rsid w:val="008D3AF2"/>
    <w:rsid w:val="008D3E58"/>
    <w:rsid w:val="00912ADF"/>
    <w:rsid w:val="00950686"/>
    <w:rsid w:val="0097636D"/>
    <w:rsid w:val="009A43B4"/>
    <w:rsid w:val="009C4397"/>
    <w:rsid w:val="009D69FA"/>
    <w:rsid w:val="009F31C6"/>
    <w:rsid w:val="009F544C"/>
    <w:rsid w:val="00A10683"/>
    <w:rsid w:val="00A12D45"/>
    <w:rsid w:val="00A27EA5"/>
    <w:rsid w:val="00A37353"/>
    <w:rsid w:val="00A40733"/>
    <w:rsid w:val="00A73CF5"/>
    <w:rsid w:val="00AB2781"/>
    <w:rsid w:val="00B31E4B"/>
    <w:rsid w:val="00B32C2A"/>
    <w:rsid w:val="00B35E52"/>
    <w:rsid w:val="00B552E4"/>
    <w:rsid w:val="00B64F0F"/>
    <w:rsid w:val="00B70EBE"/>
    <w:rsid w:val="00B813A5"/>
    <w:rsid w:val="00BD07F0"/>
    <w:rsid w:val="00BE57E4"/>
    <w:rsid w:val="00BE63A2"/>
    <w:rsid w:val="00BF5092"/>
    <w:rsid w:val="00C34534"/>
    <w:rsid w:val="00C35701"/>
    <w:rsid w:val="00C40CA8"/>
    <w:rsid w:val="00C53A85"/>
    <w:rsid w:val="00C75078"/>
    <w:rsid w:val="00CB257E"/>
    <w:rsid w:val="00CD7C59"/>
    <w:rsid w:val="00CF2E2D"/>
    <w:rsid w:val="00CF6C54"/>
    <w:rsid w:val="00D13DFF"/>
    <w:rsid w:val="00D46ADF"/>
    <w:rsid w:val="00DB3B32"/>
    <w:rsid w:val="00DC0972"/>
    <w:rsid w:val="00DD6A62"/>
    <w:rsid w:val="00DE22DC"/>
    <w:rsid w:val="00DF648D"/>
    <w:rsid w:val="00E10D53"/>
    <w:rsid w:val="00E27517"/>
    <w:rsid w:val="00E9477C"/>
    <w:rsid w:val="00EC40C9"/>
    <w:rsid w:val="00EE3D5C"/>
    <w:rsid w:val="00EE5788"/>
    <w:rsid w:val="00F14B22"/>
    <w:rsid w:val="00F54468"/>
    <w:rsid w:val="00F6058A"/>
    <w:rsid w:val="00F65981"/>
    <w:rsid w:val="00F825D8"/>
    <w:rsid w:val="00F93D1C"/>
    <w:rsid w:val="00FB2653"/>
    <w:rsid w:val="00FB4589"/>
    <w:rsid w:val="00FC5E64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B51D7"/>
  <w15:docId w15:val="{390A5408-1791-4CAA-84E7-DDDF243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BE57E4"/>
    <w:pPr>
      <w:ind w:left="720"/>
      <w:contextualSpacing/>
    </w:pPr>
  </w:style>
  <w:style w:type="paragraph" w:styleId="a5">
    <w:name w:val="Normal (Web)"/>
    <w:basedOn w:val="a"/>
    <w:unhideWhenUsed/>
    <w:rsid w:val="00C53A8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53A85"/>
    <w:rPr>
      <w:color w:val="0000FF"/>
      <w:u w:val="single"/>
    </w:rPr>
  </w:style>
  <w:style w:type="paragraph" w:customStyle="1" w:styleId="no-indent">
    <w:name w:val="no-indent"/>
    <w:basedOn w:val="a"/>
    <w:rsid w:val="00C53A85"/>
    <w:pPr>
      <w:spacing w:before="100" w:beforeAutospacing="1" w:after="100" w:afterAutospacing="1"/>
    </w:pPr>
  </w:style>
  <w:style w:type="paragraph" w:styleId="a7">
    <w:name w:val="header"/>
    <w:basedOn w:val="a"/>
    <w:link w:val="a8"/>
    <w:unhideWhenUsed/>
    <w:rsid w:val="00B70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70EBE"/>
    <w:rPr>
      <w:sz w:val="24"/>
      <w:szCs w:val="24"/>
    </w:rPr>
  </w:style>
  <w:style w:type="paragraph" w:styleId="a9">
    <w:name w:val="footer"/>
    <w:basedOn w:val="a"/>
    <w:link w:val="aa"/>
    <w:unhideWhenUsed/>
    <w:rsid w:val="00B70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70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52D6-DE10-4FBF-9F3A-61ED5669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2040</Words>
  <Characters>16689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station48</dc:creator>
  <cp:lastModifiedBy>Артём</cp:lastModifiedBy>
  <cp:revision>8</cp:revision>
  <cp:lastPrinted>2025-04-30T05:20:00Z</cp:lastPrinted>
  <dcterms:created xsi:type="dcterms:W3CDTF">2025-04-17T06:13:00Z</dcterms:created>
  <dcterms:modified xsi:type="dcterms:W3CDTF">2025-05-13T02:41:00Z</dcterms:modified>
</cp:coreProperties>
</file>