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АДМИНИСТРАЦИЯ</w:t>
      </w:r>
    </w:p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ПЕТРОВСК-ЗАБАЙКАЛЬСКОГО</w:t>
      </w:r>
    </w:p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МУНИЦИПАЛЬНОГО ОКРУГА</w:t>
      </w:r>
    </w:p>
    <w:p w:rsidR="0015077A" w:rsidRPr="00746733" w:rsidRDefault="0015077A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5077A" w:rsidRPr="00746733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4673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ПОСТАНОВЛЕНИЕ</w:t>
      </w:r>
    </w:p>
    <w:p w:rsidR="0015077A" w:rsidRPr="00746733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077A" w:rsidRPr="001D58D3" w:rsidRDefault="001D58D3" w:rsidP="001D58D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DE6E30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C8A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</w:t>
      </w:r>
      <w:r w:rsidR="005009D3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15077A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          </w:t>
      </w:r>
      <w:r w:rsidR="004A2F4D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2F4D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4A2F4D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1863</w:t>
      </w:r>
      <w:r w:rsidR="0015077A"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15077A" w:rsidRPr="001D58D3" w:rsidRDefault="0015077A" w:rsidP="001D58D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Петровск-Забайкальский</w:t>
      </w:r>
    </w:p>
    <w:p w:rsidR="006E2192" w:rsidRPr="001D58D3" w:rsidRDefault="006E2192" w:rsidP="001D58D3">
      <w:pPr>
        <w:spacing w:after="0" w:line="240" w:lineRule="auto"/>
        <w:ind w:right="73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7A" w:rsidRDefault="0015077A" w:rsidP="001D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</w:t>
      </w:r>
      <w:r w:rsidR="006E2192" w:rsidRPr="001D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новление администрации Петровск </w:t>
      </w:r>
      <w:r w:rsidRPr="001D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муниципального округа от 16 июня 2025 года № 835 «Об утверждении положения об оплате труда работников образовательных организаций</w:t>
      </w:r>
      <w:r w:rsidRPr="001D58D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, </w:t>
      </w:r>
      <w:r w:rsidRPr="001D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расположенных на территории Петровск-Забайкальского муниципального округа»</w:t>
      </w:r>
    </w:p>
    <w:p w:rsidR="001D58D3" w:rsidRPr="001D58D3" w:rsidRDefault="001D58D3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192" w:rsidRPr="001D58D3" w:rsidRDefault="0015077A" w:rsidP="001D58D3">
      <w:pPr>
        <w:shd w:val="clear" w:color="auto" w:fill="FFFFFF"/>
        <w:spacing w:after="0" w:line="240" w:lineRule="auto"/>
        <w:ind w:right="-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8D3">
        <w:rPr>
          <w:rFonts w:ascii="Times New Roman" w:hAnsi="Times New Roman" w:cs="Times New Roman"/>
          <w:sz w:val="24"/>
          <w:szCs w:val="24"/>
        </w:rPr>
        <w:t>В целях реализации Закона Забайкальского края от 8 июля 2024 года  № 2370-33</w:t>
      </w:r>
      <w:r w:rsidRPr="001D58D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D58D3">
        <w:rPr>
          <w:rFonts w:ascii="Times New Roman" w:hAnsi="Times New Roman" w:cs="Times New Roman"/>
          <w:sz w:val="24"/>
          <w:szCs w:val="24"/>
        </w:rPr>
        <w:t xml:space="preserve"> «О повышении заработной платы работников государственных и муниципальных учреждений</w:t>
      </w:r>
      <w:r w:rsidR="00F73933" w:rsidRPr="001D58D3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1D58D3">
        <w:rPr>
          <w:rFonts w:ascii="Times New Roman" w:hAnsi="Times New Roman" w:cs="Times New Roman"/>
          <w:sz w:val="24"/>
          <w:szCs w:val="24"/>
        </w:rPr>
        <w:t xml:space="preserve"> и внесении изменений в Закон Забайкальского края «Об оплате труда работников государственных учреждений Забайкальского края», в соответствии с постановлени</w:t>
      </w:r>
      <w:r w:rsidR="00056C8A" w:rsidRPr="001D58D3">
        <w:rPr>
          <w:rFonts w:ascii="Times New Roman" w:hAnsi="Times New Roman" w:cs="Times New Roman"/>
          <w:sz w:val="24"/>
          <w:szCs w:val="24"/>
        </w:rPr>
        <w:t>ем</w:t>
      </w:r>
      <w:r w:rsidRPr="001D58D3">
        <w:rPr>
          <w:rFonts w:ascii="Times New Roman" w:hAnsi="Times New Roman" w:cs="Times New Roman"/>
          <w:sz w:val="24"/>
          <w:szCs w:val="24"/>
        </w:rPr>
        <w:t xml:space="preserve"> Правительства Забайкальского края от 26 сентября 2024 года № 488 «Об оплате труда работников государственных учреждений Забайкальского края»,</w:t>
      </w:r>
      <w:r w:rsidR="00F73933" w:rsidRPr="001D58D3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Забайкальского края</w:t>
      </w:r>
      <w:r w:rsidRPr="001D58D3">
        <w:rPr>
          <w:rFonts w:ascii="Times New Roman" w:hAnsi="Times New Roman" w:cs="Times New Roman"/>
          <w:sz w:val="24"/>
          <w:szCs w:val="24"/>
        </w:rPr>
        <w:t xml:space="preserve"> от 24 июля 2024 года № 368 «О мерах по повышению заработной платы отдельных категорий работников государственных учреждений Забайкальского края», приказом Министерства образования и науки Забайкальского края от 26 марта 2025 года № 15 « Об утверждении отраслевого положения об оплате труда работников системы образования Забайкальского края», приказом Министерства образования и науки Забайкальского края от 19 мая 2025 го</w:t>
      </w:r>
      <w:r w:rsidR="00056C8A" w:rsidRPr="001D58D3">
        <w:rPr>
          <w:rFonts w:ascii="Times New Roman" w:hAnsi="Times New Roman" w:cs="Times New Roman"/>
          <w:sz w:val="24"/>
          <w:szCs w:val="24"/>
        </w:rPr>
        <w:t>д</w:t>
      </w:r>
      <w:r w:rsidRPr="001D58D3">
        <w:rPr>
          <w:rFonts w:ascii="Times New Roman" w:hAnsi="Times New Roman" w:cs="Times New Roman"/>
          <w:sz w:val="24"/>
          <w:szCs w:val="24"/>
        </w:rPr>
        <w:t>а №</w:t>
      </w:r>
      <w:r w:rsidR="00F73933" w:rsidRPr="001D58D3">
        <w:rPr>
          <w:rFonts w:ascii="Times New Roman" w:hAnsi="Times New Roman" w:cs="Times New Roman"/>
          <w:sz w:val="24"/>
          <w:szCs w:val="24"/>
        </w:rPr>
        <w:t xml:space="preserve"> </w:t>
      </w:r>
      <w:r w:rsidRPr="001D58D3">
        <w:rPr>
          <w:rFonts w:ascii="Times New Roman" w:hAnsi="Times New Roman" w:cs="Times New Roman"/>
          <w:sz w:val="24"/>
          <w:szCs w:val="24"/>
        </w:rPr>
        <w:t>23 «О внесении изменений в приказ Министерства образования и науки Забайкальского края от 26 марта 2025 года №15 «Об утверждении отраслевого положения об оплате труда работников системы образования Забайкальского края», статьей  32 Устава Петровск-Забайкальского муниципального округа Забайкальского края,</w:t>
      </w:r>
      <w:r w:rsidRPr="001D58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D58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пунктом 25 Положения «Об администрации Петровск-Забайкальского муниципального округа Забайкальского края», утвержденного решением Совета Петровск-Забайкальского муниципального</w:t>
      </w:r>
      <w:r w:rsidR="004A2F4D" w:rsidRPr="001D58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округа от 25</w:t>
      </w:r>
      <w:r w:rsidR="00E51357" w:rsidRPr="001D58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октября </w:t>
      </w:r>
      <w:bookmarkStart w:id="0" w:name="_GoBack"/>
      <w:bookmarkEnd w:id="0"/>
      <w:r w:rsidR="004A2F4D" w:rsidRPr="001D58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  <w:r w:rsidRPr="001D58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года № 25, а</w:t>
      </w:r>
      <w:r w:rsidRPr="001D58D3">
        <w:rPr>
          <w:rFonts w:ascii="Times New Roman" w:hAnsi="Times New Roman" w:cs="Times New Roman"/>
          <w:color w:val="000000"/>
          <w:sz w:val="24"/>
          <w:szCs w:val="24"/>
        </w:rPr>
        <w:t>дминистрация Петровск-Забайкальского муниципального округа</w:t>
      </w:r>
      <w:r w:rsidR="001D58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192" w:rsidRPr="001D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58D3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Pr="001D58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15077A" w:rsidRPr="001D58D3" w:rsidRDefault="00F73933" w:rsidP="001D5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8D3">
        <w:rPr>
          <w:rFonts w:ascii="Times New Roman" w:hAnsi="Times New Roman" w:cs="Times New Roman"/>
          <w:sz w:val="24"/>
          <w:szCs w:val="24"/>
        </w:rPr>
        <w:t>1.</w:t>
      </w:r>
      <w:r w:rsidR="001D58D3">
        <w:rPr>
          <w:rFonts w:ascii="Times New Roman" w:hAnsi="Times New Roman" w:cs="Times New Roman"/>
          <w:sz w:val="24"/>
          <w:szCs w:val="24"/>
        </w:rPr>
        <w:t xml:space="preserve"> </w:t>
      </w:r>
      <w:r w:rsidR="0015077A" w:rsidRPr="001D58D3">
        <w:rPr>
          <w:rFonts w:ascii="Times New Roman" w:hAnsi="Times New Roman" w:cs="Times New Roman"/>
          <w:sz w:val="24"/>
          <w:szCs w:val="24"/>
        </w:rPr>
        <w:t>Внести в постановление от 16 июня 2025 года № 835 «Об утверждении положения об оплате труда работников образовательных организаций, расположенных на территории Петровск-Забайкальского муниципального округа» следующие изменения:</w:t>
      </w:r>
    </w:p>
    <w:p w:rsidR="00FA0AC5" w:rsidRPr="001D58D3" w:rsidRDefault="00DE6E30" w:rsidP="001D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0AC5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.Пункт 2.2.9 изложить в следующей редакции:</w:t>
      </w:r>
    </w:p>
    <w:p w:rsidR="00FA0AC5" w:rsidRPr="001D58D3" w:rsidRDefault="00FA0AC5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«2.2.9. Выплата за руководство методическим объединением, предметно цикловыми комиссиями.</w:t>
      </w:r>
    </w:p>
    <w:p w:rsidR="00FA0AC5" w:rsidRPr="001D58D3" w:rsidRDefault="00FA0AC5" w:rsidP="001D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руководство школьным методическим объединением, предметно цикловыми комиссиями устанавливается в размере 4,0 процента и начисляется к установленному окладу (должностному окладу).</w:t>
      </w:r>
    </w:p>
    <w:p w:rsidR="00FA0AC5" w:rsidRPr="001D58D3" w:rsidRDefault="00FA0AC5" w:rsidP="001D58D3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руководство окружным или территориальным методическим объединением, предметно цикловыми комиссиями устанавливается в размере 6,0 процентов и начисляется к установленному окладу (должностному окладу).</w:t>
      </w:r>
      <w:r w:rsidR="00F86509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15542" w:rsidRPr="001D58D3" w:rsidRDefault="005009D3" w:rsidP="001D5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6E30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2.3.3.6</w:t>
      </w:r>
      <w:r w:rsidR="00FA0AC5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382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</w:t>
      </w:r>
      <w:r w:rsidR="00056C8A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E4382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DE6E30" w:rsidRPr="001D58D3" w:rsidRDefault="001D58D3" w:rsidP="001D5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5542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2.3.3.6. </w:t>
      </w:r>
      <w:r w:rsidR="00DE6E30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интенсивность.</w:t>
      </w:r>
    </w:p>
    <w:p w:rsidR="00DE6E30" w:rsidRPr="001D58D3" w:rsidRDefault="00DE6E30" w:rsidP="001D58D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Выплата за интенсивность назначается сотрудникам Учреждений  за выполнение работы, не входящей в круг должностных обязанностей, в качестве дополнительной нагрузки, устанавливается локальными нормативными актами учреждений, в которых указываются размеры выплаты по каждому сотруднику в пределах утвержденного фонда оплаты труда с учетом отраслевых особенностей, положений об оплате труда работников Учреждений, коллективных договоров и иных нормативных правовых актов, определяющих условия оплаты труда. Выплаты за интенсивность рекомендуется устанавливать в процентах исходя из оклада (должностного оклада): </w:t>
      </w:r>
    </w:p>
    <w:p w:rsidR="00DE6E30" w:rsidRPr="001D58D3" w:rsidRDefault="00DE6E30" w:rsidP="001D58D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ответственному за сопровождение детей к месту учебы – 18 %;</w:t>
      </w:r>
    </w:p>
    <w:p w:rsidR="00DE6E30" w:rsidRPr="001D58D3" w:rsidRDefault="00DE6E30" w:rsidP="001D58D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ответственному за безопас</w:t>
      </w:r>
      <w:r w:rsid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дорожного движения - 28%(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диплома о профессии переподготовки «Обеспечение безопасности дорожного движения в организациях, осуществляющих перевозки пассажиров и грузов»);</w:t>
      </w:r>
    </w:p>
    <w:p w:rsidR="00DE6E30" w:rsidRPr="001D58D3" w:rsidRDefault="00DE6E30" w:rsidP="001D58D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-поварам, помощникам воспитателей и младшим воспитателям за работу с детьми в дошкольных учреждениях без условий благоустройства - 20 %;</w:t>
      </w:r>
    </w:p>
    <w:p w:rsidR="00C86A99" w:rsidRPr="001D58D3" w:rsidRDefault="00DE6E30" w:rsidP="001D58D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водителям, непосредственно перевозящих де</w:t>
      </w:r>
      <w:r w:rsidR="005009D3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 до 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и обратно, устанавливается стимулирующая вып</w:t>
      </w:r>
      <w:r w:rsidR="00215542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сложность в размере 50 %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оклада (должностного оклада).</w:t>
      </w:r>
      <w:r w:rsidR="00215542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86A99" w:rsidRPr="001D58D3" w:rsidRDefault="005009D3" w:rsidP="001D58D3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D3">
        <w:rPr>
          <w:rFonts w:ascii="Times New Roman" w:hAnsi="Times New Roman" w:cs="Times New Roman"/>
          <w:sz w:val="24"/>
          <w:szCs w:val="24"/>
        </w:rPr>
        <w:t>4</w:t>
      </w:r>
      <w:r w:rsidR="00C86A99" w:rsidRPr="001D58D3">
        <w:rPr>
          <w:rFonts w:ascii="Times New Roman" w:hAnsi="Times New Roman" w:cs="Times New Roman"/>
          <w:sz w:val="24"/>
          <w:szCs w:val="24"/>
        </w:rPr>
        <w:t xml:space="preserve">. </w:t>
      </w:r>
      <w:r w:rsidR="006C4720" w:rsidRPr="001D58D3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7" w:tgtFrame="_blank" w:history="1">
        <w:r w:rsidR="006C4720" w:rsidRPr="001D58D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https://petrovskayanov.ru</w:t>
        </w:r>
      </w:hyperlink>
      <w:r w:rsidR="006C4720" w:rsidRPr="001D58D3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 Эл № ФС77-88847 от 13.12.2024).</w:t>
      </w:r>
    </w:p>
    <w:p w:rsidR="00C86A99" w:rsidRPr="001D58D3" w:rsidRDefault="005009D3" w:rsidP="001D58D3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6A99" w:rsidRPr="001D58D3">
        <w:rPr>
          <w:rFonts w:ascii="Times New Roman" w:eastAsia="Times New Roman" w:hAnsi="Times New Roman" w:cs="Times New Roman"/>
          <w:sz w:val="24"/>
          <w:szCs w:val="24"/>
        </w:rPr>
        <w:t>. Нас</w:t>
      </w:r>
      <w:r w:rsidRPr="001D58D3">
        <w:rPr>
          <w:rFonts w:ascii="Times New Roman" w:eastAsia="Times New Roman" w:hAnsi="Times New Roman" w:cs="Times New Roman"/>
          <w:sz w:val="24"/>
          <w:szCs w:val="24"/>
        </w:rPr>
        <w:t>тоящее постановление вступает на следующий день после дня его официального опубликования.</w:t>
      </w:r>
    </w:p>
    <w:p w:rsidR="005009D3" w:rsidRPr="001D58D3" w:rsidRDefault="005009D3" w:rsidP="001D58D3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D3">
        <w:rPr>
          <w:rFonts w:ascii="Times New Roman" w:eastAsia="Times New Roman" w:hAnsi="Times New Roman" w:cs="Times New Roman"/>
          <w:sz w:val="24"/>
          <w:szCs w:val="24"/>
        </w:rPr>
        <w:t>6. Настоящее постановление распространя</w:t>
      </w:r>
      <w:r w:rsidR="00056C8A" w:rsidRPr="001D58D3">
        <w:rPr>
          <w:rFonts w:ascii="Times New Roman" w:eastAsia="Times New Roman" w:hAnsi="Times New Roman" w:cs="Times New Roman"/>
          <w:sz w:val="24"/>
          <w:szCs w:val="24"/>
        </w:rPr>
        <w:t>ет свое действие</w:t>
      </w:r>
      <w:r w:rsidRPr="001D58D3">
        <w:rPr>
          <w:rFonts w:ascii="Times New Roman" w:eastAsia="Times New Roman" w:hAnsi="Times New Roman" w:cs="Times New Roman"/>
          <w:sz w:val="24"/>
          <w:szCs w:val="24"/>
        </w:rPr>
        <w:t xml:space="preserve"> на правоотношения возникшие с 01 сентября 2025 года.</w:t>
      </w:r>
    </w:p>
    <w:p w:rsidR="00C86A99" w:rsidRPr="001D58D3" w:rsidRDefault="005009D3" w:rsidP="001D58D3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D3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6A99" w:rsidRPr="001D58D3">
        <w:rPr>
          <w:rFonts w:ascii="Times New Roman" w:eastAsia="Times New Roman" w:hAnsi="Times New Roman" w:cs="Times New Roman"/>
          <w:sz w:val="24"/>
          <w:szCs w:val="24"/>
        </w:rPr>
        <w:t>.Контроль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</w:t>
      </w:r>
      <w:r w:rsidR="00056C8A" w:rsidRPr="001D5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8D3" w:rsidRDefault="001D58D3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8D3" w:rsidRDefault="001D58D3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8D3" w:rsidRDefault="001D58D3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8D3" w:rsidRDefault="001D58D3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A99" w:rsidRPr="001D58D3" w:rsidRDefault="001D58D3" w:rsidP="001D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</w:t>
      </w:r>
      <w:r w:rsidR="005009D3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6A99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Петровск-Забайкальского                                </w:t>
      </w:r>
      <w:r w:rsidR="005009D3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15077A" w:rsidRPr="001D58D3" w:rsidRDefault="00C86A99" w:rsidP="001D5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</w:t>
      </w:r>
      <w:r w:rsid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8B8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8D3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>Ю. Шестопалов</w:t>
      </w:r>
      <w:r w:rsidR="001D58D3"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D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sectPr w:rsidR="0015077A" w:rsidRPr="001D58D3" w:rsidSect="00C86A99">
      <w:headerReference w:type="default" r:id="rId8"/>
      <w:headerReference w:type="first" r:id="rId9"/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1E" w:rsidRDefault="00676D1E" w:rsidP="006E2192">
      <w:pPr>
        <w:spacing w:after="0" w:line="240" w:lineRule="auto"/>
      </w:pPr>
      <w:r>
        <w:separator/>
      </w:r>
    </w:p>
  </w:endnote>
  <w:endnote w:type="continuationSeparator" w:id="1">
    <w:p w:rsidR="00676D1E" w:rsidRDefault="00676D1E" w:rsidP="006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1E" w:rsidRDefault="00676D1E" w:rsidP="006E2192">
      <w:pPr>
        <w:spacing w:after="0" w:line="240" w:lineRule="auto"/>
      </w:pPr>
      <w:r>
        <w:separator/>
      </w:r>
    </w:p>
  </w:footnote>
  <w:footnote w:type="continuationSeparator" w:id="1">
    <w:p w:rsidR="00676D1E" w:rsidRDefault="00676D1E" w:rsidP="006E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12" w:rsidRDefault="00676D1E">
    <w:pPr>
      <w:pStyle w:val="a5"/>
      <w:framePr w:w="11817" w:h="144" w:wrap="none" w:vAnchor="text" w:hAnchor="page" w:x="45" w:y="673"/>
      <w:shd w:val="clear" w:color="auto" w:fill="auto"/>
      <w:ind w:left="666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733" w:rsidRDefault="00746733">
    <w:pPr>
      <w:pStyle w:val="a6"/>
    </w:pPr>
  </w:p>
  <w:p w:rsidR="00746733" w:rsidRDefault="007467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1"/>
    <w:multiLevelType w:val="multilevel"/>
    <w:tmpl w:val="00000010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23"/>
    <w:multiLevelType w:val="multilevel"/>
    <w:tmpl w:val="00000022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1F680D62"/>
    <w:multiLevelType w:val="hybridMultilevel"/>
    <w:tmpl w:val="1B607B32"/>
    <w:lvl w:ilvl="0" w:tplc="83FCC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9F5B52"/>
    <w:multiLevelType w:val="hybridMultilevel"/>
    <w:tmpl w:val="9D2AEEFC"/>
    <w:lvl w:ilvl="0" w:tplc="1D828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CEC609E"/>
    <w:multiLevelType w:val="multilevel"/>
    <w:tmpl w:val="9F10C606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80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7">
    <w:nsid w:val="7B80374E"/>
    <w:multiLevelType w:val="hybridMultilevel"/>
    <w:tmpl w:val="8B7EEA76"/>
    <w:lvl w:ilvl="0" w:tplc="31282B7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513"/>
    <w:rsid w:val="00056C8A"/>
    <w:rsid w:val="000B1A80"/>
    <w:rsid w:val="0015077A"/>
    <w:rsid w:val="001D58D3"/>
    <w:rsid w:val="00215542"/>
    <w:rsid w:val="002308B8"/>
    <w:rsid w:val="00236CBF"/>
    <w:rsid w:val="00264973"/>
    <w:rsid w:val="003206E7"/>
    <w:rsid w:val="00351C67"/>
    <w:rsid w:val="003E4382"/>
    <w:rsid w:val="004438A1"/>
    <w:rsid w:val="004A2F4D"/>
    <w:rsid w:val="005009D3"/>
    <w:rsid w:val="00543994"/>
    <w:rsid w:val="00676D1E"/>
    <w:rsid w:val="006C4720"/>
    <w:rsid w:val="006C6D74"/>
    <w:rsid w:val="006E2192"/>
    <w:rsid w:val="00746733"/>
    <w:rsid w:val="007E5896"/>
    <w:rsid w:val="0080471C"/>
    <w:rsid w:val="0084662E"/>
    <w:rsid w:val="00961B67"/>
    <w:rsid w:val="00A81B31"/>
    <w:rsid w:val="00AB76D3"/>
    <w:rsid w:val="00AE4513"/>
    <w:rsid w:val="00BB1AA8"/>
    <w:rsid w:val="00BE3F66"/>
    <w:rsid w:val="00C86A99"/>
    <w:rsid w:val="00D15227"/>
    <w:rsid w:val="00D71E62"/>
    <w:rsid w:val="00DB6659"/>
    <w:rsid w:val="00DE6E30"/>
    <w:rsid w:val="00E51357"/>
    <w:rsid w:val="00F02232"/>
    <w:rsid w:val="00F23C8D"/>
    <w:rsid w:val="00F73933"/>
    <w:rsid w:val="00F86509"/>
    <w:rsid w:val="00FA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7A"/>
    <w:pPr>
      <w:ind w:left="720"/>
      <w:contextualSpacing/>
    </w:pPr>
  </w:style>
  <w:style w:type="character" w:customStyle="1" w:styleId="a4">
    <w:name w:val="Колонтитул_"/>
    <w:basedOn w:val="a0"/>
    <w:link w:val="a5"/>
    <w:uiPriority w:val="99"/>
    <w:locked/>
    <w:rsid w:val="0015077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15077A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192"/>
  </w:style>
  <w:style w:type="paragraph" w:styleId="a8">
    <w:name w:val="footer"/>
    <w:basedOn w:val="a"/>
    <w:link w:val="a9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192"/>
  </w:style>
  <w:style w:type="paragraph" w:styleId="aa">
    <w:name w:val="Balloon Text"/>
    <w:basedOn w:val="a"/>
    <w:link w:val="ab"/>
    <w:uiPriority w:val="99"/>
    <w:semiHidden/>
    <w:unhideWhenUsed/>
    <w:rsid w:val="00C8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cp:lastPrinted>2025-12-10T06:00:00Z</cp:lastPrinted>
  <dcterms:created xsi:type="dcterms:W3CDTF">2025-12-10T06:01:00Z</dcterms:created>
  <dcterms:modified xsi:type="dcterms:W3CDTF">2025-12-10T06:01:00Z</dcterms:modified>
</cp:coreProperties>
</file>