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4CC" w:rsidRPr="00A26FBF" w:rsidRDefault="007574CC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6FBF">
        <w:rPr>
          <w:rFonts w:ascii="Times New Roman" w:hAnsi="Times New Roman" w:cs="Times New Roman"/>
          <w:b/>
          <w:sz w:val="36"/>
          <w:szCs w:val="36"/>
        </w:rPr>
        <w:t>АДМИНИСТРАЦИЯ</w:t>
      </w:r>
      <w:r w:rsidR="00C95F66" w:rsidRPr="00A26FB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C95F66" w:rsidRPr="00A26FBF" w:rsidRDefault="00C95F66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6FBF">
        <w:rPr>
          <w:rFonts w:ascii="Times New Roman" w:hAnsi="Times New Roman" w:cs="Times New Roman"/>
          <w:b/>
          <w:sz w:val="36"/>
          <w:szCs w:val="36"/>
        </w:rPr>
        <w:t>ПЕТРОВСК-ЗАБАЙКАЛЬСКОГО</w:t>
      </w:r>
    </w:p>
    <w:p w:rsidR="00C95F66" w:rsidRPr="00A26FBF" w:rsidRDefault="00C95F66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6FBF">
        <w:rPr>
          <w:rFonts w:ascii="Times New Roman" w:hAnsi="Times New Roman" w:cs="Times New Roman"/>
          <w:b/>
          <w:sz w:val="36"/>
          <w:szCs w:val="36"/>
        </w:rPr>
        <w:t xml:space="preserve"> МУНИЦИПАЛЬНОГО ОКРУГА </w:t>
      </w:r>
    </w:p>
    <w:p w:rsidR="007574CC" w:rsidRPr="00CB2E93" w:rsidRDefault="007574CC" w:rsidP="00CB2E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E93" w:rsidRPr="00CB2E93" w:rsidRDefault="00CB2E93" w:rsidP="00CB2E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6CF9" w:rsidRPr="00CB2E93" w:rsidRDefault="007574CC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B2E93">
        <w:rPr>
          <w:rFonts w:ascii="Times New Roman" w:hAnsi="Times New Roman" w:cs="Times New Roman"/>
          <w:b/>
          <w:sz w:val="44"/>
          <w:szCs w:val="44"/>
        </w:rPr>
        <w:t>ПОСТАНОВЛЕНИЕ</w:t>
      </w:r>
      <w:r w:rsidR="00577C74" w:rsidRPr="00CB2E93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C95F66" w:rsidRPr="00CB2E93" w:rsidRDefault="00C95F66" w:rsidP="00CB2E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E93" w:rsidRPr="00CB2E93" w:rsidRDefault="00CB2E93" w:rsidP="00CB2E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5F66" w:rsidRPr="00CB2E93" w:rsidRDefault="00CB2E93" w:rsidP="00CB2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E93">
        <w:rPr>
          <w:rFonts w:ascii="Times New Roman" w:hAnsi="Times New Roman" w:cs="Times New Roman"/>
          <w:sz w:val="28"/>
          <w:szCs w:val="28"/>
        </w:rPr>
        <w:t xml:space="preserve">07 сентября </w:t>
      </w:r>
      <w:r w:rsidR="00C95F66" w:rsidRPr="00CB2E93">
        <w:rPr>
          <w:rFonts w:ascii="Times New Roman" w:hAnsi="Times New Roman" w:cs="Times New Roman"/>
          <w:sz w:val="28"/>
          <w:szCs w:val="28"/>
        </w:rPr>
        <w:t>202</w:t>
      </w:r>
      <w:r w:rsidRPr="00CB2E93">
        <w:rPr>
          <w:rFonts w:ascii="Times New Roman" w:hAnsi="Times New Roman" w:cs="Times New Roman"/>
          <w:sz w:val="28"/>
          <w:szCs w:val="28"/>
        </w:rPr>
        <w:t>6</w:t>
      </w:r>
      <w:r w:rsidR="00C95F66" w:rsidRPr="00CB2E93">
        <w:rPr>
          <w:rFonts w:ascii="Times New Roman" w:hAnsi="Times New Roman" w:cs="Times New Roman"/>
          <w:sz w:val="28"/>
          <w:szCs w:val="28"/>
        </w:rPr>
        <w:t xml:space="preserve"> года                   </w:t>
      </w:r>
      <w:r w:rsidR="00577C74" w:rsidRPr="00CB2E9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5633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77C74" w:rsidRPr="00CB2E93">
        <w:rPr>
          <w:rFonts w:ascii="Times New Roman" w:hAnsi="Times New Roman" w:cs="Times New Roman"/>
          <w:sz w:val="28"/>
          <w:szCs w:val="28"/>
        </w:rPr>
        <w:t xml:space="preserve">     </w:t>
      </w:r>
      <w:r w:rsidR="00C95F66" w:rsidRPr="00CB2E93">
        <w:rPr>
          <w:rFonts w:ascii="Times New Roman" w:hAnsi="Times New Roman" w:cs="Times New Roman"/>
          <w:sz w:val="28"/>
          <w:szCs w:val="28"/>
        </w:rPr>
        <w:t>№</w:t>
      </w:r>
      <w:r w:rsidRPr="00CB2E93">
        <w:rPr>
          <w:rFonts w:ascii="Times New Roman" w:hAnsi="Times New Roman" w:cs="Times New Roman"/>
          <w:sz w:val="28"/>
          <w:szCs w:val="28"/>
        </w:rPr>
        <w:t xml:space="preserve"> 1033</w:t>
      </w:r>
    </w:p>
    <w:p w:rsidR="00C95F66" w:rsidRPr="00CB2E93" w:rsidRDefault="00C95F66" w:rsidP="00CB2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66" w:rsidRPr="00CB2E93" w:rsidRDefault="00C95F66" w:rsidP="00CB2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E93">
        <w:rPr>
          <w:rFonts w:ascii="Times New Roman" w:hAnsi="Times New Roman" w:cs="Times New Roman"/>
          <w:sz w:val="28"/>
          <w:szCs w:val="28"/>
        </w:rPr>
        <w:t>г. Петровск-Забайкальский</w:t>
      </w:r>
    </w:p>
    <w:p w:rsidR="00C95F66" w:rsidRPr="00CB2E93" w:rsidRDefault="00C95F66" w:rsidP="00CB2E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E93" w:rsidRPr="00CB2E93" w:rsidRDefault="00CB2E93" w:rsidP="00CB2E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E93" w:rsidRDefault="00C95F66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87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377672" w:rsidRPr="00377672">
        <w:rPr>
          <w:rFonts w:ascii="Times New Roman" w:hAnsi="Times New Roman" w:cs="Times New Roman"/>
          <w:b/>
          <w:sz w:val="28"/>
          <w:szCs w:val="28"/>
        </w:rPr>
        <w:t xml:space="preserve">в Положение об оплате труда </w:t>
      </w:r>
      <w:r w:rsidR="00983510" w:rsidRPr="00983510">
        <w:rPr>
          <w:rFonts w:ascii="Times New Roman" w:hAnsi="Times New Roman" w:cs="Times New Roman"/>
          <w:b/>
          <w:sz w:val="28"/>
          <w:szCs w:val="28"/>
        </w:rPr>
        <w:t>руководителей у</w:t>
      </w:r>
      <w:r w:rsidR="00377672">
        <w:rPr>
          <w:rFonts w:ascii="Times New Roman" w:hAnsi="Times New Roman" w:cs="Times New Roman"/>
          <w:b/>
          <w:sz w:val="28"/>
          <w:szCs w:val="28"/>
        </w:rPr>
        <w:t xml:space="preserve">чреждений культуры и учреждений </w:t>
      </w:r>
      <w:r w:rsidR="00983510" w:rsidRPr="00983510">
        <w:rPr>
          <w:rFonts w:ascii="Times New Roman" w:hAnsi="Times New Roman" w:cs="Times New Roman"/>
          <w:b/>
          <w:sz w:val="28"/>
          <w:szCs w:val="28"/>
        </w:rPr>
        <w:t>дополнительного образования сферы культуры Петровск-Забайкальского муниципа</w:t>
      </w:r>
      <w:r w:rsidR="00983510">
        <w:rPr>
          <w:rFonts w:ascii="Times New Roman" w:hAnsi="Times New Roman" w:cs="Times New Roman"/>
          <w:b/>
          <w:sz w:val="28"/>
          <w:szCs w:val="28"/>
        </w:rPr>
        <w:t>льного округа,</w:t>
      </w:r>
    </w:p>
    <w:p w:rsidR="00CB2E93" w:rsidRDefault="00983510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их заместителей </w:t>
      </w:r>
      <w:r w:rsidRPr="00983510">
        <w:rPr>
          <w:rFonts w:ascii="Times New Roman" w:hAnsi="Times New Roman" w:cs="Times New Roman"/>
          <w:b/>
          <w:sz w:val="28"/>
          <w:szCs w:val="28"/>
        </w:rPr>
        <w:t>и главных бухгалтеров</w:t>
      </w:r>
      <w:r w:rsidR="00284468">
        <w:rPr>
          <w:rFonts w:ascii="Times New Roman" w:hAnsi="Times New Roman" w:cs="Times New Roman"/>
          <w:b/>
          <w:sz w:val="28"/>
          <w:szCs w:val="28"/>
        </w:rPr>
        <w:t xml:space="preserve">, утвержденное </w:t>
      </w:r>
      <w:r w:rsidR="00284468" w:rsidRPr="00284468">
        <w:rPr>
          <w:rFonts w:ascii="Times New Roman" w:hAnsi="Times New Roman" w:cs="Times New Roman"/>
          <w:b/>
          <w:sz w:val="28"/>
          <w:szCs w:val="28"/>
        </w:rPr>
        <w:t>постановлением администрации Петровск-Забайкальского муниципального округа</w:t>
      </w:r>
    </w:p>
    <w:p w:rsidR="00966B17" w:rsidRDefault="00284468" w:rsidP="00CB2E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468">
        <w:rPr>
          <w:rFonts w:ascii="Times New Roman" w:hAnsi="Times New Roman" w:cs="Times New Roman"/>
          <w:b/>
          <w:sz w:val="28"/>
          <w:szCs w:val="28"/>
        </w:rPr>
        <w:t xml:space="preserve"> от 17 ноября 2025 года № 1787</w:t>
      </w:r>
    </w:p>
    <w:p w:rsidR="00E24952" w:rsidRPr="00CB2E93" w:rsidRDefault="00E24952" w:rsidP="00CB2E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4C1A" w:rsidRDefault="00756411" w:rsidP="00CB2E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4C1A" w:rsidRPr="00644C1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DB01CF">
        <w:rPr>
          <w:rFonts w:ascii="Times New Roman" w:hAnsi="Times New Roman" w:cs="Times New Roman"/>
          <w:sz w:val="28"/>
          <w:szCs w:val="28"/>
        </w:rPr>
        <w:t xml:space="preserve">о </w:t>
      </w:r>
      <w:r w:rsidR="00577C74" w:rsidRPr="00506E74">
        <w:rPr>
          <w:rFonts w:ascii="Times New Roman" w:hAnsi="Times New Roman" w:cs="Times New Roman"/>
          <w:sz w:val="28"/>
          <w:szCs w:val="28"/>
        </w:rPr>
        <w:t>стать</w:t>
      </w:r>
      <w:r w:rsidR="00577C74">
        <w:rPr>
          <w:rFonts w:ascii="Times New Roman" w:hAnsi="Times New Roman" w:cs="Times New Roman"/>
          <w:sz w:val="28"/>
          <w:szCs w:val="28"/>
        </w:rPr>
        <w:t>ей</w:t>
      </w:r>
      <w:r w:rsidR="00577C74" w:rsidRPr="00506E74">
        <w:rPr>
          <w:rFonts w:ascii="Times New Roman" w:hAnsi="Times New Roman" w:cs="Times New Roman"/>
          <w:sz w:val="28"/>
          <w:szCs w:val="28"/>
        </w:rPr>
        <w:t xml:space="preserve"> 145 Трудового кодекса Российской Федерации, </w:t>
      </w:r>
      <w:r w:rsidR="00DB01CF">
        <w:rPr>
          <w:rFonts w:ascii="Times New Roman" w:hAnsi="Times New Roman" w:cs="Times New Roman"/>
          <w:sz w:val="28"/>
          <w:szCs w:val="28"/>
        </w:rPr>
        <w:t>ст</w:t>
      </w:r>
      <w:r w:rsidR="00577C74">
        <w:rPr>
          <w:rFonts w:ascii="Times New Roman" w:hAnsi="Times New Roman" w:cs="Times New Roman"/>
          <w:sz w:val="28"/>
          <w:szCs w:val="28"/>
        </w:rPr>
        <w:t>атьей</w:t>
      </w:r>
      <w:r w:rsidR="00DB01CF">
        <w:rPr>
          <w:rFonts w:ascii="Times New Roman" w:hAnsi="Times New Roman" w:cs="Times New Roman"/>
          <w:sz w:val="28"/>
          <w:szCs w:val="28"/>
        </w:rPr>
        <w:t xml:space="preserve"> 16</w:t>
      </w:r>
      <w:r w:rsidR="00644C1A" w:rsidRPr="00644C1A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DB01CF">
        <w:rPr>
          <w:rFonts w:ascii="Times New Roman" w:hAnsi="Times New Roman" w:cs="Times New Roman"/>
          <w:sz w:val="28"/>
          <w:szCs w:val="28"/>
        </w:rPr>
        <w:t>ого</w:t>
      </w:r>
      <w:r w:rsidR="00644C1A" w:rsidRPr="00644C1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B01CF">
        <w:rPr>
          <w:rFonts w:ascii="Times New Roman" w:hAnsi="Times New Roman" w:cs="Times New Roman"/>
          <w:sz w:val="28"/>
          <w:szCs w:val="28"/>
        </w:rPr>
        <w:t>а</w:t>
      </w:r>
      <w:r w:rsidR="00577C74">
        <w:rPr>
          <w:rFonts w:ascii="Times New Roman" w:hAnsi="Times New Roman" w:cs="Times New Roman"/>
          <w:sz w:val="28"/>
          <w:szCs w:val="28"/>
        </w:rPr>
        <w:t xml:space="preserve"> от 06 октября 2003 года</w:t>
      </w:r>
      <w:r w:rsidR="00644C1A" w:rsidRPr="00644C1A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1B52BD" w:rsidRPr="001B52BD">
        <w:rPr>
          <w:rFonts w:ascii="Times New Roman" w:hAnsi="Times New Roman" w:cs="Times New Roman"/>
          <w:sz w:val="28"/>
          <w:szCs w:val="28"/>
        </w:rPr>
        <w:t>Законом Забайкал</w:t>
      </w:r>
      <w:r w:rsidR="001B52BD">
        <w:rPr>
          <w:rFonts w:ascii="Times New Roman" w:hAnsi="Times New Roman" w:cs="Times New Roman"/>
          <w:sz w:val="28"/>
          <w:szCs w:val="28"/>
        </w:rPr>
        <w:t xml:space="preserve">ьского края от 27 мая 2026 года </w:t>
      </w:r>
      <w:r w:rsidR="001B52BD" w:rsidRPr="001B52BD">
        <w:rPr>
          <w:rFonts w:ascii="Times New Roman" w:hAnsi="Times New Roman" w:cs="Times New Roman"/>
          <w:sz w:val="28"/>
          <w:szCs w:val="28"/>
        </w:rPr>
        <w:t>№ 2661-ЗЗК «Об обеспечении повышения заработ</w:t>
      </w:r>
      <w:r w:rsidR="001B52BD">
        <w:rPr>
          <w:rFonts w:ascii="Times New Roman" w:hAnsi="Times New Roman" w:cs="Times New Roman"/>
          <w:sz w:val="28"/>
          <w:szCs w:val="28"/>
        </w:rPr>
        <w:t xml:space="preserve">ной платы работников </w:t>
      </w:r>
      <w:r w:rsidR="001B52BD" w:rsidRPr="001B52BD">
        <w:rPr>
          <w:rFonts w:ascii="Times New Roman" w:hAnsi="Times New Roman" w:cs="Times New Roman"/>
          <w:sz w:val="28"/>
          <w:szCs w:val="28"/>
        </w:rPr>
        <w:t>государственных и муниципальных учреждений Забайкальского края в 2026</w:t>
      </w:r>
      <w:r w:rsidR="001B52BD">
        <w:rPr>
          <w:rFonts w:ascii="Times New Roman" w:hAnsi="Times New Roman" w:cs="Times New Roman"/>
          <w:sz w:val="28"/>
          <w:szCs w:val="28"/>
        </w:rPr>
        <w:t xml:space="preserve"> </w:t>
      </w:r>
      <w:r w:rsidR="001B52BD" w:rsidRPr="001B52BD">
        <w:rPr>
          <w:rFonts w:ascii="Times New Roman" w:hAnsi="Times New Roman" w:cs="Times New Roman"/>
          <w:sz w:val="28"/>
          <w:szCs w:val="28"/>
        </w:rPr>
        <w:t>году»</w:t>
      </w:r>
      <w:r w:rsidR="001B52BD">
        <w:rPr>
          <w:rFonts w:ascii="Times New Roman" w:hAnsi="Times New Roman" w:cs="Times New Roman"/>
          <w:sz w:val="28"/>
          <w:szCs w:val="28"/>
        </w:rPr>
        <w:t xml:space="preserve">, </w:t>
      </w:r>
      <w:r w:rsidR="00284468">
        <w:rPr>
          <w:rFonts w:ascii="Times New Roman" w:hAnsi="Times New Roman" w:cs="Times New Roman"/>
          <w:sz w:val="28"/>
          <w:szCs w:val="28"/>
        </w:rPr>
        <w:t>распоряжением</w:t>
      </w:r>
      <w:r w:rsidR="001B52BD" w:rsidRPr="001B52BD">
        <w:rPr>
          <w:rFonts w:ascii="Times New Roman" w:hAnsi="Times New Roman" w:cs="Times New Roman"/>
          <w:sz w:val="28"/>
          <w:szCs w:val="28"/>
        </w:rPr>
        <w:t xml:space="preserve"> Министерства культуры Забайкальского края от </w:t>
      </w:r>
      <w:r w:rsidR="001B52BD">
        <w:rPr>
          <w:rFonts w:ascii="Times New Roman" w:hAnsi="Times New Roman" w:cs="Times New Roman"/>
          <w:sz w:val="28"/>
          <w:szCs w:val="28"/>
        </w:rPr>
        <w:t>10</w:t>
      </w:r>
      <w:r w:rsidR="001B52BD" w:rsidRPr="001B52BD">
        <w:rPr>
          <w:rFonts w:ascii="Times New Roman" w:hAnsi="Times New Roman" w:cs="Times New Roman"/>
          <w:sz w:val="28"/>
          <w:szCs w:val="28"/>
        </w:rPr>
        <w:t xml:space="preserve"> </w:t>
      </w:r>
      <w:r w:rsidR="001B52BD">
        <w:rPr>
          <w:rFonts w:ascii="Times New Roman" w:hAnsi="Times New Roman" w:cs="Times New Roman"/>
          <w:sz w:val="28"/>
          <w:szCs w:val="28"/>
        </w:rPr>
        <w:t>июля</w:t>
      </w:r>
      <w:r w:rsidR="001B52BD" w:rsidRPr="001B52BD">
        <w:rPr>
          <w:rFonts w:ascii="Times New Roman" w:hAnsi="Times New Roman" w:cs="Times New Roman"/>
          <w:sz w:val="28"/>
          <w:szCs w:val="28"/>
        </w:rPr>
        <w:t xml:space="preserve"> 202</w:t>
      </w:r>
      <w:r w:rsidR="001B52BD">
        <w:rPr>
          <w:rFonts w:ascii="Times New Roman" w:hAnsi="Times New Roman" w:cs="Times New Roman"/>
          <w:sz w:val="28"/>
          <w:szCs w:val="28"/>
        </w:rPr>
        <w:t>6</w:t>
      </w:r>
      <w:r w:rsidR="001B52BD" w:rsidRPr="001B52B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B52BD">
        <w:rPr>
          <w:rFonts w:ascii="Times New Roman" w:hAnsi="Times New Roman" w:cs="Times New Roman"/>
          <w:sz w:val="28"/>
          <w:szCs w:val="28"/>
        </w:rPr>
        <w:t>265</w:t>
      </w:r>
      <w:r w:rsidR="001B52BD" w:rsidRPr="001B52BD">
        <w:rPr>
          <w:rFonts w:ascii="Times New Roman" w:hAnsi="Times New Roman" w:cs="Times New Roman"/>
          <w:sz w:val="28"/>
          <w:szCs w:val="28"/>
        </w:rPr>
        <w:t>/</w:t>
      </w:r>
      <w:r w:rsidR="001B52BD">
        <w:rPr>
          <w:rFonts w:ascii="Times New Roman" w:hAnsi="Times New Roman" w:cs="Times New Roman"/>
          <w:sz w:val="28"/>
          <w:szCs w:val="28"/>
        </w:rPr>
        <w:t>Р</w:t>
      </w:r>
      <w:r w:rsidR="001B52BD" w:rsidRPr="001B52BD">
        <w:t xml:space="preserve"> </w:t>
      </w:r>
      <w:r w:rsidR="001B52BD">
        <w:t>«</w:t>
      </w:r>
      <w:r w:rsidR="001B52BD" w:rsidRPr="001B52BD">
        <w:rPr>
          <w:rFonts w:ascii="Times New Roman" w:hAnsi="Times New Roman" w:cs="Times New Roman"/>
          <w:sz w:val="28"/>
          <w:szCs w:val="28"/>
        </w:rPr>
        <w:t>Об обеспечении повыше</w:t>
      </w:r>
      <w:r w:rsidR="001B52BD">
        <w:rPr>
          <w:rFonts w:ascii="Times New Roman" w:hAnsi="Times New Roman" w:cs="Times New Roman"/>
          <w:sz w:val="28"/>
          <w:szCs w:val="28"/>
        </w:rPr>
        <w:t xml:space="preserve">ния заработной платы работников </w:t>
      </w:r>
      <w:r w:rsidR="001B52BD" w:rsidRPr="001B52BD">
        <w:rPr>
          <w:rFonts w:ascii="Times New Roman" w:hAnsi="Times New Roman" w:cs="Times New Roman"/>
          <w:sz w:val="28"/>
          <w:szCs w:val="28"/>
        </w:rPr>
        <w:t>муниципальных учреждений культ</w:t>
      </w:r>
      <w:r w:rsidR="001B52BD">
        <w:rPr>
          <w:rFonts w:ascii="Times New Roman" w:hAnsi="Times New Roman" w:cs="Times New Roman"/>
          <w:sz w:val="28"/>
          <w:szCs w:val="28"/>
        </w:rPr>
        <w:t xml:space="preserve">уры и педагогических работников </w:t>
      </w:r>
      <w:r w:rsidR="001B52BD" w:rsidRPr="001B52BD">
        <w:rPr>
          <w:rFonts w:ascii="Times New Roman" w:hAnsi="Times New Roman" w:cs="Times New Roman"/>
          <w:sz w:val="28"/>
          <w:szCs w:val="28"/>
        </w:rPr>
        <w:t>организаций дополнительного образования детей в сфере культуры в 2026</w:t>
      </w:r>
      <w:r w:rsidR="001B52BD">
        <w:rPr>
          <w:rFonts w:ascii="Times New Roman" w:hAnsi="Times New Roman" w:cs="Times New Roman"/>
          <w:sz w:val="28"/>
          <w:szCs w:val="28"/>
        </w:rPr>
        <w:t xml:space="preserve"> году», </w:t>
      </w:r>
      <w:r w:rsidR="00644C1A" w:rsidRPr="00644C1A">
        <w:rPr>
          <w:rFonts w:ascii="Times New Roman" w:hAnsi="Times New Roman" w:cs="Times New Roman"/>
          <w:sz w:val="28"/>
          <w:szCs w:val="28"/>
        </w:rPr>
        <w:t>Уставом</w:t>
      </w:r>
      <w:r w:rsidR="00644C1A" w:rsidRPr="00644C1A">
        <w:t xml:space="preserve"> </w:t>
      </w:r>
      <w:r w:rsidR="00644C1A" w:rsidRPr="00644C1A">
        <w:rPr>
          <w:rFonts w:ascii="Times New Roman" w:hAnsi="Times New Roman" w:cs="Times New Roman"/>
          <w:sz w:val="28"/>
          <w:szCs w:val="28"/>
        </w:rPr>
        <w:t>Петровск-Забайкальского муниципального округа, администраци</w:t>
      </w:r>
      <w:r w:rsidR="00983510">
        <w:rPr>
          <w:rFonts w:ascii="Times New Roman" w:hAnsi="Times New Roman" w:cs="Times New Roman"/>
          <w:sz w:val="28"/>
          <w:szCs w:val="28"/>
        </w:rPr>
        <w:t>я</w:t>
      </w:r>
      <w:r w:rsidR="00644C1A" w:rsidRPr="00644C1A">
        <w:rPr>
          <w:rFonts w:ascii="Times New Roman" w:hAnsi="Times New Roman" w:cs="Times New Roman"/>
          <w:sz w:val="28"/>
          <w:szCs w:val="28"/>
        </w:rPr>
        <w:t xml:space="preserve"> Петровск-Забайкальского муниципального округа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п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о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с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т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а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н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о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в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л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я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е</w:t>
      </w:r>
      <w:r w:rsidR="00CB2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C1A" w:rsidRPr="00756411">
        <w:rPr>
          <w:rFonts w:ascii="Times New Roman" w:hAnsi="Times New Roman" w:cs="Times New Roman"/>
          <w:b/>
          <w:sz w:val="28"/>
          <w:szCs w:val="28"/>
        </w:rPr>
        <w:t>т:</w:t>
      </w:r>
    </w:p>
    <w:p w:rsidR="00CB2E93" w:rsidRPr="00CB2E93" w:rsidRDefault="00CB2E93" w:rsidP="00CB2E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05A" w:rsidRDefault="00954B70" w:rsidP="00CB2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C1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C105E" w:rsidRPr="00644C1A">
        <w:rPr>
          <w:rFonts w:ascii="Times New Roman" w:hAnsi="Times New Roman" w:cs="Times New Roman"/>
          <w:sz w:val="28"/>
          <w:szCs w:val="28"/>
        </w:rPr>
        <w:t>изменения</w:t>
      </w:r>
      <w:r w:rsidR="00800B5B" w:rsidRPr="00644C1A">
        <w:rPr>
          <w:rFonts w:ascii="Times New Roman" w:hAnsi="Times New Roman" w:cs="Times New Roman"/>
          <w:sz w:val="28"/>
          <w:szCs w:val="28"/>
        </w:rPr>
        <w:t xml:space="preserve"> </w:t>
      </w:r>
      <w:r w:rsidR="00284468">
        <w:rPr>
          <w:rFonts w:ascii="Times New Roman" w:hAnsi="Times New Roman" w:cs="Times New Roman"/>
          <w:sz w:val="28"/>
          <w:szCs w:val="28"/>
        </w:rPr>
        <w:t xml:space="preserve">в </w:t>
      </w:r>
      <w:r w:rsidR="00377672">
        <w:rPr>
          <w:rFonts w:ascii="Times New Roman" w:hAnsi="Times New Roman" w:cs="Times New Roman"/>
          <w:sz w:val="28"/>
          <w:szCs w:val="28"/>
        </w:rPr>
        <w:t>П</w:t>
      </w:r>
      <w:r w:rsidR="00983510" w:rsidRPr="00983510">
        <w:rPr>
          <w:rFonts w:ascii="Times New Roman" w:hAnsi="Times New Roman" w:cs="Times New Roman"/>
          <w:sz w:val="28"/>
          <w:szCs w:val="28"/>
        </w:rPr>
        <w:t>оложени</w:t>
      </w:r>
      <w:r w:rsidR="00377672">
        <w:rPr>
          <w:rFonts w:ascii="Times New Roman" w:hAnsi="Times New Roman" w:cs="Times New Roman"/>
          <w:sz w:val="28"/>
          <w:szCs w:val="28"/>
        </w:rPr>
        <w:t>е</w:t>
      </w:r>
      <w:r w:rsidR="00983510" w:rsidRPr="00983510">
        <w:rPr>
          <w:rFonts w:ascii="Times New Roman" w:hAnsi="Times New Roman" w:cs="Times New Roman"/>
          <w:sz w:val="28"/>
          <w:szCs w:val="28"/>
        </w:rPr>
        <w:t xml:space="preserve"> об оплате </w:t>
      </w:r>
      <w:bookmarkStart w:id="0" w:name="_GoBack"/>
      <w:bookmarkEnd w:id="0"/>
      <w:r w:rsidR="00983510" w:rsidRPr="00983510">
        <w:rPr>
          <w:rFonts w:ascii="Times New Roman" w:hAnsi="Times New Roman" w:cs="Times New Roman"/>
          <w:sz w:val="28"/>
          <w:szCs w:val="28"/>
        </w:rPr>
        <w:t>труда руководителей учреждений культуры и учреждений дополнительного образования сферы культуры Петровск-Забайкальского муниципального округа, их заместителей и главных бухгалтеров</w:t>
      </w:r>
      <w:r w:rsidR="00284468">
        <w:rPr>
          <w:rFonts w:ascii="Times New Roman" w:hAnsi="Times New Roman" w:cs="Times New Roman"/>
          <w:sz w:val="28"/>
          <w:szCs w:val="28"/>
        </w:rPr>
        <w:t>,</w:t>
      </w:r>
      <w:r w:rsidR="00284468" w:rsidRPr="00284468">
        <w:t xml:space="preserve"> </w:t>
      </w:r>
      <w:r w:rsidR="00284468" w:rsidRPr="00284468">
        <w:rPr>
          <w:rFonts w:ascii="Times New Roman" w:hAnsi="Times New Roman" w:cs="Times New Roman"/>
          <w:sz w:val="28"/>
          <w:szCs w:val="28"/>
        </w:rPr>
        <w:t>утвержденное постановлением администрации Петровск-Забайкальского муниципального округа от 17 ноября 2025 года № 1787</w:t>
      </w:r>
      <w:r w:rsidR="00E24952" w:rsidRPr="00E24952">
        <w:rPr>
          <w:rFonts w:ascii="Times New Roman" w:hAnsi="Times New Roman" w:cs="Times New Roman"/>
          <w:sz w:val="28"/>
          <w:szCs w:val="28"/>
        </w:rPr>
        <w:t xml:space="preserve"> </w:t>
      </w:r>
      <w:r w:rsidR="00E24952" w:rsidRPr="00644C1A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E24952">
        <w:rPr>
          <w:rFonts w:ascii="Times New Roman" w:hAnsi="Times New Roman" w:cs="Times New Roman"/>
          <w:sz w:val="28"/>
          <w:szCs w:val="28"/>
        </w:rPr>
        <w:t>.</w:t>
      </w:r>
    </w:p>
    <w:p w:rsidR="00CE0FB9" w:rsidRPr="006D605A" w:rsidRDefault="00CE0FB9" w:rsidP="00CB2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5A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</w:t>
      </w:r>
      <w:r w:rsidR="00284468" w:rsidRPr="0028446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по адресу: www.petzab.e-zab.ru </w:t>
      </w:r>
      <w:r w:rsidRPr="006D605A">
        <w:rPr>
          <w:rFonts w:ascii="Times New Roman" w:hAnsi="Times New Roman" w:cs="Times New Roman"/>
          <w:sz w:val="28"/>
          <w:szCs w:val="28"/>
        </w:rPr>
        <w:t>(https://petrovskayanov.ru, регистрация в качестве сетевого издания: Эл № ФС77-88847 от 13.12.2024).</w:t>
      </w:r>
    </w:p>
    <w:p w:rsidR="00CE0FB9" w:rsidRDefault="00CE0FB9" w:rsidP="00CB2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FB9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вступает в силу на следующий день после</w:t>
      </w:r>
      <w:r w:rsidR="00DB01CF">
        <w:rPr>
          <w:rFonts w:ascii="Times New Roman" w:hAnsi="Times New Roman" w:cs="Times New Roman"/>
          <w:sz w:val="28"/>
          <w:szCs w:val="28"/>
        </w:rPr>
        <w:t xml:space="preserve"> дня</w:t>
      </w:r>
      <w:r w:rsidRPr="00CE0FB9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B01CF">
        <w:rPr>
          <w:rFonts w:ascii="Times New Roman" w:hAnsi="Times New Roman" w:cs="Times New Roman"/>
          <w:sz w:val="28"/>
          <w:szCs w:val="28"/>
        </w:rPr>
        <w:t xml:space="preserve"> и распространяет своё действие на правоотношения, возникшие с 01.0</w:t>
      </w:r>
      <w:r w:rsidR="001B52BD">
        <w:rPr>
          <w:rFonts w:ascii="Times New Roman" w:hAnsi="Times New Roman" w:cs="Times New Roman"/>
          <w:sz w:val="28"/>
          <w:szCs w:val="28"/>
        </w:rPr>
        <w:t>6</w:t>
      </w:r>
      <w:r w:rsidR="00DB01CF">
        <w:rPr>
          <w:rFonts w:ascii="Times New Roman" w:hAnsi="Times New Roman" w:cs="Times New Roman"/>
          <w:sz w:val="28"/>
          <w:szCs w:val="28"/>
        </w:rPr>
        <w:t>.2026 года</w:t>
      </w:r>
      <w:r w:rsidRPr="00CE0F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6591" w:rsidRPr="00CB2E93" w:rsidRDefault="00FF6591" w:rsidP="00CB2E93">
      <w:pPr>
        <w:widowControl w:val="0"/>
        <w:tabs>
          <w:tab w:val="left" w:pos="101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:rsidR="00CB2E93" w:rsidRPr="00CB2E93" w:rsidRDefault="00CB2E93" w:rsidP="00CB2E93">
      <w:pPr>
        <w:widowControl w:val="0"/>
        <w:tabs>
          <w:tab w:val="left" w:pos="101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:rsidR="00CB2E93" w:rsidRPr="00CB2E93" w:rsidRDefault="00CB2E93" w:rsidP="00CB2E93">
      <w:pPr>
        <w:widowControl w:val="0"/>
        <w:tabs>
          <w:tab w:val="left" w:pos="101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9"/>
          <w:sz w:val="24"/>
          <w:szCs w:val="24"/>
        </w:rPr>
      </w:pPr>
    </w:p>
    <w:p w:rsidR="0038455A" w:rsidRPr="00E2687E" w:rsidRDefault="00E2687E" w:rsidP="00CB2E93">
      <w:pPr>
        <w:widowControl w:val="0"/>
        <w:tabs>
          <w:tab w:val="left" w:pos="101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9"/>
          <w:sz w:val="28"/>
          <w:szCs w:val="28"/>
        </w:rPr>
      </w:pPr>
      <w:r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>Г</w:t>
      </w:r>
      <w:r w:rsidR="001C211E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>лав</w:t>
      </w:r>
      <w:r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>а</w:t>
      </w:r>
      <w:r w:rsidR="001C211E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</w:t>
      </w:r>
      <w:r w:rsidR="0038455A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Петровск-Забайкальского </w:t>
      </w:r>
    </w:p>
    <w:p w:rsidR="00CB2E93" w:rsidRDefault="0038455A" w:rsidP="00CB2E93">
      <w:pPr>
        <w:widowControl w:val="0"/>
        <w:tabs>
          <w:tab w:val="left" w:pos="101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9"/>
          <w:sz w:val="28"/>
          <w:szCs w:val="28"/>
        </w:rPr>
      </w:pPr>
      <w:r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>муниципального округа</w:t>
      </w:r>
      <w:r w:rsidR="00477516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ab/>
      </w:r>
      <w:r w:rsidR="00477516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ab/>
      </w:r>
      <w:r w:rsidR="00477516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ab/>
      </w:r>
      <w:r w:rsidR="006D6AA0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ab/>
      </w:r>
      <w:r w:rsidR="006D6AA0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ab/>
      </w:r>
      <w:r w:rsidR="00CB2E93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         </w:t>
      </w:r>
      <w:r w:rsidR="006D6AA0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    </w:t>
      </w:r>
      <w:r w:rsidR="00A26FBF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      </w:t>
      </w:r>
      <w:r w:rsidR="006D6AA0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>Н.</w:t>
      </w:r>
      <w:r w:rsidR="00E2687E" w:rsidRPr="00E2687E">
        <w:rPr>
          <w:rFonts w:ascii="Times New Roman" w:eastAsia="Times New Roman" w:hAnsi="Times New Roman" w:cs="Times New Roman"/>
          <w:color w:val="000009"/>
          <w:sz w:val="28"/>
          <w:szCs w:val="28"/>
        </w:rPr>
        <w:t>В. Горюнов</w:t>
      </w:r>
    </w:p>
    <w:p w:rsidR="00CB2E93" w:rsidRDefault="00CB2E93">
      <w:pPr>
        <w:rPr>
          <w:rFonts w:ascii="Times New Roman" w:eastAsia="Times New Roman" w:hAnsi="Times New Roman" w:cs="Times New Roman"/>
          <w:color w:val="00000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9"/>
          <w:sz w:val="28"/>
          <w:szCs w:val="28"/>
        </w:rPr>
        <w:br w:type="page"/>
      </w:r>
    </w:p>
    <w:p w:rsidR="001C211E" w:rsidRPr="001C211E" w:rsidRDefault="001C211E" w:rsidP="00E2687E">
      <w:pPr>
        <w:widowControl w:val="0"/>
        <w:autoSpaceDE w:val="0"/>
        <w:autoSpaceDN w:val="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C211E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FC164E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E249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6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211E" w:rsidRPr="001C211E" w:rsidRDefault="00D83B9D" w:rsidP="00E2687E">
      <w:pPr>
        <w:widowControl w:val="0"/>
        <w:autoSpaceDE w:val="0"/>
        <w:autoSpaceDN w:val="0"/>
        <w:spacing w:after="0" w:line="240" w:lineRule="auto"/>
        <w:ind w:left="102" w:right="14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0E57D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2687E">
        <w:rPr>
          <w:rFonts w:ascii="Times New Roman" w:eastAsia="Times New Roman" w:hAnsi="Times New Roman" w:cs="Times New Roman"/>
          <w:sz w:val="28"/>
          <w:szCs w:val="28"/>
        </w:rPr>
        <w:t>остановлению администрации</w:t>
      </w:r>
      <w:r w:rsidR="001C211E" w:rsidRPr="001C21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211E" w:rsidRPr="001C211E" w:rsidRDefault="001C211E" w:rsidP="00CB2E93">
      <w:pPr>
        <w:widowControl w:val="0"/>
        <w:autoSpaceDE w:val="0"/>
        <w:autoSpaceDN w:val="0"/>
        <w:spacing w:after="0" w:line="240" w:lineRule="auto"/>
        <w:ind w:left="10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C211E">
        <w:rPr>
          <w:rFonts w:ascii="Times New Roman" w:eastAsia="Times New Roman" w:hAnsi="Times New Roman" w:cs="Times New Roman"/>
          <w:sz w:val="28"/>
          <w:szCs w:val="28"/>
        </w:rPr>
        <w:t xml:space="preserve"> Петровск-Забайкальского муниципального округа</w:t>
      </w:r>
    </w:p>
    <w:p w:rsidR="00C95F66" w:rsidRPr="00FC164E" w:rsidRDefault="001C211E" w:rsidP="004D260A">
      <w:pPr>
        <w:tabs>
          <w:tab w:val="left" w:pos="9781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164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D260A">
        <w:rPr>
          <w:rFonts w:ascii="Times New Roman" w:eastAsia="Times New Roman" w:hAnsi="Times New Roman" w:cs="Times New Roman"/>
          <w:sz w:val="28"/>
          <w:szCs w:val="28"/>
        </w:rPr>
        <w:t>07 сентября</w:t>
      </w:r>
      <w:r w:rsidRPr="00FC164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4D260A">
        <w:rPr>
          <w:rFonts w:ascii="Times New Roman" w:eastAsia="Times New Roman" w:hAnsi="Times New Roman" w:cs="Times New Roman"/>
          <w:sz w:val="28"/>
          <w:szCs w:val="28"/>
        </w:rPr>
        <w:t>1033</w:t>
      </w:r>
    </w:p>
    <w:p w:rsidR="006D6AA0" w:rsidRDefault="006D6AA0" w:rsidP="0067091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77516" w:rsidRPr="00D83B9D" w:rsidRDefault="006C105E" w:rsidP="00A26FB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B9D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6D605A" w:rsidRDefault="00F62FFB" w:rsidP="00377672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77672">
        <w:rPr>
          <w:rFonts w:ascii="Times New Roman" w:hAnsi="Times New Roman" w:cs="Times New Roman"/>
          <w:b/>
          <w:sz w:val="28"/>
          <w:szCs w:val="28"/>
        </w:rPr>
        <w:t>П</w:t>
      </w:r>
      <w:r w:rsidR="00983510" w:rsidRPr="00983510">
        <w:rPr>
          <w:rFonts w:ascii="Times New Roman" w:hAnsi="Times New Roman" w:cs="Times New Roman"/>
          <w:b/>
          <w:sz w:val="28"/>
          <w:szCs w:val="28"/>
        </w:rPr>
        <w:t>оложени</w:t>
      </w:r>
      <w:r w:rsidR="00377672">
        <w:rPr>
          <w:rFonts w:ascii="Times New Roman" w:hAnsi="Times New Roman" w:cs="Times New Roman"/>
          <w:b/>
          <w:sz w:val="28"/>
          <w:szCs w:val="28"/>
        </w:rPr>
        <w:t>е</w:t>
      </w:r>
      <w:r w:rsidR="00983510" w:rsidRPr="00983510">
        <w:rPr>
          <w:rFonts w:ascii="Times New Roman" w:hAnsi="Times New Roman" w:cs="Times New Roman"/>
          <w:b/>
          <w:sz w:val="28"/>
          <w:szCs w:val="28"/>
        </w:rPr>
        <w:t xml:space="preserve"> об оплате труда руководителей учреждений культуры и учреждений дополнительного образования сферы культуры Петровск-Забайкальского муниципального округа, их заместителей и главных бухгалтеров»</w:t>
      </w:r>
      <w:r w:rsidR="00377672">
        <w:rPr>
          <w:rFonts w:ascii="Times New Roman" w:hAnsi="Times New Roman" w:cs="Times New Roman"/>
          <w:b/>
          <w:sz w:val="28"/>
          <w:szCs w:val="28"/>
        </w:rPr>
        <w:t>, утвержденное</w:t>
      </w:r>
      <w:r w:rsidR="00377672" w:rsidRPr="00377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672">
        <w:rPr>
          <w:rFonts w:ascii="Times New Roman" w:hAnsi="Times New Roman" w:cs="Times New Roman"/>
          <w:b/>
          <w:sz w:val="28"/>
          <w:szCs w:val="28"/>
        </w:rPr>
        <w:t>п</w:t>
      </w:r>
      <w:r w:rsidR="00377672" w:rsidRPr="006D605A">
        <w:rPr>
          <w:rFonts w:ascii="Times New Roman" w:hAnsi="Times New Roman" w:cs="Times New Roman"/>
          <w:b/>
          <w:sz w:val="28"/>
          <w:szCs w:val="28"/>
        </w:rPr>
        <w:t>остановление</w:t>
      </w:r>
      <w:r w:rsidR="00377672">
        <w:rPr>
          <w:rFonts w:ascii="Times New Roman" w:hAnsi="Times New Roman" w:cs="Times New Roman"/>
          <w:b/>
          <w:sz w:val="28"/>
          <w:szCs w:val="28"/>
        </w:rPr>
        <w:t>м</w:t>
      </w:r>
      <w:r w:rsidR="00377672" w:rsidRPr="006D605A">
        <w:rPr>
          <w:rFonts w:ascii="Times New Roman" w:hAnsi="Times New Roman" w:cs="Times New Roman"/>
          <w:b/>
          <w:sz w:val="28"/>
          <w:szCs w:val="28"/>
        </w:rPr>
        <w:t xml:space="preserve"> администрации Петровск-Забайкальского муниципального округа от 17 ноября 2025 г</w:t>
      </w:r>
      <w:r w:rsidR="00377672">
        <w:rPr>
          <w:rFonts w:ascii="Times New Roman" w:hAnsi="Times New Roman" w:cs="Times New Roman"/>
          <w:b/>
          <w:sz w:val="28"/>
          <w:szCs w:val="28"/>
        </w:rPr>
        <w:t>ода</w:t>
      </w:r>
      <w:r w:rsidR="00377672" w:rsidRPr="006D605A">
        <w:rPr>
          <w:rFonts w:ascii="Times New Roman" w:hAnsi="Times New Roman" w:cs="Times New Roman"/>
          <w:b/>
          <w:sz w:val="28"/>
          <w:szCs w:val="28"/>
        </w:rPr>
        <w:t xml:space="preserve"> № 178</w:t>
      </w:r>
      <w:r w:rsidR="00377672">
        <w:rPr>
          <w:rFonts w:ascii="Times New Roman" w:hAnsi="Times New Roman" w:cs="Times New Roman"/>
          <w:b/>
          <w:sz w:val="28"/>
          <w:szCs w:val="28"/>
        </w:rPr>
        <w:t>7</w:t>
      </w:r>
    </w:p>
    <w:p w:rsidR="00377672" w:rsidRDefault="00377672" w:rsidP="006D605A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952" w:rsidRPr="00377672" w:rsidRDefault="00AE06C3" w:rsidP="00377672">
      <w:pPr>
        <w:pStyle w:val="a3"/>
        <w:numPr>
          <w:ilvl w:val="0"/>
          <w:numId w:val="10"/>
        </w:numPr>
        <w:spacing w:after="0"/>
        <w:ind w:left="-567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7C74" w:rsidRPr="0037767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</w:t>
      </w:r>
      <w:r w:rsidRPr="00AE06C3">
        <w:t xml:space="preserve"> </w:t>
      </w:r>
      <w:r w:rsidRPr="003776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DB01CF" w:rsidRPr="003776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4952" w:rsidRPr="00377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E06C3" w:rsidRPr="00AE06C3" w:rsidRDefault="00E24952" w:rsidP="00AE06C3">
      <w:pPr>
        <w:pStyle w:val="a3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1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оклад руководителя Учреждения устанавливается трудовым договором, заключенным между Комитетом культуры, спорта и туризма администрации Петровск-Забайкальского муниципального округа и руководителем Учреждения, на основе требований к профессиональной подготовке и уровню квалификации, которые необходимы для осуществления профессиональной деятельности с учетом сложности и объема выполняемой работы,</w:t>
      </w:r>
      <w:r w:rsidR="00DB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</w:t>
      </w: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учреждения</w:t>
      </w:r>
      <w:r w:rsidR="00DB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группам по оплате труда</w:t>
      </w:r>
      <w:r w:rsidR="00DB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кратном отношении к окладу рабочего первого квалификационного уровня профессиональной квалификационной группы «Общеотраслевые профессии рабочих первого уровня» с учетом отнесения муниципального учреждения к группе по оплате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руководителей </w:t>
      </w:r>
      <w:r w:rsidRPr="008F435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дополнительного образования сферы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соответствии с </w:t>
      </w:r>
      <w:r w:rsidR="00577C7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риказом Министерства культуры 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октября 2020 года № 1-НПА</w:t>
      </w:r>
      <w:r w:rsidR="00577C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9"/>
        <w:tblW w:w="10065" w:type="dxa"/>
        <w:tblInd w:w="-572" w:type="dxa"/>
        <w:tblLook w:val="04A0"/>
      </w:tblPr>
      <w:tblGrid>
        <w:gridCol w:w="2057"/>
        <w:gridCol w:w="2336"/>
        <w:gridCol w:w="2765"/>
        <w:gridCol w:w="2907"/>
      </w:tblGrid>
      <w:tr w:rsidR="00E24952" w:rsidRPr="002A2D78" w:rsidTr="000868BB">
        <w:tc>
          <w:tcPr>
            <w:tcW w:w="2057" w:type="dxa"/>
            <w:vMerge w:val="restart"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Штатная численность, в единицах</w:t>
            </w:r>
          </w:p>
        </w:tc>
        <w:tc>
          <w:tcPr>
            <w:tcW w:w="2336" w:type="dxa"/>
            <w:vMerge w:val="restart"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Группы по оплате труда</w:t>
            </w:r>
          </w:p>
        </w:tc>
        <w:tc>
          <w:tcPr>
            <w:tcW w:w="5672" w:type="dxa"/>
            <w:gridSpan w:val="2"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Должностной оклад руководителя учреждения</w:t>
            </w:r>
          </w:p>
        </w:tc>
      </w:tr>
      <w:tr w:rsidR="00E24952" w:rsidRPr="002A2D78" w:rsidTr="000868BB">
        <w:tc>
          <w:tcPr>
            <w:tcW w:w="2057" w:type="dxa"/>
            <w:vMerge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5" w:type="dxa"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Категория учреждения</w:t>
            </w:r>
          </w:p>
        </w:tc>
        <w:tc>
          <w:tcPr>
            <w:tcW w:w="2907" w:type="dxa"/>
          </w:tcPr>
          <w:p w:rsidR="00E24952" w:rsidRPr="002A2D78" w:rsidRDefault="00E24952" w:rsidP="00086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 (руб.)</w:t>
            </w:r>
          </w:p>
        </w:tc>
      </w:tr>
      <w:tr w:rsidR="00506E74" w:rsidRPr="002A2D78" w:rsidTr="000868BB">
        <w:trPr>
          <w:trHeight w:val="105"/>
        </w:trPr>
        <w:tc>
          <w:tcPr>
            <w:tcW w:w="2057" w:type="dxa"/>
            <w:vMerge w:val="restart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До 36</w:t>
            </w:r>
          </w:p>
        </w:tc>
        <w:tc>
          <w:tcPr>
            <w:tcW w:w="2336" w:type="dxa"/>
            <w:vMerge w:val="restart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765" w:type="dxa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Центры (КДУ)</w:t>
            </w:r>
          </w:p>
        </w:tc>
        <w:tc>
          <w:tcPr>
            <w:tcW w:w="2907" w:type="dxa"/>
          </w:tcPr>
          <w:p w:rsidR="00506E74" w:rsidRPr="002A2D78" w:rsidRDefault="00506E74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B52BD">
              <w:rPr>
                <w:rFonts w:ascii="Times New Roman" w:hAnsi="Times New Roman" w:cs="Times New Roman"/>
                <w:sz w:val="28"/>
                <w:szCs w:val="28"/>
              </w:rPr>
              <w:t>5 460</w:t>
            </w: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B52BD" w:rsidRPr="002A2D78" w:rsidTr="000868BB">
        <w:trPr>
          <w:trHeight w:val="105"/>
        </w:trPr>
        <w:tc>
          <w:tcPr>
            <w:tcW w:w="2057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Библиотеки</w:t>
            </w:r>
          </w:p>
        </w:tc>
        <w:tc>
          <w:tcPr>
            <w:tcW w:w="2907" w:type="dxa"/>
          </w:tcPr>
          <w:p w:rsidR="001B52BD" w:rsidRDefault="001B52BD" w:rsidP="001B52BD">
            <w:pPr>
              <w:jc w:val="center"/>
            </w:pPr>
            <w:r w:rsidRPr="00970D19">
              <w:rPr>
                <w:rFonts w:ascii="Times New Roman" w:hAnsi="Times New Roman" w:cs="Times New Roman"/>
                <w:sz w:val="28"/>
                <w:szCs w:val="28"/>
              </w:rPr>
              <w:t>25 460,00</w:t>
            </w:r>
          </w:p>
        </w:tc>
      </w:tr>
      <w:tr w:rsidR="001B52BD" w:rsidRPr="002A2D78" w:rsidTr="000868BB">
        <w:trPr>
          <w:trHeight w:val="105"/>
        </w:trPr>
        <w:tc>
          <w:tcPr>
            <w:tcW w:w="2057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Музеи</w:t>
            </w:r>
          </w:p>
        </w:tc>
        <w:tc>
          <w:tcPr>
            <w:tcW w:w="2907" w:type="dxa"/>
          </w:tcPr>
          <w:p w:rsidR="001B52BD" w:rsidRDefault="001B52BD" w:rsidP="001B52BD">
            <w:pPr>
              <w:jc w:val="center"/>
            </w:pPr>
            <w:r w:rsidRPr="00970D19">
              <w:rPr>
                <w:rFonts w:ascii="Times New Roman" w:hAnsi="Times New Roman" w:cs="Times New Roman"/>
                <w:sz w:val="28"/>
                <w:szCs w:val="28"/>
              </w:rPr>
              <w:t>25 460,00</w:t>
            </w:r>
          </w:p>
        </w:tc>
      </w:tr>
      <w:tr w:rsidR="00506E74" w:rsidRPr="002A2D78" w:rsidTr="000868BB">
        <w:trPr>
          <w:trHeight w:val="105"/>
        </w:trPr>
        <w:tc>
          <w:tcPr>
            <w:tcW w:w="2057" w:type="dxa"/>
            <w:vMerge w:val="restart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От 37 до 75</w:t>
            </w:r>
          </w:p>
        </w:tc>
        <w:tc>
          <w:tcPr>
            <w:tcW w:w="2336" w:type="dxa"/>
            <w:vMerge w:val="restart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765" w:type="dxa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Центры (КДУ)</w:t>
            </w:r>
          </w:p>
        </w:tc>
        <w:tc>
          <w:tcPr>
            <w:tcW w:w="2907" w:type="dxa"/>
          </w:tcPr>
          <w:p w:rsidR="00506E74" w:rsidRPr="002A2D78" w:rsidRDefault="001B52BD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29 950</w:t>
            </w:r>
            <w:r w:rsidR="00506E74" w:rsidRPr="002A2D7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B52BD" w:rsidRPr="002A2D78" w:rsidTr="000868BB">
        <w:trPr>
          <w:trHeight w:val="105"/>
        </w:trPr>
        <w:tc>
          <w:tcPr>
            <w:tcW w:w="2057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Библиотеки</w:t>
            </w:r>
          </w:p>
        </w:tc>
        <w:tc>
          <w:tcPr>
            <w:tcW w:w="2907" w:type="dxa"/>
          </w:tcPr>
          <w:p w:rsidR="001B52BD" w:rsidRDefault="001B52BD" w:rsidP="001B52BD">
            <w:pPr>
              <w:jc w:val="center"/>
            </w:pPr>
            <w:r w:rsidRPr="00CF679E">
              <w:rPr>
                <w:rFonts w:ascii="Times New Roman" w:hAnsi="Times New Roman" w:cs="Times New Roman"/>
                <w:sz w:val="28"/>
                <w:szCs w:val="28"/>
              </w:rPr>
              <w:t>29 950,00</w:t>
            </w:r>
          </w:p>
        </w:tc>
      </w:tr>
      <w:tr w:rsidR="001B52BD" w:rsidRPr="002A2D78" w:rsidTr="000868BB">
        <w:trPr>
          <w:trHeight w:val="105"/>
        </w:trPr>
        <w:tc>
          <w:tcPr>
            <w:tcW w:w="2057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Музеи</w:t>
            </w:r>
          </w:p>
        </w:tc>
        <w:tc>
          <w:tcPr>
            <w:tcW w:w="2907" w:type="dxa"/>
          </w:tcPr>
          <w:p w:rsidR="001B52BD" w:rsidRDefault="001B52BD" w:rsidP="001B52BD">
            <w:pPr>
              <w:jc w:val="center"/>
            </w:pPr>
            <w:r w:rsidRPr="00CF679E">
              <w:rPr>
                <w:rFonts w:ascii="Times New Roman" w:hAnsi="Times New Roman" w:cs="Times New Roman"/>
                <w:sz w:val="28"/>
                <w:szCs w:val="28"/>
              </w:rPr>
              <w:t>29 950,00</w:t>
            </w:r>
          </w:p>
        </w:tc>
      </w:tr>
      <w:tr w:rsidR="00506E74" w:rsidRPr="002A2D78" w:rsidTr="000868BB">
        <w:trPr>
          <w:trHeight w:val="105"/>
        </w:trPr>
        <w:tc>
          <w:tcPr>
            <w:tcW w:w="2057" w:type="dxa"/>
            <w:vMerge w:val="restart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Свыше 75</w:t>
            </w:r>
          </w:p>
        </w:tc>
        <w:tc>
          <w:tcPr>
            <w:tcW w:w="2336" w:type="dxa"/>
            <w:vMerge w:val="restart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765" w:type="dxa"/>
          </w:tcPr>
          <w:p w:rsidR="00506E74" w:rsidRPr="002A2D78" w:rsidRDefault="00506E74" w:rsidP="00506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Центры (КДУ)</w:t>
            </w:r>
          </w:p>
        </w:tc>
        <w:tc>
          <w:tcPr>
            <w:tcW w:w="2907" w:type="dxa"/>
          </w:tcPr>
          <w:p w:rsidR="00506E74" w:rsidRPr="002A2D78" w:rsidRDefault="00506E74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B52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52BD">
              <w:rPr>
                <w:rFonts w:ascii="Times New Roman" w:hAnsi="Times New Roman" w:cs="Times New Roman"/>
                <w:sz w:val="28"/>
                <w:szCs w:val="28"/>
              </w:rPr>
              <w:t>780</w:t>
            </w: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1B52BD" w:rsidRPr="002A2D78" w:rsidTr="000868BB">
        <w:trPr>
          <w:trHeight w:val="105"/>
        </w:trPr>
        <w:tc>
          <w:tcPr>
            <w:tcW w:w="2057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Библиотеки</w:t>
            </w:r>
          </w:p>
        </w:tc>
        <w:tc>
          <w:tcPr>
            <w:tcW w:w="2907" w:type="dxa"/>
          </w:tcPr>
          <w:p w:rsidR="001B52BD" w:rsidRDefault="001B52BD" w:rsidP="001B52BD">
            <w:pPr>
              <w:jc w:val="center"/>
            </w:pPr>
            <w:r w:rsidRPr="00DE1845">
              <w:rPr>
                <w:rFonts w:ascii="Times New Roman" w:hAnsi="Times New Roman" w:cs="Times New Roman"/>
                <w:sz w:val="28"/>
                <w:szCs w:val="28"/>
              </w:rPr>
              <w:t>42 780,00</w:t>
            </w:r>
          </w:p>
        </w:tc>
      </w:tr>
      <w:tr w:rsidR="001B52BD" w:rsidRPr="002A2D78" w:rsidTr="000868BB">
        <w:trPr>
          <w:trHeight w:val="105"/>
        </w:trPr>
        <w:tc>
          <w:tcPr>
            <w:tcW w:w="2057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Merge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1B52BD" w:rsidRPr="002A2D78" w:rsidRDefault="001B52BD" w:rsidP="001B52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Музеи</w:t>
            </w:r>
          </w:p>
        </w:tc>
        <w:tc>
          <w:tcPr>
            <w:tcW w:w="2907" w:type="dxa"/>
          </w:tcPr>
          <w:p w:rsidR="001B52BD" w:rsidRDefault="001B52BD" w:rsidP="001B52BD">
            <w:pPr>
              <w:jc w:val="center"/>
            </w:pPr>
            <w:r w:rsidRPr="00DE1845">
              <w:rPr>
                <w:rFonts w:ascii="Times New Roman" w:hAnsi="Times New Roman" w:cs="Times New Roman"/>
                <w:sz w:val="28"/>
                <w:szCs w:val="28"/>
              </w:rPr>
              <w:t>42 780,00</w:t>
            </w:r>
          </w:p>
        </w:tc>
      </w:tr>
    </w:tbl>
    <w:p w:rsidR="00E24952" w:rsidRDefault="00E24952" w:rsidP="00E2495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952" w:rsidRPr="00E93BCB" w:rsidRDefault="00E24952" w:rsidP="00E24952">
      <w:pPr>
        <w:ind w:left="-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C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также, в соответствии со среднесписочной численностью обучающихся учреждений дополнительного образования сферы культуры:</w:t>
      </w:r>
    </w:p>
    <w:tbl>
      <w:tblPr>
        <w:tblStyle w:val="a9"/>
        <w:tblW w:w="9917" w:type="dxa"/>
        <w:tblInd w:w="-572" w:type="dxa"/>
        <w:tblLook w:val="04A0"/>
      </w:tblPr>
      <w:tblGrid>
        <w:gridCol w:w="1276"/>
        <w:gridCol w:w="3544"/>
        <w:gridCol w:w="5097"/>
      </w:tblGrid>
      <w:tr w:rsidR="00E24952" w:rsidRPr="002A2D78" w:rsidTr="00C11FCA">
        <w:tc>
          <w:tcPr>
            <w:tcW w:w="1276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</w:t>
            </w:r>
          </w:p>
        </w:tc>
        <w:tc>
          <w:tcPr>
            <w:tcW w:w="3544" w:type="dxa"/>
          </w:tcPr>
          <w:p w:rsidR="00E24952" w:rsidRPr="002A2D78" w:rsidRDefault="00E24952" w:rsidP="00C11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обучающихся</w:t>
            </w:r>
          </w:p>
        </w:tc>
        <w:tc>
          <w:tcPr>
            <w:tcW w:w="5097" w:type="dxa"/>
          </w:tcPr>
          <w:p w:rsidR="00E24952" w:rsidRDefault="00E24952" w:rsidP="00C11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Кратность оклада</w:t>
            </w:r>
          </w:p>
          <w:p w:rsidR="00C11FCA" w:rsidRPr="002A2D78" w:rsidRDefault="00C11FCA" w:rsidP="00C11F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3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окладу рабочего первого квалификационного уровня профессиональной квалификационной группы «Общеотраслевые профессии рабочих первого уровня»</w:t>
            </w:r>
          </w:p>
        </w:tc>
      </w:tr>
      <w:tr w:rsidR="00E24952" w:rsidRPr="002A2D78" w:rsidTr="00C11FCA">
        <w:tc>
          <w:tcPr>
            <w:tcW w:w="1276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3544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 xml:space="preserve">от 151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 xml:space="preserve"> 200 чел.</w:t>
            </w:r>
          </w:p>
        </w:tc>
        <w:tc>
          <w:tcPr>
            <w:tcW w:w="5097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4952" w:rsidRPr="002A2D78" w:rsidTr="00C11FCA">
        <w:tc>
          <w:tcPr>
            <w:tcW w:w="1276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3544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от 101-150 чел.</w:t>
            </w:r>
          </w:p>
        </w:tc>
        <w:tc>
          <w:tcPr>
            <w:tcW w:w="5097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E24952" w:rsidRPr="002A2D78" w:rsidTr="00C11FCA">
        <w:tc>
          <w:tcPr>
            <w:tcW w:w="1276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3544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от 51-100 чел.</w:t>
            </w:r>
          </w:p>
        </w:tc>
        <w:tc>
          <w:tcPr>
            <w:tcW w:w="5097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4952" w:rsidRPr="002A2D78" w:rsidTr="00C11FCA">
        <w:tc>
          <w:tcPr>
            <w:tcW w:w="1276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3544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D78">
              <w:rPr>
                <w:rFonts w:ascii="Times New Roman" w:hAnsi="Times New Roman" w:cs="Times New Roman"/>
                <w:sz w:val="28"/>
                <w:szCs w:val="28"/>
              </w:rPr>
              <w:t>до 50 чел.</w:t>
            </w:r>
          </w:p>
        </w:tc>
        <w:tc>
          <w:tcPr>
            <w:tcW w:w="5097" w:type="dxa"/>
          </w:tcPr>
          <w:p w:rsidR="00E24952" w:rsidRPr="002A2D78" w:rsidRDefault="00E24952" w:rsidP="000868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</w:tbl>
    <w:p w:rsidR="00E24952" w:rsidRDefault="00E24952" w:rsidP="00577C74">
      <w:pPr>
        <w:pStyle w:val="a3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24952" w:rsidSect="00CB2E93">
      <w:pgSz w:w="11906" w:h="16838"/>
      <w:pgMar w:top="1134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F3227"/>
    <w:multiLevelType w:val="multilevel"/>
    <w:tmpl w:val="3B1292C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">
    <w:nsid w:val="15B15A6B"/>
    <w:multiLevelType w:val="multilevel"/>
    <w:tmpl w:val="F43C2E60"/>
    <w:lvl w:ilvl="0">
      <w:start w:val="3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78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348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2160"/>
      </w:pPr>
      <w:rPr>
        <w:rFonts w:hint="default"/>
      </w:rPr>
    </w:lvl>
  </w:abstractNum>
  <w:abstractNum w:abstractNumId="2">
    <w:nsid w:val="1E851C31"/>
    <w:multiLevelType w:val="hybridMultilevel"/>
    <w:tmpl w:val="CAE65548"/>
    <w:lvl w:ilvl="0" w:tplc="970ADE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2CB1F40"/>
    <w:multiLevelType w:val="hybridMultilevel"/>
    <w:tmpl w:val="AC7C9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1E294B"/>
    <w:multiLevelType w:val="hybridMultilevel"/>
    <w:tmpl w:val="A34AC6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E315492"/>
    <w:multiLevelType w:val="hybridMultilevel"/>
    <w:tmpl w:val="5E7A09E8"/>
    <w:lvl w:ilvl="0" w:tplc="8F9CE28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43A61A5"/>
    <w:multiLevelType w:val="multilevel"/>
    <w:tmpl w:val="3B1292C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>
    <w:nsid w:val="6BBA04ED"/>
    <w:multiLevelType w:val="multilevel"/>
    <w:tmpl w:val="602A9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>
    <w:nsid w:val="754059D9"/>
    <w:multiLevelType w:val="multilevel"/>
    <w:tmpl w:val="673035E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77414654"/>
    <w:multiLevelType w:val="multilevel"/>
    <w:tmpl w:val="9BEC25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418B"/>
    <w:rsid w:val="00001710"/>
    <w:rsid w:val="00031191"/>
    <w:rsid w:val="00062657"/>
    <w:rsid w:val="000764D7"/>
    <w:rsid w:val="0009392B"/>
    <w:rsid w:val="000B297D"/>
    <w:rsid w:val="000E57D4"/>
    <w:rsid w:val="001037AD"/>
    <w:rsid w:val="001323FC"/>
    <w:rsid w:val="001A090A"/>
    <w:rsid w:val="001B52BD"/>
    <w:rsid w:val="001C211E"/>
    <w:rsid w:val="002066EE"/>
    <w:rsid w:val="002127D8"/>
    <w:rsid w:val="00240992"/>
    <w:rsid w:val="0025633D"/>
    <w:rsid w:val="00284468"/>
    <w:rsid w:val="002B1DB6"/>
    <w:rsid w:val="002C3F1B"/>
    <w:rsid w:val="002D4695"/>
    <w:rsid w:val="003560A0"/>
    <w:rsid w:val="00377672"/>
    <w:rsid w:val="0038455A"/>
    <w:rsid w:val="003E2945"/>
    <w:rsid w:val="003F1FF8"/>
    <w:rsid w:val="00435338"/>
    <w:rsid w:val="00437354"/>
    <w:rsid w:val="00477516"/>
    <w:rsid w:val="004B617D"/>
    <w:rsid w:val="004D260A"/>
    <w:rsid w:val="00506E74"/>
    <w:rsid w:val="005115D8"/>
    <w:rsid w:val="0052362F"/>
    <w:rsid w:val="00526CF9"/>
    <w:rsid w:val="0054328D"/>
    <w:rsid w:val="00577C74"/>
    <w:rsid w:val="005D26D2"/>
    <w:rsid w:val="005D4A7D"/>
    <w:rsid w:val="005E601A"/>
    <w:rsid w:val="00613349"/>
    <w:rsid w:val="00644C1A"/>
    <w:rsid w:val="0067091A"/>
    <w:rsid w:val="006853C9"/>
    <w:rsid w:val="006B5653"/>
    <w:rsid w:val="006C105E"/>
    <w:rsid w:val="006C5DC3"/>
    <w:rsid w:val="006D2D76"/>
    <w:rsid w:val="006D605A"/>
    <w:rsid w:val="006D6AA0"/>
    <w:rsid w:val="006E54D1"/>
    <w:rsid w:val="006F3077"/>
    <w:rsid w:val="006F71B9"/>
    <w:rsid w:val="0070698D"/>
    <w:rsid w:val="00743DA1"/>
    <w:rsid w:val="00756411"/>
    <w:rsid w:val="007574CC"/>
    <w:rsid w:val="00784A0F"/>
    <w:rsid w:val="007C17FE"/>
    <w:rsid w:val="007E53E0"/>
    <w:rsid w:val="00800B5B"/>
    <w:rsid w:val="00817AB0"/>
    <w:rsid w:val="00850EAF"/>
    <w:rsid w:val="008C24A0"/>
    <w:rsid w:val="008F4354"/>
    <w:rsid w:val="00927AF7"/>
    <w:rsid w:val="0093418B"/>
    <w:rsid w:val="00937BCE"/>
    <w:rsid w:val="00954B70"/>
    <w:rsid w:val="00966B17"/>
    <w:rsid w:val="00983510"/>
    <w:rsid w:val="009B3D78"/>
    <w:rsid w:val="009D5B26"/>
    <w:rsid w:val="009F60C9"/>
    <w:rsid w:val="00A03102"/>
    <w:rsid w:val="00A208BA"/>
    <w:rsid w:val="00A26FBF"/>
    <w:rsid w:val="00A65DB3"/>
    <w:rsid w:val="00A73CFD"/>
    <w:rsid w:val="00A9618A"/>
    <w:rsid w:val="00AA2FC8"/>
    <w:rsid w:val="00AB10E6"/>
    <w:rsid w:val="00AE06C3"/>
    <w:rsid w:val="00AF28D3"/>
    <w:rsid w:val="00B105D2"/>
    <w:rsid w:val="00B12774"/>
    <w:rsid w:val="00B25F6D"/>
    <w:rsid w:val="00B30F06"/>
    <w:rsid w:val="00B329B3"/>
    <w:rsid w:val="00B4204A"/>
    <w:rsid w:val="00B6244B"/>
    <w:rsid w:val="00BA18F9"/>
    <w:rsid w:val="00BB6F9F"/>
    <w:rsid w:val="00C11FCA"/>
    <w:rsid w:val="00C155D4"/>
    <w:rsid w:val="00C16D4A"/>
    <w:rsid w:val="00C17B18"/>
    <w:rsid w:val="00C209A8"/>
    <w:rsid w:val="00C8101C"/>
    <w:rsid w:val="00C95F66"/>
    <w:rsid w:val="00CB2E93"/>
    <w:rsid w:val="00CC4539"/>
    <w:rsid w:val="00CE0FB9"/>
    <w:rsid w:val="00D3201C"/>
    <w:rsid w:val="00D83B9D"/>
    <w:rsid w:val="00DB01CF"/>
    <w:rsid w:val="00E24952"/>
    <w:rsid w:val="00E2687E"/>
    <w:rsid w:val="00E84633"/>
    <w:rsid w:val="00E93BCB"/>
    <w:rsid w:val="00EC313D"/>
    <w:rsid w:val="00EF412E"/>
    <w:rsid w:val="00F22004"/>
    <w:rsid w:val="00F25347"/>
    <w:rsid w:val="00F62145"/>
    <w:rsid w:val="00F62FFB"/>
    <w:rsid w:val="00F80ECD"/>
    <w:rsid w:val="00FA27B9"/>
    <w:rsid w:val="00FC164E"/>
    <w:rsid w:val="00FC6E2F"/>
    <w:rsid w:val="00FF6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4D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1C211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C211E"/>
  </w:style>
  <w:style w:type="paragraph" w:styleId="a6">
    <w:name w:val="Balloon Text"/>
    <w:basedOn w:val="a"/>
    <w:link w:val="a7"/>
    <w:uiPriority w:val="99"/>
    <w:semiHidden/>
    <w:unhideWhenUsed/>
    <w:rsid w:val="00062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2657"/>
    <w:rPr>
      <w:rFonts w:ascii="Segoe UI" w:hAnsi="Segoe UI" w:cs="Segoe UI"/>
      <w:sz w:val="18"/>
      <w:szCs w:val="18"/>
    </w:rPr>
  </w:style>
  <w:style w:type="character" w:customStyle="1" w:styleId="1">
    <w:name w:val="Заголовок №1_"/>
    <w:basedOn w:val="a0"/>
    <w:link w:val="10"/>
    <w:rsid w:val="00F6214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F62145"/>
    <w:pPr>
      <w:widowControl w:val="0"/>
      <w:shd w:val="clear" w:color="auto" w:fill="FFFFFF"/>
      <w:spacing w:before="240" w:after="42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Основной текст_"/>
    <w:basedOn w:val="a0"/>
    <w:link w:val="11"/>
    <w:qFormat/>
    <w:rsid w:val="00850EAF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8"/>
    <w:qFormat/>
    <w:rsid w:val="00850EAF"/>
    <w:pPr>
      <w:widowControl w:val="0"/>
      <w:spacing w:after="0" w:line="252" w:lineRule="auto"/>
      <w:ind w:firstLine="400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E93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311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05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302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120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7933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4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448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8424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3569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2026-09-08T02:46:00Z</cp:lastPrinted>
  <dcterms:created xsi:type="dcterms:W3CDTF">2026-09-08T02:46:00Z</dcterms:created>
  <dcterms:modified xsi:type="dcterms:W3CDTF">2026-09-08T02:46:00Z</dcterms:modified>
</cp:coreProperties>
</file>