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5AD" w:rsidRDefault="00C255AD" w:rsidP="008E57E2">
      <w:pPr>
        <w:spacing w:after="0" w:line="240" w:lineRule="auto"/>
        <w:ind w:firstLine="0"/>
        <w:jc w:val="center"/>
        <w:rPr>
          <w:b/>
          <w:color w:val="auto"/>
          <w:sz w:val="36"/>
        </w:rPr>
      </w:pPr>
    </w:p>
    <w:p w:rsidR="00C255AD" w:rsidRDefault="00C255AD" w:rsidP="008E57E2">
      <w:pPr>
        <w:spacing w:after="0" w:line="240" w:lineRule="auto"/>
        <w:ind w:firstLine="0"/>
        <w:jc w:val="center"/>
        <w:rPr>
          <w:b/>
          <w:color w:val="auto"/>
          <w:sz w:val="36"/>
        </w:rPr>
      </w:pPr>
    </w:p>
    <w:p w:rsidR="00C255AD" w:rsidRDefault="00C255AD" w:rsidP="008E57E2">
      <w:pPr>
        <w:spacing w:after="0" w:line="240" w:lineRule="auto"/>
        <w:ind w:firstLine="0"/>
        <w:jc w:val="center"/>
        <w:rPr>
          <w:b/>
          <w:color w:val="auto"/>
          <w:sz w:val="36"/>
        </w:rPr>
      </w:pPr>
    </w:p>
    <w:p w:rsidR="0090747F" w:rsidRDefault="00C255AD" w:rsidP="008E57E2">
      <w:pPr>
        <w:spacing w:after="0" w:line="240" w:lineRule="auto"/>
        <w:ind w:firstLine="0"/>
        <w:jc w:val="center"/>
        <w:rPr>
          <w:b/>
          <w:color w:val="auto"/>
          <w:sz w:val="36"/>
        </w:rPr>
      </w:pPr>
      <w:r>
        <w:rPr>
          <w:b/>
          <w:color w:val="auto"/>
          <w:sz w:val="36"/>
        </w:rPr>
        <w:t>С</w:t>
      </w:r>
      <w:r w:rsidR="008C67FA" w:rsidRPr="00375C65">
        <w:rPr>
          <w:b/>
          <w:color w:val="auto"/>
          <w:sz w:val="36"/>
        </w:rPr>
        <w:t>ОВЕТ ПЕТРОВСК-ЗАБАЙКАЛЬСКОГО МУНИЦИПАЛЬНОГО ОКРУГА</w:t>
      </w:r>
    </w:p>
    <w:p w:rsidR="008E57E2" w:rsidRPr="00375C65" w:rsidRDefault="008E57E2" w:rsidP="008E57E2">
      <w:pPr>
        <w:spacing w:after="0" w:line="240" w:lineRule="auto"/>
        <w:ind w:firstLine="0"/>
        <w:jc w:val="center"/>
        <w:rPr>
          <w:b/>
          <w:color w:val="auto"/>
          <w:sz w:val="36"/>
        </w:rPr>
      </w:pPr>
      <w:r>
        <w:rPr>
          <w:b/>
          <w:color w:val="auto"/>
          <w:sz w:val="36"/>
        </w:rPr>
        <w:t>ЗАБАЙКАКЛЬСКОГО КРАЯ</w:t>
      </w:r>
    </w:p>
    <w:p w:rsidR="0090747F" w:rsidRPr="00375C65" w:rsidRDefault="0090747F" w:rsidP="008E57E2">
      <w:pPr>
        <w:spacing w:after="0" w:line="240" w:lineRule="auto"/>
        <w:jc w:val="center"/>
        <w:rPr>
          <w:b/>
          <w:color w:val="auto"/>
        </w:rPr>
      </w:pPr>
    </w:p>
    <w:p w:rsidR="0090747F" w:rsidRPr="00375C65" w:rsidRDefault="008C67FA" w:rsidP="008E57E2">
      <w:pPr>
        <w:spacing w:line="240" w:lineRule="auto"/>
        <w:jc w:val="center"/>
        <w:rPr>
          <w:b/>
          <w:color w:val="auto"/>
          <w:sz w:val="44"/>
        </w:rPr>
      </w:pPr>
      <w:r w:rsidRPr="00375C65">
        <w:rPr>
          <w:b/>
          <w:color w:val="auto"/>
          <w:sz w:val="44"/>
        </w:rPr>
        <w:t>РЕШЕНИЕ</w:t>
      </w:r>
    </w:p>
    <w:p w:rsidR="0090747F" w:rsidRPr="00375C65" w:rsidRDefault="00C255AD" w:rsidP="008E57E2">
      <w:pPr>
        <w:spacing w:line="240" w:lineRule="auto"/>
        <w:ind w:firstLine="0"/>
        <w:rPr>
          <w:color w:val="auto"/>
        </w:rPr>
      </w:pPr>
      <w:r>
        <w:rPr>
          <w:color w:val="auto"/>
        </w:rPr>
        <w:t>25 сентября</w:t>
      </w:r>
      <w:r w:rsidR="008C67FA" w:rsidRPr="00375C65">
        <w:rPr>
          <w:color w:val="auto"/>
        </w:rPr>
        <w:t xml:space="preserve"> 202</w:t>
      </w:r>
      <w:r w:rsidR="00F42E46" w:rsidRPr="00375C65">
        <w:rPr>
          <w:color w:val="auto"/>
        </w:rPr>
        <w:t>6</w:t>
      </w:r>
      <w:r w:rsidR="008C67FA" w:rsidRPr="00375C65">
        <w:rPr>
          <w:color w:val="auto"/>
        </w:rPr>
        <w:t xml:space="preserve"> года                                                     </w:t>
      </w:r>
      <w:r>
        <w:rPr>
          <w:color w:val="auto"/>
        </w:rPr>
        <w:t xml:space="preserve">                           </w:t>
      </w:r>
      <w:r w:rsidR="008C67FA" w:rsidRPr="00375C65">
        <w:rPr>
          <w:color w:val="auto"/>
        </w:rPr>
        <w:t xml:space="preserve"> </w:t>
      </w:r>
      <w:r w:rsidR="00CE204C">
        <w:rPr>
          <w:color w:val="auto"/>
        </w:rPr>
        <w:t>№ 267</w:t>
      </w:r>
      <w:r w:rsidR="00F42E46" w:rsidRPr="00375C65">
        <w:rPr>
          <w:color w:val="auto"/>
        </w:rPr>
        <w:t xml:space="preserve">                             </w:t>
      </w:r>
    </w:p>
    <w:p w:rsidR="0090747F" w:rsidRPr="00375C65" w:rsidRDefault="008C67FA" w:rsidP="008E57E2">
      <w:pPr>
        <w:spacing w:line="240" w:lineRule="auto"/>
        <w:jc w:val="center"/>
        <w:rPr>
          <w:color w:val="auto"/>
        </w:rPr>
      </w:pPr>
      <w:r w:rsidRPr="00375C65">
        <w:rPr>
          <w:color w:val="auto"/>
        </w:rPr>
        <w:t>г. Петровск-Забайкальский</w:t>
      </w:r>
    </w:p>
    <w:p w:rsidR="00124473" w:rsidRDefault="008C67FA" w:rsidP="008E57E2">
      <w:pPr>
        <w:spacing w:after="0" w:line="240" w:lineRule="auto"/>
        <w:jc w:val="center"/>
        <w:rPr>
          <w:b/>
          <w:color w:val="auto"/>
        </w:rPr>
      </w:pPr>
      <w:r w:rsidRPr="00375C65">
        <w:rPr>
          <w:b/>
          <w:color w:val="auto"/>
        </w:rPr>
        <w:t xml:space="preserve">О </w:t>
      </w:r>
      <w:r w:rsidR="00F42E46" w:rsidRPr="00375C65">
        <w:rPr>
          <w:b/>
          <w:color w:val="auto"/>
        </w:rPr>
        <w:t>внесении изменений</w:t>
      </w:r>
      <w:r w:rsidR="0064214F">
        <w:rPr>
          <w:b/>
          <w:color w:val="auto"/>
        </w:rPr>
        <w:t xml:space="preserve"> и дополнений</w:t>
      </w:r>
      <w:r w:rsidR="00F42E46" w:rsidRPr="00375C65">
        <w:rPr>
          <w:b/>
          <w:color w:val="auto"/>
        </w:rPr>
        <w:t xml:space="preserve"> в </w:t>
      </w:r>
      <w:r w:rsidR="0064214F">
        <w:rPr>
          <w:b/>
          <w:color w:val="auto"/>
        </w:rPr>
        <w:t>решение</w:t>
      </w:r>
      <w:r w:rsidR="00F42E46" w:rsidRPr="00375C65">
        <w:rPr>
          <w:b/>
          <w:color w:val="auto"/>
        </w:rPr>
        <w:t xml:space="preserve"> Совета Петровск-Забайкальского муниципального округа</w:t>
      </w:r>
      <w:r w:rsidR="00124473">
        <w:rPr>
          <w:b/>
          <w:color w:val="auto"/>
        </w:rPr>
        <w:t xml:space="preserve"> Забайкальского края</w:t>
      </w:r>
      <w:r w:rsidR="00F42E46" w:rsidRPr="00375C65">
        <w:rPr>
          <w:b/>
          <w:color w:val="auto"/>
        </w:rPr>
        <w:t xml:space="preserve"> </w:t>
      </w:r>
    </w:p>
    <w:p w:rsidR="0090747F" w:rsidRPr="00375C65" w:rsidRDefault="00F42E46" w:rsidP="008E57E2">
      <w:pPr>
        <w:spacing w:after="0" w:line="240" w:lineRule="auto"/>
        <w:jc w:val="center"/>
        <w:rPr>
          <w:b/>
          <w:color w:val="auto"/>
        </w:rPr>
      </w:pPr>
      <w:r w:rsidRPr="00375C65">
        <w:rPr>
          <w:b/>
          <w:color w:val="auto"/>
        </w:rPr>
        <w:t>от 31 октября 2025 года № 18</w:t>
      </w:r>
      <w:r w:rsidR="00124473">
        <w:rPr>
          <w:b/>
          <w:color w:val="auto"/>
        </w:rPr>
        <w:t>3</w:t>
      </w:r>
      <w:r w:rsidRPr="00375C65">
        <w:rPr>
          <w:b/>
          <w:color w:val="auto"/>
        </w:rPr>
        <w:t xml:space="preserve"> «</w:t>
      </w:r>
      <w:r w:rsidR="00124473">
        <w:rPr>
          <w:b/>
          <w:color w:val="auto"/>
        </w:rPr>
        <w:t>Об утверждении Положения 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Петровск-Забайкальском муниципальном округе Забайкальского края</w:t>
      </w:r>
      <w:r w:rsidRPr="00375C65">
        <w:rPr>
          <w:b/>
          <w:color w:val="auto"/>
        </w:rPr>
        <w:t>»</w:t>
      </w:r>
    </w:p>
    <w:p w:rsidR="0090747F" w:rsidRPr="00375C65" w:rsidRDefault="0090747F" w:rsidP="008E57E2">
      <w:pPr>
        <w:spacing w:after="0" w:line="240" w:lineRule="auto"/>
        <w:ind w:firstLine="0"/>
        <w:rPr>
          <w:color w:val="auto"/>
        </w:rPr>
      </w:pPr>
    </w:p>
    <w:p w:rsidR="0090747F" w:rsidRPr="0064214F" w:rsidRDefault="00C731D3" w:rsidP="0064214F">
      <w:pPr>
        <w:spacing w:after="0" w:line="240" w:lineRule="auto"/>
        <w:ind w:firstLine="567"/>
        <w:rPr>
          <w:color w:val="auto"/>
        </w:rPr>
      </w:pPr>
      <w:r w:rsidRPr="00375C65">
        <w:rPr>
          <w:color w:val="auto"/>
        </w:rPr>
        <w:t>Руководствуясь</w:t>
      </w:r>
      <w:r w:rsidR="00E02F8D">
        <w:rPr>
          <w:color w:val="auto"/>
        </w:rPr>
        <w:t xml:space="preserve"> пунктом 2</w:t>
      </w:r>
      <w:r w:rsidRPr="00375C65">
        <w:rPr>
          <w:color w:val="auto"/>
        </w:rPr>
        <w:t xml:space="preserve"> частью 1 статьи 52 Федерального закона от 20.03.2025 № 33-ФЗ «</w:t>
      </w:r>
      <w:r w:rsidR="00E25268" w:rsidRPr="00B13253">
        <w:t xml:space="preserve">Об общих принципах организации местного самоуправления в </w:t>
      </w:r>
      <w:r w:rsidR="00E25268">
        <w:t>единой системе публичной</w:t>
      </w:r>
      <w:r w:rsidR="007B3C1E">
        <w:t xml:space="preserve"> власти</w:t>
      </w:r>
      <w:r w:rsidRPr="00375C65">
        <w:rPr>
          <w:color w:val="auto"/>
        </w:rPr>
        <w:t>»</w:t>
      </w:r>
      <w:r w:rsidR="004678A6" w:rsidRPr="00375C65">
        <w:rPr>
          <w:color w:val="auto"/>
        </w:rPr>
        <w:t>,</w:t>
      </w:r>
      <w:r w:rsidRPr="00375C65">
        <w:rPr>
          <w:color w:val="auto"/>
        </w:rPr>
        <w:t xml:space="preserve"> в соответствии с частью </w:t>
      </w:r>
      <w:r w:rsidR="00511DB7">
        <w:rPr>
          <w:color w:val="auto"/>
        </w:rPr>
        <w:t>1</w:t>
      </w:r>
      <w:r w:rsidRPr="00375C65">
        <w:rPr>
          <w:color w:val="auto"/>
        </w:rPr>
        <w:t xml:space="preserve"> статьи</w:t>
      </w:r>
      <w:r w:rsidR="008C67FA" w:rsidRPr="00375C65">
        <w:rPr>
          <w:color w:val="auto"/>
        </w:rPr>
        <w:t xml:space="preserve"> </w:t>
      </w:r>
      <w:r w:rsidR="00511DB7">
        <w:rPr>
          <w:color w:val="auto"/>
        </w:rPr>
        <w:t>36</w:t>
      </w:r>
      <w:r w:rsidR="008C67FA" w:rsidRPr="00375C65">
        <w:rPr>
          <w:color w:val="auto"/>
        </w:rPr>
        <w:t xml:space="preserve"> Устава Петровск-Забайкальского муниципального округа, Совет Петровск-Забайкальского муниципального округа </w:t>
      </w:r>
      <w:r w:rsidR="0064214F" w:rsidRPr="0064214F">
        <w:rPr>
          <w:b/>
          <w:color w:val="auto"/>
        </w:rPr>
        <w:t>решил</w:t>
      </w:r>
      <w:r w:rsidR="008C67FA" w:rsidRPr="0064214F">
        <w:rPr>
          <w:color w:val="auto"/>
        </w:rPr>
        <w:t>:</w:t>
      </w:r>
    </w:p>
    <w:p w:rsidR="0090747F" w:rsidRPr="00375C65" w:rsidRDefault="008C67FA" w:rsidP="008E57E2">
      <w:pPr>
        <w:spacing w:after="0" w:line="240" w:lineRule="auto"/>
        <w:ind w:firstLine="696"/>
        <w:rPr>
          <w:color w:val="auto"/>
        </w:rPr>
      </w:pPr>
      <w:r w:rsidRPr="00375C65">
        <w:rPr>
          <w:color w:val="auto"/>
        </w:rPr>
        <w:t xml:space="preserve">1. Утвердить </w:t>
      </w:r>
      <w:r w:rsidR="00C731D3" w:rsidRPr="00375C65">
        <w:rPr>
          <w:color w:val="auto"/>
        </w:rPr>
        <w:t>прилагаемые изменения</w:t>
      </w:r>
      <w:r w:rsidR="0064214F">
        <w:rPr>
          <w:color w:val="auto"/>
        </w:rPr>
        <w:t xml:space="preserve"> и дополнения</w:t>
      </w:r>
      <w:r w:rsidR="00C731D3" w:rsidRPr="00375C65">
        <w:rPr>
          <w:color w:val="auto"/>
        </w:rPr>
        <w:t xml:space="preserve">, которые вносятся в </w:t>
      </w:r>
      <w:r w:rsidR="0064214F">
        <w:rPr>
          <w:color w:val="auto"/>
        </w:rPr>
        <w:t>решение</w:t>
      </w:r>
      <w:r w:rsidR="00C731D3" w:rsidRPr="00375C65">
        <w:rPr>
          <w:color w:val="auto"/>
        </w:rPr>
        <w:t xml:space="preserve"> Совета Петровск-Забайкальского муниципального округа от 31 октября 2025 года № 18</w:t>
      </w:r>
      <w:r w:rsidR="00124473">
        <w:rPr>
          <w:color w:val="auto"/>
        </w:rPr>
        <w:t>3</w:t>
      </w:r>
      <w:r w:rsidR="00C731D3" w:rsidRPr="00375C65">
        <w:rPr>
          <w:color w:val="auto"/>
        </w:rPr>
        <w:t xml:space="preserve"> «</w:t>
      </w:r>
      <w:r w:rsidR="00124473" w:rsidRPr="00124473">
        <w:rPr>
          <w:color w:val="auto"/>
        </w:rPr>
        <w:t>Об утверждении Положения 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Петровск-Забайкальском муниципальном округе Забайкальского края</w:t>
      </w:r>
      <w:r w:rsidR="00C731D3" w:rsidRPr="00375C65">
        <w:rPr>
          <w:color w:val="auto"/>
        </w:rPr>
        <w:t>»</w:t>
      </w:r>
      <w:r w:rsidRPr="00375C65">
        <w:rPr>
          <w:color w:val="auto"/>
        </w:rPr>
        <w:t>.</w:t>
      </w:r>
    </w:p>
    <w:p w:rsidR="0090747F" w:rsidRPr="00375C65" w:rsidRDefault="00C731D3" w:rsidP="008E57E2">
      <w:pPr>
        <w:spacing w:after="0" w:line="240" w:lineRule="auto"/>
        <w:rPr>
          <w:color w:val="auto"/>
        </w:rPr>
      </w:pPr>
      <w:r w:rsidRPr="00375C65">
        <w:rPr>
          <w:color w:val="auto"/>
        </w:rPr>
        <w:t>2</w:t>
      </w:r>
      <w:r w:rsidR="008C67FA" w:rsidRPr="00375C65">
        <w:rPr>
          <w:color w:val="auto"/>
        </w:rPr>
        <w:t xml:space="preserve">. </w:t>
      </w:r>
      <w:r w:rsidR="00124473" w:rsidRPr="00375C65">
        <w:rPr>
          <w:szCs w:val="28"/>
        </w:rPr>
        <w:t>Настоящее решение опубликовать в информационно-телекоммуникационной сети «Интернет» (</w:t>
      </w:r>
      <w:hyperlink r:id="rId7" w:history="1">
        <w:r w:rsidR="00124473" w:rsidRPr="00C255AD">
          <w:rPr>
            <w:rStyle w:val="ab"/>
            <w:rFonts w:eastAsia="Calibri"/>
            <w:color w:val="auto"/>
            <w:szCs w:val="28"/>
          </w:rPr>
          <w:t>https://</w:t>
        </w:r>
        <w:r w:rsidR="00124473" w:rsidRPr="00C255AD">
          <w:rPr>
            <w:rStyle w:val="ab"/>
            <w:rFonts w:eastAsia="Calibri"/>
            <w:color w:val="auto"/>
            <w:szCs w:val="28"/>
            <w:lang w:val="en-US"/>
          </w:rPr>
          <w:t>petrovskayanov</w:t>
        </w:r>
        <w:r w:rsidR="00124473" w:rsidRPr="00C255AD">
          <w:rPr>
            <w:rStyle w:val="ab"/>
            <w:rFonts w:eastAsia="Calibri"/>
            <w:color w:val="auto"/>
            <w:szCs w:val="28"/>
          </w:rPr>
          <w:t>.</w:t>
        </w:r>
        <w:r w:rsidR="00124473" w:rsidRPr="00C255AD">
          <w:rPr>
            <w:rStyle w:val="ab"/>
            <w:rFonts w:eastAsia="Calibri"/>
            <w:color w:val="auto"/>
            <w:szCs w:val="28"/>
            <w:lang w:val="en-US"/>
          </w:rPr>
          <w:t>ru</w:t>
        </w:r>
      </w:hyperlink>
      <w:r w:rsidR="00124473" w:rsidRPr="00C255AD">
        <w:rPr>
          <w:color w:val="auto"/>
          <w:szCs w:val="28"/>
        </w:rPr>
        <w:t>,</w:t>
      </w:r>
      <w:r w:rsidR="00124473" w:rsidRPr="00375C65">
        <w:rPr>
          <w:szCs w:val="28"/>
        </w:rPr>
        <w:t xml:space="preserve"> зарегистрировано Федеральной службой по надзору в сфере связи, информационных технологий и массовых коммуникаций. Регистрация в качестве сетевого издания: Эл № ФС77-88847 от 13.12.2024)</w:t>
      </w:r>
      <w:r w:rsidR="00124473">
        <w:rPr>
          <w:szCs w:val="28"/>
        </w:rPr>
        <w:t xml:space="preserve"> и разместить</w:t>
      </w:r>
      <w:r w:rsidR="00124473" w:rsidRPr="00E000DB">
        <w:rPr>
          <w:szCs w:val="28"/>
        </w:rPr>
        <w:t xml:space="preserve"> на официальном сайте муниципального округа в информационно-телекоммуникационной сети «Интернет» по адресу: https://petzab.gosuslugi.ru.</w:t>
      </w:r>
      <w:r w:rsidR="008C67FA" w:rsidRPr="00375C65">
        <w:rPr>
          <w:color w:val="auto"/>
        </w:rPr>
        <w:t xml:space="preserve"> </w:t>
      </w:r>
    </w:p>
    <w:p w:rsidR="0090747F" w:rsidRPr="00375C65" w:rsidRDefault="007A49F9" w:rsidP="008E57E2">
      <w:pPr>
        <w:pStyle w:val="af5"/>
        <w:ind w:left="0" w:firstLine="567"/>
        <w:jc w:val="both"/>
        <w:rPr>
          <w:rFonts w:ascii="Times New Roman" w:hAnsi="Times New Roman"/>
          <w:color w:val="auto"/>
          <w:sz w:val="28"/>
        </w:rPr>
      </w:pPr>
      <w:r w:rsidRPr="00375C65">
        <w:rPr>
          <w:rFonts w:ascii="Times New Roman" w:hAnsi="Times New Roman"/>
          <w:color w:val="auto"/>
          <w:sz w:val="28"/>
        </w:rPr>
        <w:t>3</w:t>
      </w:r>
      <w:r w:rsidR="008C67FA" w:rsidRPr="00375C65">
        <w:rPr>
          <w:rFonts w:ascii="Times New Roman" w:hAnsi="Times New Roman"/>
          <w:color w:val="auto"/>
          <w:sz w:val="28"/>
        </w:rPr>
        <w:t xml:space="preserve">. Настоящее решение вступает в силу </w:t>
      </w:r>
      <w:r w:rsidR="00E059B6" w:rsidRPr="00375C65">
        <w:rPr>
          <w:rFonts w:ascii="Times New Roman" w:hAnsi="Times New Roman"/>
          <w:color w:val="auto"/>
          <w:sz w:val="28"/>
        </w:rPr>
        <w:t>на</w:t>
      </w:r>
      <w:r w:rsidRPr="00375C65">
        <w:rPr>
          <w:rFonts w:ascii="Times New Roman" w:hAnsi="Times New Roman"/>
          <w:color w:val="auto"/>
          <w:sz w:val="28"/>
        </w:rPr>
        <w:t xml:space="preserve"> </w:t>
      </w:r>
      <w:r w:rsidR="00E059B6" w:rsidRPr="00375C65">
        <w:rPr>
          <w:rFonts w:ascii="Times New Roman" w:hAnsi="Times New Roman"/>
          <w:color w:val="auto"/>
          <w:sz w:val="28"/>
        </w:rPr>
        <w:t>следующий день после дня его официального опубликования</w:t>
      </w:r>
      <w:r w:rsidR="00314328">
        <w:rPr>
          <w:rFonts w:ascii="Times New Roman" w:hAnsi="Times New Roman"/>
          <w:color w:val="auto"/>
          <w:sz w:val="28"/>
        </w:rPr>
        <w:t>.</w:t>
      </w:r>
    </w:p>
    <w:p w:rsidR="00835954" w:rsidRPr="00375C65" w:rsidRDefault="00835954" w:rsidP="008E57E2">
      <w:pPr>
        <w:spacing w:line="240" w:lineRule="auto"/>
        <w:ind w:firstLine="0"/>
        <w:rPr>
          <w:color w:val="auto"/>
        </w:rPr>
      </w:pPr>
    </w:p>
    <w:p w:rsidR="0090747F" w:rsidRPr="00375C65" w:rsidRDefault="008C67FA" w:rsidP="008E57E2">
      <w:pPr>
        <w:spacing w:after="0" w:line="240" w:lineRule="auto"/>
        <w:ind w:firstLine="0"/>
        <w:rPr>
          <w:color w:val="auto"/>
        </w:rPr>
      </w:pPr>
      <w:r w:rsidRPr="00375C65">
        <w:rPr>
          <w:color w:val="auto"/>
        </w:rPr>
        <w:t xml:space="preserve">Глава Петровск-Забайкальского </w:t>
      </w:r>
    </w:p>
    <w:p w:rsidR="0090747F" w:rsidRPr="00375C65" w:rsidRDefault="008C67FA" w:rsidP="00E52493">
      <w:pPr>
        <w:spacing w:after="0" w:line="240" w:lineRule="auto"/>
        <w:ind w:firstLine="0"/>
        <w:rPr>
          <w:color w:val="auto"/>
        </w:rPr>
      </w:pPr>
      <w:r w:rsidRPr="00375C65">
        <w:rPr>
          <w:color w:val="auto"/>
        </w:rPr>
        <w:t>муниципального округа                                                                     Н.В.Горюнов</w:t>
      </w:r>
    </w:p>
    <w:p w:rsidR="0064214F" w:rsidRDefault="0064214F" w:rsidP="00314328">
      <w:pPr>
        <w:spacing w:after="0" w:line="240" w:lineRule="auto"/>
        <w:ind w:firstLine="0"/>
        <w:rPr>
          <w:color w:val="auto"/>
        </w:rPr>
      </w:pPr>
    </w:p>
    <w:p w:rsidR="0090747F" w:rsidRPr="00375C65" w:rsidRDefault="008C67FA">
      <w:pPr>
        <w:spacing w:after="0" w:line="240" w:lineRule="auto"/>
        <w:ind w:left="5103" w:firstLine="0"/>
        <w:jc w:val="center"/>
        <w:rPr>
          <w:color w:val="auto"/>
        </w:rPr>
      </w:pPr>
      <w:r w:rsidRPr="00375C65">
        <w:rPr>
          <w:color w:val="auto"/>
        </w:rPr>
        <w:t>УТВЕРЖДЕНО</w:t>
      </w:r>
    </w:p>
    <w:p w:rsidR="0090747F" w:rsidRPr="00375C65" w:rsidRDefault="008C67FA">
      <w:pPr>
        <w:spacing w:after="0" w:line="240" w:lineRule="auto"/>
        <w:ind w:left="5103" w:firstLine="0"/>
        <w:jc w:val="center"/>
        <w:rPr>
          <w:color w:val="auto"/>
        </w:rPr>
      </w:pPr>
      <w:r w:rsidRPr="00375C65">
        <w:rPr>
          <w:color w:val="auto"/>
        </w:rPr>
        <w:t xml:space="preserve">решением Совета </w:t>
      </w:r>
    </w:p>
    <w:p w:rsidR="0090747F" w:rsidRPr="00375C65" w:rsidRDefault="008C67FA">
      <w:pPr>
        <w:spacing w:after="0" w:line="240" w:lineRule="auto"/>
        <w:ind w:left="5103" w:firstLine="0"/>
        <w:jc w:val="center"/>
        <w:rPr>
          <w:color w:val="auto"/>
        </w:rPr>
      </w:pPr>
      <w:r w:rsidRPr="00375C65">
        <w:rPr>
          <w:color w:val="auto"/>
        </w:rPr>
        <w:t>Петровск-Забайкальского</w:t>
      </w:r>
    </w:p>
    <w:p w:rsidR="0090747F" w:rsidRPr="00375C65" w:rsidRDefault="008C67FA">
      <w:pPr>
        <w:spacing w:after="0" w:line="240" w:lineRule="auto"/>
        <w:ind w:left="5103" w:firstLine="0"/>
        <w:jc w:val="center"/>
        <w:rPr>
          <w:color w:val="auto"/>
        </w:rPr>
      </w:pPr>
      <w:r w:rsidRPr="00375C65">
        <w:rPr>
          <w:color w:val="auto"/>
        </w:rPr>
        <w:t>муниципального округа</w:t>
      </w:r>
    </w:p>
    <w:p w:rsidR="0090747F" w:rsidRPr="00375C65" w:rsidRDefault="008C67FA">
      <w:pPr>
        <w:spacing w:after="0" w:line="240" w:lineRule="auto"/>
        <w:ind w:left="5103" w:firstLine="0"/>
        <w:jc w:val="center"/>
        <w:rPr>
          <w:color w:val="auto"/>
        </w:rPr>
      </w:pPr>
      <w:r w:rsidRPr="00375C65">
        <w:rPr>
          <w:color w:val="auto"/>
        </w:rPr>
        <w:t>от</w:t>
      </w:r>
      <w:r w:rsidR="00C255AD">
        <w:rPr>
          <w:color w:val="auto"/>
        </w:rPr>
        <w:t xml:space="preserve"> 25 сентября </w:t>
      </w:r>
      <w:r w:rsidRPr="00375C65">
        <w:rPr>
          <w:color w:val="auto"/>
        </w:rPr>
        <w:t>202</w:t>
      </w:r>
      <w:r w:rsidR="007A49F9" w:rsidRPr="00375C65">
        <w:rPr>
          <w:color w:val="auto"/>
        </w:rPr>
        <w:t>6</w:t>
      </w:r>
      <w:r w:rsidRPr="00375C65">
        <w:rPr>
          <w:color w:val="auto"/>
        </w:rPr>
        <w:t xml:space="preserve"> года №</w:t>
      </w:r>
      <w:r w:rsidR="00CE204C">
        <w:rPr>
          <w:color w:val="auto"/>
        </w:rPr>
        <w:t xml:space="preserve"> 267</w:t>
      </w:r>
      <w:bookmarkStart w:id="0" w:name="_GoBack"/>
      <w:bookmarkEnd w:id="0"/>
    </w:p>
    <w:p w:rsidR="0090747F" w:rsidRPr="00375C65" w:rsidRDefault="0090747F">
      <w:pPr>
        <w:spacing w:after="0" w:line="240" w:lineRule="auto"/>
        <w:ind w:left="5103" w:firstLine="0"/>
        <w:jc w:val="center"/>
        <w:rPr>
          <w:color w:val="auto"/>
        </w:rPr>
      </w:pPr>
    </w:p>
    <w:p w:rsidR="0090747F" w:rsidRPr="00375C65" w:rsidRDefault="0090747F">
      <w:pPr>
        <w:pStyle w:val="ConsPlusTitle"/>
        <w:widowControl/>
        <w:jc w:val="both"/>
        <w:rPr>
          <w:b w:val="0"/>
          <w:color w:val="auto"/>
        </w:rPr>
      </w:pPr>
    </w:p>
    <w:p w:rsidR="007A49F9" w:rsidRPr="00375C65" w:rsidRDefault="0064214F" w:rsidP="007A49F9">
      <w:pPr>
        <w:pStyle w:val="ConsPlusTitle"/>
        <w:widowControl/>
        <w:jc w:val="center"/>
        <w:rPr>
          <w:color w:val="auto"/>
        </w:rPr>
      </w:pPr>
      <w:r>
        <w:rPr>
          <w:color w:val="auto"/>
        </w:rPr>
        <w:t>Изменения и дополнения</w:t>
      </w:r>
      <w:r w:rsidR="007A49F9" w:rsidRPr="00375C65">
        <w:rPr>
          <w:color w:val="auto"/>
        </w:rPr>
        <w:t xml:space="preserve">, </w:t>
      </w:r>
    </w:p>
    <w:p w:rsidR="007A49F9" w:rsidRPr="00375C65" w:rsidRDefault="007A49F9" w:rsidP="007A49F9">
      <w:pPr>
        <w:pStyle w:val="ConsPlusTitle"/>
        <w:widowControl/>
        <w:jc w:val="center"/>
        <w:rPr>
          <w:color w:val="auto"/>
        </w:rPr>
      </w:pPr>
      <w:r w:rsidRPr="00375C65">
        <w:rPr>
          <w:color w:val="auto"/>
        </w:rPr>
        <w:t xml:space="preserve">которые вносятся в </w:t>
      </w:r>
      <w:r w:rsidR="0064214F">
        <w:rPr>
          <w:color w:val="auto"/>
        </w:rPr>
        <w:t>решение</w:t>
      </w:r>
      <w:r w:rsidRPr="00375C65">
        <w:rPr>
          <w:color w:val="auto"/>
        </w:rPr>
        <w:t xml:space="preserve"> Совета Петровск-Забайк</w:t>
      </w:r>
      <w:r w:rsidR="00835954" w:rsidRPr="00375C65">
        <w:rPr>
          <w:color w:val="auto"/>
        </w:rPr>
        <w:t xml:space="preserve">альского муниципального округа </w:t>
      </w:r>
      <w:r w:rsidRPr="00375C65">
        <w:rPr>
          <w:color w:val="auto"/>
        </w:rPr>
        <w:t>от 31 октября 2025 года № 18</w:t>
      </w:r>
      <w:r w:rsidR="00124473">
        <w:rPr>
          <w:color w:val="auto"/>
        </w:rPr>
        <w:t>3</w:t>
      </w:r>
      <w:r w:rsidRPr="00375C65">
        <w:rPr>
          <w:color w:val="auto"/>
        </w:rPr>
        <w:t xml:space="preserve"> «</w:t>
      </w:r>
      <w:r w:rsidR="00124473" w:rsidRPr="00124473">
        <w:rPr>
          <w:color w:val="auto"/>
        </w:rPr>
        <w:t>Об утверждении Положения 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Петровск-Забайкальском муниципальном округе Забайкальского края</w:t>
      </w:r>
      <w:r w:rsidRPr="00375C65">
        <w:rPr>
          <w:color w:val="auto"/>
        </w:rPr>
        <w:t>»</w:t>
      </w:r>
    </w:p>
    <w:p w:rsidR="007A49F9" w:rsidRPr="00375C65" w:rsidRDefault="007A49F9" w:rsidP="007A49F9">
      <w:pPr>
        <w:pStyle w:val="ConsPlusTitle"/>
        <w:widowControl/>
        <w:jc w:val="both"/>
        <w:rPr>
          <w:b w:val="0"/>
          <w:color w:val="auto"/>
        </w:rPr>
      </w:pPr>
    </w:p>
    <w:p w:rsidR="0064214F" w:rsidRDefault="0064214F" w:rsidP="00134D52">
      <w:pPr>
        <w:pStyle w:val="ConsPlusTitle"/>
        <w:widowControl/>
        <w:ind w:firstLine="709"/>
        <w:jc w:val="both"/>
        <w:rPr>
          <w:b w:val="0"/>
          <w:color w:val="auto"/>
        </w:rPr>
      </w:pPr>
      <w:r>
        <w:rPr>
          <w:b w:val="0"/>
          <w:color w:val="auto"/>
        </w:rPr>
        <w:t xml:space="preserve">1. </w:t>
      </w:r>
      <w:r w:rsidR="00134D52">
        <w:rPr>
          <w:b w:val="0"/>
          <w:color w:val="auto"/>
        </w:rPr>
        <w:t>Преамбулу решения Совета Петровск-Забайкальского муниципального округа от 31 октября 2025 года № 18</w:t>
      </w:r>
      <w:r w:rsidR="00124473">
        <w:rPr>
          <w:b w:val="0"/>
          <w:color w:val="auto"/>
        </w:rPr>
        <w:t>3</w:t>
      </w:r>
      <w:r w:rsidR="00134D52">
        <w:rPr>
          <w:b w:val="0"/>
          <w:color w:val="auto"/>
        </w:rPr>
        <w:t xml:space="preserve"> «</w:t>
      </w:r>
      <w:r w:rsidR="00124473" w:rsidRPr="00124473">
        <w:rPr>
          <w:b w:val="0"/>
          <w:color w:val="auto"/>
        </w:rPr>
        <w:t>Об утверждении Положения 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Петровск-Забайкальском муниципальном округе Забайкальского края</w:t>
      </w:r>
      <w:r w:rsidR="00134D52">
        <w:rPr>
          <w:b w:val="0"/>
          <w:color w:val="auto"/>
        </w:rPr>
        <w:t>» после слов «</w:t>
      </w:r>
      <w:r w:rsidR="00124473">
        <w:rPr>
          <w:b w:val="0"/>
        </w:rPr>
        <w:t>пунктом 5 статьи 29 Закона Забайкальского края от 10 июня 2020 года № 1826-ЗЗК «Об отдельных вопросах организации местного самоуправления в Забайкальском крае»</w:t>
      </w:r>
      <w:r w:rsidR="00134D52" w:rsidRPr="00134D52">
        <w:rPr>
          <w:b w:val="0"/>
        </w:rPr>
        <w:t>,</w:t>
      </w:r>
      <w:r w:rsidR="00134D52">
        <w:rPr>
          <w:b w:val="0"/>
          <w:color w:val="auto"/>
        </w:rPr>
        <w:t xml:space="preserve"> дополнить словами «Законом Забайкальского края от 27 декабря 202</w:t>
      </w:r>
      <w:r w:rsidR="00C83125">
        <w:rPr>
          <w:b w:val="0"/>
          <w:color w:val="auto"/>
        </w:rPr>
        <w:t>3</w:t>
      </w:r>
      <w:r w:rsidR="00134D52">
        <w:rPr>
          <w:b w:val="0"/>
          <w:color w:val="auto"/>
        </w:rPr>
        <w:t xml:space="preserve"> года № 2298-ЗЗК «</w:t>
      </w:r>
      <w:r w:rsidR="00134D52" w:rsidRPr="00134D52">
        <w:rPr>
          <w:b w:val="0"/>
          <w:color w:val="22272F"/>
          <w:szCs w:val="28"/>
          <w:shd w:val="clear" w:color="auto" w:fill="FFFFFF"/>
        </w:rPr>
        <w:t xml:space="preserve">Об объединении поселений, входящих </w:t>
      </w:r>
      <w:r w:rsidR="00134D52">
        <w:rPr>
          <w:b w:val="0"/>
          <w:color w:val="22272F"/>
          <w:szCs w:val="28"/>
          <w:shd w:val="clear" w:color="auto" w:fill="FFFFFF"/>
        </w:rPr>
        <w:t>в состав муниципального района «</w:t>
      </w:r>
      <w:r w:rsidR="00134D52" w:rsidRPr="00134D52">
        <w:rPr>
          <w:b w:val="0"/>
          <w:color w:val="22272F"/>
          <w:szCs w:val="28"/>
          <w:shd w:val="clear" w:color="auto" w:fill="FFFFFF"/>
        </w:rPr>
        <w:t>Петровск-Забайкальский район</w:t>
      </w:r>
      <w:r w:rsidR="00134D52">
        <w:rPr>
          <w:b w:val="0"/>
          <w:color w:val="22272F"/>
          <w:szCs w:val="28"/>
          <w:shd w:val="clear" w:color="auto" w:fill="FFFFFF"/>
        </w:rPr>
        <w:t>»</w:t>
      </w:r>
      <w:r w:rsidR="00134D52" w:rsidRPr="00134D52">
        <w:rPr>
          <w:b w:val="0"/>
          <w:color w:val="22272F"/>
          <w:szCs w:val="28"/>
          <w:shd w:val="clear" w:color="auto" w:fill="FFFFFF"/>
        </w:rPr>
        <w:t xml:space="preserve"> Забайкальс</w:t>
      </w:r>
      <w:r w:rsidR="00134D52">
        <w:rPr>
          <w:b w:val="0"/>
          <w:color w:val="22272F"/>
          <w:szCs w:val="28"/>
          <w:shd w:val="clear" w:color="auto" w:fill="FFFFFF"/>
        </w:rPr>
        <w:t>кого края, с городским округом «</w:t>
      </w:r>
      <w:r w:rsidR="00134D52" w:rsidRPr="00134D52">
        <w:rPr>
          <w:b w:val="0"/>
          <w:color w:val="22272F"/>
          <w:szCs w:val="28"/>
          <w:shd w:val="clear" w:color="auto" w:fill="FFFFFF"/>
        </w:rPr>
        <w:t>Город Петровск-Забайкальский</w:t>
      </w:r>
      <w:r w:rsidR="00134D52">
        <w:rPr>
          <w:b w:val="0"/>
          <w:color w:val="22272F"/>
          <w:szCs w:val="28"/>
          <w:shd w:val="clear" w:color="auto" w:fill="FFFFFF"/>
        </w:rPr>
        <w:t>»</w:t>
      </w:r>
      <w:r w:rsidR="00134D52" w:rsidRPr="00134D52">
        <w:rPr>
          <w:b w:val="0"/>
          <w:color w:val="22272F"/>
          <w:szCs w:val="28"/>
          <w:shd w:val="clear" w:color="auto" w:fill="FFFFFF"/>
        </w:rPr>
        <w:t xml:space="preserve"> Забайкальского края</w:t>
      </w:r>
      <w:r w:rsidR="00134D52">
        <w:rPr>
          <w:b w:val="0"/>
          <w:color w:val="22272F"/>
          <w:szCs w:val="28"/>
          <w:shd w:val="clear" w:color="auto" w:fill="FFFFFF"/>
        </w:rPr>
        <w:t xml:space="preserve"> и наделении городского округа «</w:t>
      </w:r>
      <w:r w:rsidR="00134D52" w:rsidRPr="00134D52">
        <w:rPr>
          <w:b w:val="0"/>
          <w:color w:val="22272F"/>
          <w:szCs w:val="28"/>
          <w:shd w:val="clear" w:color="auto" w:fill="FFFFFF"/>
        </w:rPr>
        <w:t>Город Петровск-Забайкальский</w:t>
      </w:r>
      <w:r w:rsidR="00134D52">
        <w:rPr>
          <w:b w:val="0"/>
          <w:color w:val="22272F"/>
          <w:szCs w:val="28"/>
          <w:shd w:val="clear" w:color="auto" w:fill="FFFFFF"/>
        </w:rPr>
        <w:t>»</w:t>
      </w:r>
      <w:r w:rsidR="00134D52" w:rsidRPr="00134D52">
        <w:rPr>
          <w:b w:val="0"/>
          <w:color w:val="22272F"/>
          <w:szCs w:val="28"/>
          <w:shd w:val="clear" w:color="auto" w:fill="FFFFFF"/>
        </w:rPr>
        <w:t xml:space="preserve"> Забайкальского края статусом муниципального округа</w:t>
      </w:r>
      <w:r w:rsidR="00134D52" w:rsidRPr="00134D52">
        <w:rPr>
          <w:b w:val="0"/>
          <w:color w:val="auto"/>
          <w:szCs w:val="28"/>
        </w:rPr>
        <w:t>»</w:t>
      </w:r>
      <w:r w:rsidR="00134D52">
        <w:rPr>
          <w:b w:val="0"/>
          <w:color w:val="auto"/>
          <w:szCs w:val="28"/>
        </w:rPr>
        <w:t>,</w:t>
      </w:r>
      <w:r w:rsidR="00134D52">
        <w:rPr>
          <w:b w:val="0"/>
          <w:color w:val="auto"/>
        </w:rPr>
        <w:t>».</w:t>
      </w:r>
    </w:p>
    <w:p w:rsidR="00134D52" w:rsidRDefault="00134D52" w:rsidP="00134D52">
      <w:pPr>
        <w:pStyle w:val="ConsPlusTitle"/>
        <w:widowControl/>
        <w:ind w:firstLine="709"/>
        <w:jc w:val="both"/>
        <w:rPr>
          <w:b w:val="0"/>
          <w:color w:val="auto"/>
        </w:rPr>
      </w:pPr>
      <w:r>
        <w:rPr>
          <w:b w:val="0"/>
          <w:color w:val="auto"/>
        </w:rPr>
        <w:t xml:space="preserve">2. </w:t>
      </w:r>
      <w:r w:rsidR="00397987">
        <w:rPr>
          <w:b w:val="0"/>
          <w:color w:val="auto"/>
        </w:rPr>
        <w:t xml:space="preserve">Внести в Положение </w:t>
      </w:r>
      <w:r w:rsidR="002D3C5C" w:rsidRPr="002D3C5C">
        <w:rPr>
          <w:b w:val="0"/>
          <w:color w:val="auto"/>
        </w:rPr>
        <w:t>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Петровск-Забайкальском муниципальном округе Забайкальского края</w:t>
      </w:r>
      <w:r w:rsidR="00397987" w:rsidRPr="002D3C5C">
        <w:rPr>
          <w:b w:val="0"/>
          <w:color w:val="auto"/>
        </w:rPr>
        <w:t>,</w:t>
      </w:r>
      <w:r w:rsidR="00397987">
        <w:rPr>
          <w:b w:val="0"/>
          <w:color w:val="auto"/>
        </w:rPr>
        <w:t xml:space="preserve"> утвержденное решением Совета Петровск-Забайкальского муниципального округа от 31 октября 2025 года № 18</w:t>
      </w:r>
      <w:r w:rsidR="002D3C5C">
        <w:rPr>
          <w:b w:val="0"/>
          <w:color w:val="auto"/>
        </w:rPr>
        <w:t>3</w:t>
      </w:r>
      <w:r w:rsidR="00397987">
        <w:rPr>
          <w:b w:val="0"/>
          <w:color w:val="auto"/>
        </w:rPr>
        <w:t xml:space="preserve"> «</w:t>
      </w:r>
      <w:r w:rsidR="002D3C5C" w:rsidRPr="002D3C5C">
        <w:rPr>
          <w:b w:val="0"/>
          <w:color w:val="auto"/>
        </w:rPr>
        <w:t>Об утверждении Положения 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Петровск-Забайкальском муниципальном округе Забайкальского края</w:t>
      </w:r>
      <w:r w:rsidR="00397987">
        <w:rPr>
          <w:b w:val="0"/>
          <w:color w:val="auto"/>
        </w:rPr>
        <w:t>» (далее – Положение) следующие изменения:</w:t>
      </w:r>
    </w:p>
    <w:p w:rsidR="0090747F" w:rsidRPr="00375C65" w:rsidRDefault="00397987" w:rsidP="00397987">
      <w:pPr>
        <w:pStyle w:val="ConsPlusTitle"/>
        <w:widowControl/>
        <w:ind w:firstLine="709"/>
        <w:jc w:val="both"/>
        <w:rPr>
          <w:b w:val="0"/>
          <w:color w:val="auto"/>
        </w:rPr>
      </w:pPr>
      <w:r>
        <w:rPr>
          <w:b w:val="0"/>
          <w:color w:val="auto"/>
        </w:rPr>
        <w:t xml:space="preserve">2.1. </w:t>
      </w:r>
      <w:r w:rsidR="00E02F8D">
        <w:rPr>
          <w:b w:val="0"/>
          <w:color w:val="auto"/>
        </w:rPr>
        <w:t>Часть 1 дополнить абзацем следующего содержания</w:t>
      </w:r>
      <w:r>
        <w:rPr>
          <w:b w:val="0"/>
          <w:color w:val="auto"/>
        </w:rPr>
        <w:t>:</w:t>
      </w:r>
    </w:p>
    <w:p w:rsidR="002D3C5C" w:rsidRDefault="00397987" w:rsidP="001F1013">
      <w:pPr>
        <w:spacing w:after="0" w:line="240" w:lineRule="auto"/>
        <w:rPr>
          <w:bCs/>
          <w:szCs w:val="28"/>
        </w:rPr>
      </w:pPr>
      <w:r>
        <w:rPr>
          <w:color w:val="auto"/>
        </w:rPr>
        <w:t>«</w:t>
      </w:r>
      <w:r w:rsidR="00E02F8D">
        <w:rPr>
          <w:bCs/>
          <w:szCs w:val="28"/>
        </w:rPr>
        <w:t>Право на доплату к пенсии</w:t>
      </w:r>
      <w:r w:rsidR="00BF3281">
        <w:rPr>
          <w:bCs/>
          <w:szCs w:val="28"/>
        </w:rPr>
        <w:t xml:space="preserve"> имеют</w:t>
      </w:r>
      <w:r w:rsidR="00E02F8D">
        <w:rPr>
          <w:bCs/>
          <w:szCs w:val="28"/>
        </w:rPr>
        <w:t xml:space="preserve"> лица,</w:t>
      </w:r>
      <w:r w:rsidR="002D3C5C" w:rsidRPr="00DC162D">
        <w:rPr>
          <w:bCs/>
          <w:szCs w:val="28"/>
        </w:rPr>
        <w:t xml:space="preserve"> замещавши</w:t>
      </w:r>
      <w:r w:rsidR="00BF3281">
        <w:rPr>
          <w:bCs/>
          <w:szCs w:val="28"/>
        </w:rPr>
        <w:t>е</w:t>
      </w:r>
      <w:r w:rsidR="002D3C5C" w:rsidRPr="00DC162D">
        <w:rPr>
          <w:bCs/>
          <w:szCs w:val="28"/>
        </w:rPr>
        <w:t xml:space="preserve"> муниципальные должности </w:t>
      </w:r>
      <w:r w:rsidR="002D3C5C" w:rsidRPr="0017442E">
        <w:rPr>
          <w:szCs w:val="28"/>
        </w:rPr>
        <w:t>на постоянной основе</w:t>
      </w:r>
      <w:r w:rsidR="002D3C5C">
        <w:rPr>
          <w:szCs w:val="28"/>
        </w:rPr>
        <w:t xml:space="preserve"> </w:t>
      </w:r>
      <w:r w:rsidR="002D3C5C" w:rsidRPr="001A54BD">
        <w:rPr>
          <w:szCs w:val="28"/>
        </w:rPr>
        <w:t>в городском округе «Город Петровск-Забайкальский»,</w:t>
      </w:r>
      <w:r w:rsidR="00E02F8D">
        <w:rPr>
          <w:szCs w:val="28"/>
        </w:rPr>
        <w:t xml:space="preserve"> </w:t>
      </w:r>
      <w:r w:rsidR="002D3C5C" w:rsidRPr="001A54BD">
        <w:rPr>
          <w:szCs w:val="28"/>
        </w:rPr>
        <w:t>муниципальном районе «Петровск-Забайкальский район», поселениях, входивших в состав муниципального района «Петровск-</w:t>
      </w:r>
      <w:r w:rsidR="002D3C5C" w:rsidRPr="001A54BD">
        <w:rPr>
          <w:szCs w:val="28"/>
        </w:rPr>
        <w:lastRenderedPageBreak/>
        <w:t>Забайкальский район», преобразованных путем объединения во вновь образованный Петровск-Забайкальский</w:t>
      </w:r>
      <w:r w:rsidR="002D3C5C">
        <w:rPr>
          <w:szCs w:val="28"/>
        </w:rPr>
        <w:t xml:space="preserve"> муниципальный округ З</w:t>
      </w:r>
      <w:r w:rsidR="002D3C5C" w:rsidRPr="001A54BD">
        <w:rPr>
          <w:szCs w:val="28"/>
        </w:rPr>
        <w:t>абайкальского края</w:t>
      </w:r>
      <w:r w:rsidR="002D3C5C" w:rsidRPr="004E22D7">
        <w:rPr>
          <w:color w:val="C0504D"/>
          <w:szCs w:val="28"/>
        </w:rPr>
        <w:t xml:space="preserve"> </w:t>
      </w:r>
      <w:r w:rsidR="002D3C5C">
        <w:rPr>
          <w:bCs/>
          <w:szCs w:val="28"/>
        </w:rPr>
        <w:t>(далее – лица, замещавшие муниципальные должности).</w:t>
      </w:r>
    </w:p>
    <w:p w:rsidR="00C2632C" w:rsidRDefault="00C2632C" w:rsidP="001F1013">
      <w:pPr>
        <w:spacing w:after="0" w:line="240" w:lineRule="auto"/>
        <w:rPr>
          <w:color w:val="auto"/>
        </w:rPr>
      </w:pPr>
      <w:r>
        <w:rPr>
          <w:color w:val="auto"/>
        </w:rPr>
        <w:t>2.2. В пункте 11 Положения слова «Документы, предусмотренные подпунктами 9.4, 9.7 пункта 9 настоящего Порядка,» заменить словами «Документы, предусмотренные подпунктами 9.4, 9.7 пункта 9 настоящего Положения,».</w:t>
      </w:r>
    </w:p>
    <w:p w:rsidR="00C2632C" w:rsidRDefault="00C2632C" w:rsidP="001F1013">
      <w:pPr>
        <w:spacing w:after="0" w:line="240" w:lineRule="auto"/>
        <w:rPr>
          <w:color w:val="auto"/>
        </w:rPr>
      </w:pPr>
      <w:r>
        <w:rPr>
          <w:color w:val="auto"/>
        </w:rPr>
        <w:t>2.3. Пункт 16 Положения дополнить абзацем 13 следующего содержания:</w:t>
      </w:r>
    </w:p>
    <w:p w:rsidR="00C2632C" w:rsidRPr="001F1013" w:rsidRDefault="00C2632C" w:rsidP="001F1013">
      <w:pPr>
        <w:spacing w:after="0" w:line="240" w:lineRule="auto"/>
        <w:rPr>
          <w:color w:val="auto"/>
        </w:rPr>
      </w:pPr>
      <w:r>
        <w:rPr>
          <w:color w:val="auto"/>
        </w:rPr>
        <w:t>«</w:t>
      </w:r>
      <w:r>
        <w:rPr>
          <w:szCs w:val="28"/>
        </w:rPr>
        <w:t>Выплата ранее назначенной доплаты к пенсии лицам, замещавшим муниципальные должности в городском округе «Город Петровск-Забайкальский», муниципальном районе «Петровск-Забайкальский район», поселениях, входивших в состав муниципального района «Петровск-Забайкальский район» осуществляется администрацией Петровск-Забайкальского муниципального округа Забайкальского края в размере, установленном соответствующим органом местного самоуправления.».</w:t>
      </w:r>
    </w:p>
    <w:p w:rsidR="00C2632C" w:rsidRDefault="00C2632C" w:rsidP="001F1013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color w:val="auto"/>
          <w:spacing w:val="-4"/>
          <w:szCs w:val="28"/>
        </w:rPr>
      </w:pPr>
    </w:p>
    <w:p w:rsidR="001F1013" w:rsidRPr="001F1013" w:rsidRDefault="001F1013" w:rsidP="001F1013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color w:val="auto"/>
          <w:spacing w:val="-4"/>
          <w:szCs w:val="28"/>
        </w:rPr>
      </w:pPr>
      <w:r>
        <w:rPr>
          <w:color w:val="auto"/>
          <w:spacing w:val="-4"/>
          <w:szCs w:val="28"/>
        </w:rPr>
        <w:t>________________________</w:t>
      </w:r>
    </w:p>
    <w:p w:rsidR="0024269C" w:rsidRPr="00375C65" w:rsidRDefault="0024269C">
      <w:pPr>
        <w:spacing w:after="0" w:line="240" w:lineRule="auto"/>
        <w:ind w:left="5103" w:firstLine="0"/>
        <w:jc w:val="center"/>
        <w:rPr>
          <w:color w:val="auto"/>
        </w:rPr>
      </w:pPr>
    </w:p>
    <w:p w:rsidR="0024269C" w:rsidRPr="00375C65" w:rsidRDefault="0024269C">
      <w:pPr>
        <w:spacing w:after="0" w:line="240" w:lineRule="auto"/>
        <w:ind w:left="5103" w:firstLine="0"/>
        <w:jc w:val="center"/>
        <w:rPr>
          <w:color w:val="auto"/>
        </w:rPr>
      </w:pPr>
    </w:p>
    <w:p w:rsidR="00C32640" w:rsidRDefault="00C32640">
      <w:pPr>
        <w:spacing w:after="0" w:line="240" w:lineRule="auto"/>
        <w:ind w:left="5103" w:firstLine="0"/>
        <w:jc w:val="center"/>
        <w:rPr>
          <w:color w:val="auto"/>
        </w:rPr>
      </w:pPr>
    </w:p>
    <w:p w:rsidR="00C32640" w:rsidRDefault="00C32640">
      <w:pPr>
        <w:spacing w:after="0" w:line="240" w:lineRule="auto"/>
        <w:ind w:left="5103" w:firstLine="0"/>
        <w:jc w:val="center"/>
        <w:rPr>
          <w:color w:val="auto"/>
        </w:rPr>
      </w:pPr>
    </w:p>
    <w:p w:rsidR="00C32640" w:rsidRDefault="00C32640">
      <w:pPr>
        <w:spacing w:after="0" w:line="240" w:lineRule="auto"/>
        <w:ind w:left="5103" w:firstLine="0"/>
        <w:jc w:val="center"/>
        <w:rPr>
          <w:color w:val="auto"/>
        </w:rPr>
      </w:pPr>
    </w:p>
    <w:p w:rsidR="00C32640" w:rsidRDefault="00C32640">
      <w:pPr>
        <w:spacing w:after="0" w:line="240" w:lineRule="auto"/>
        <w:ind w:left="5103" w:firstLine="0"/>
        <w:jc w:val="center"/>
        <w:rPr>
          <w:color w:val="auto"/>
        </w:rPr>
      </w:pPr>
    </w:p>
    <w:p w:rsidR="00C32640" w:rsidRDefault="00C32640">
      <w:pPr>
        <w:spacing w:after="0" w:line="240" w:lineRule="auto"/>
        <w:ind w:left="5103" w:firstLine="0"/>
        <w:jc w:val="center"/>
        <w:rPr>
          <w:color w:val="auto"/>
        </w:rPr>
      </w:pPr>
    </w:p>
    <w:sectPr w:rsidR="00C32640" w:rsidSect="00C2632C">
      <w:headerReference w:type="default" r:id="rId8"/>
      <w:pgSz w:w="11906" w:h="16838"/>
      <w:pgMar w:top="392" w:right="850" w:bottom="1134" w:left="1701" w:header="142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779" w:rsidRDefault="005D3779">
      <w:pPr>
        <w:spacing w:after="0" w:line="240" w:lineRule="auto"/>
      </w:pPr>
      <w:r>
        <w:separator/>
      </w:r>
    </w:p>
  </w:endnote>
  <w:endnote w:type="continuationSeparator" w:id="0">
    <w:p w:rsidR="005D3779" w:rsidRDefault="005D3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779" w:rsidRDefault="005D3779">
      <w:pPr>
        <w:spacing w:after="0" w:line="240" w:lineRule="auto"/>
      </w:pPr>
      <w:r>
        <w:separator/>
      </w:r>
    </w:p>
  </w:footnote>
  <w:footnote w:type="continuationSeparator" w:id="0">
    <w:p w:rsidR="005D3779" w:rsidRDefault="005D3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2D8" w:rsidRDefault="009A45ED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PAGE </w:instrText>
    </w:r>
    <w:r>
      <w:rPr>
        <w:noProof/>
      </w:rPr>
      <w:fldChar w:fldCharType="separate"/>
    </w:r>
    <w:r w:rsidR="00CE204C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747F"/>
    <w:rsid w:val="00025CD2"/>
    <w:rsid w:val="00062A35"/>
    <w:rsid w:val="00094F5B"/>
    <w:rsid w:val="000C36C2"/>
    <w:rsid w:val="000E0B75"/>
    <w:rsid w:val="000E688D"/>
    <w:rsid w:val="0010017E"/>
    <w:rsid w:val="001174F9"/>
    <w:rsid w:val="00124473"/>
    <w:rsid w:val="00134D52"/>
    <w:rsid w:val="00164B47"/>
    <w:rsid w:val="00177526"/>
    <w:rsid w:val="001855BC"/>
    <w:rsid w:val="001A6452"/>
    <w:rsid w:val="001C3CF0"/>
    <w:rsid w:val="001E362F"/>
    <w:rsid w:val="001F1013"/>
    <w:rsid w:val="00224C3C"/>
    <w:rsid w:val="0024269C"/>
    <w:rsid w:val="00245223"/>
    <w:rsid w:val="0025124C"/>
    <w:rsid w:val="002D3C5C"/>
    <w:rsid w:val="002D4CF5"/>
    <w:rsid w:val="002F62F0"/>
    <w:rsid w:val="00314328"/>
    <w:rsid w:val="00340C14"/>
    <w:rsid w:val="0035113C"/>
    <w:rsid w:val="00352737"/>
    <w:rsid w:val="00375C65"/>
    <w:rsid w:val="00382BC5"/>
    <w:rsid w:val="003931BE"/>
    <w:rsid w:val="00397987"/>
    <w:rsid w:val="003E42DC"/>
    <w:rsid w:val="003F57CE"/>
    <w:rsid w:val="00410F1C"/>
    <w:rsid w:val="004678A6"/>
    <w:rsid w:val="0047350C"/>
    <w:rsid w:val="00475601"/>
    <w:rsid w:val="004B4183"/>
    <w:rsid w:val="004C45A8"/>
    <w:rsid w:val="004E45F6"/>
    <w:rsid w:val="00504994"/>
    <w:rsid w:val="00511DB7"/>
    <w:rsid w:val="00513066"/>
    <w:rsid w:val="00520DD7"/>
    <w:rsid w:val="00530CEC"/>
    <w:rsid w:val="00555320"/>
    <w:rsid w:val="00590A7D"/>
    <w:rsid w:val="005D3779"/>
    <w:rsid w:val="005F6E34"/>
    <w:rsid w:val="00607089"/>
    <w:rsid w:val="0064214F"/>
    <w:rsid w:val="00650414"/>
    <w:rsid w:val="00653F09"/>
    <w:rsid w:val="006618DE"/>
    <w:rsid w:val="00685BEE"/>
    <w:rsid w:val="006A6D7A"/>
    <w:rsid w:val="006C742D"/>
    <w:rsid w:val="006D2389"/>
    <w:rsid w:val="006E3A01"/>
    <w:rsid w:val="006E7E6A"/>
    <w:rsid w:val="00706EF4"/>
    <w:rsid w:val="007300B8"/>
    <w:rsid w:val="00784375"/>
    <w:rsid w:val="007A49F9"/>
    <w:rsid w:val="007B3C1E"/>
    <w:rsid w:val="007C4944"/>
    <w:rsid w:val="007C77D2"/>
    <w:rsid w:val="0080175E"/>
    <w:rsid w:val="00816B27"/>
    <w:rsid w:val="00835954"/>
    <w:rsid w:val="00876B8E"/>
    <w:rsid w:val="008A23D6"/>
    <w:rsid w:val="008B4B65"/>
    <w:rsid w:val="008C67FA"/>
    <w:rsid w:val="008D6DE7"/>
    <w:rsid w:val="008E57E2"/>
    <w:rsid w:val="0090747F"/>
    <w:rsid w:val="0091080F"/>
    <w:rsid w:val="00954F0C"/>
    <w:rsid w:val="009811FE"/>
    <w:rsid w:val="00984FBC"/>
    <w:rsid w:val="009A45ED"/>
    <w:rsid w:val="009B69BE"/>
    <w:rsid w:val="009B6A81"/>
    <w:rsid w:val="009C415B"/>
    <w:rsid w:val="00A334E2"/>
    <w:rsid w:val="00A55452"/>
    <w:rsid w:val="00AA4643"/>
    <w:rsid w:val="00AB4910"/>
    <w:rsid w:val="00AC0CE3"/>
    <w:rsid w:val="00AE7B5C"/>
    <w:rsid w:val="00AF18E3"/>
    <w:rsid w:val="00B02DE6"/>
    <w:rsid w:val="00B2644E"/>
    <w:rsid w:val="00B32AF5"/>
    <w:rsid w:val="00B47C9B"/>
    <w:rsid w:val="00B50C3A"/>
    <w:rsid w:val="00B670FA"/>
    <w:rsid w:val="00BB2150"/>
    <w:rsid w:val="00BB7668"/>
    <w:rsid w:val="00BD2D24"/>
    <w:rsid w:val="00BD775D"/>
    <w:rsid w:val="00BF3281"/>
    <w:rsid w:val="00BF32D8"/>
    <w:rsid w:val="00C12FCC"/>
    <w:rsid w:val="00C20211"/>
    <w:rsid w:val="00C255AD"/>
    <w:rsid w:val="00C2632C"/>
    <w:rsid w:val="00C32640"/>
    <w:rsid w:val="00C63AA0"/>
    <w:rsid w:val="00C731D3"/>
    <w:rsid w:val="00C83125"/>
    <w:rsid w:val="00CA7A20"/>
    <w:rsid w:val="00CB2C3D"/>
    <w:rsid w:val="00CC0096"/>
    <w:rsid w:val="00CC6466"/>
    <w:rsid w:val="00CE204C"/>
    <w:rsid w:val="00CF1288"/>
    <w:rsid w:val="00D17762"/>
    <w:rsid w:val="00D30ED5"/>
    <w:rsid w:val="00D34352"/>
    <w:rsid w:val="00D36D6D"/>
    <w:rsid w:val="00D74EF2"/>
    <w:rsid w:val="00D92602"/>
    <w:rsid w:val="00DA59B3"/>
    <w:rsid w:val="00DB016F"/>
    <w:rsid w:val="00DB167D"/>
    <w:rsid w:val="00DB30C7"/>
    <w:rsid w:val="00DB3F05"/>
    <w:rsid w:val="00DB6528"/>
    <w:rsid w:val="00DC7F24"/>
    <w:rsid w:val="00DD0DDE"/>
    <w:rsid w:val="00DE19C3"/>
    <w:rsid w:val="00DE7D3E"/>
    <w:rsid w:val="00E02F8D"/>
    <w:rsid w:val="00E059B6"/>
    <w:rsid w:val="00E0761D"/>
    <w:rsid w:val="00E25268"/>
    <w:rsid w:val="00E269C2"/>
    <w:rsid w:val="00E27D18"/>
    <w:rsid w:val="00E52493"/>
    <w:rsid w:val="00E7546D"/>
    <w:rsid w:val="00E81E5E"/>
    <w:rsid w:val="00E845D0"/>
    <w:rsid w:val="00E9201C"/>
    <w:rsid w:val="00EC263A"/>
    <w:rsid w:val="00EC4179"/>
    <w:rsid w:val="00EF2E1C"/>
    <w:rsid w:val="00F137A6"/>
    <w:rsid w:val="00F22064"/>
    <w:rsid w:val="00F24581"/>
    <w:rsid w:val="00F42E46"/>
    <w:rsid w:val="00F52A41"/>
    <w:rsid w:val="00F627DF"/>
    <w:rsid w:val="00F7382A"/>
    <w:rsid w:val="00F77E0E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8BD98"/>
  <w15:docId w15:val="{FF77624B-904A-401F-ADEC-F726E24D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177526"/>
    <w:pPr>
      <w:spacing w:after="200" w:line="276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rsid w:val="0017752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17752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7752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7752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177526"/>
    <w:pPr>
      <w:spacing w:before="240" w:after="60" w:line="240" w:lineRule="auto"/>
      <w:ind w:firstLine="0"/>
      <w:jc w:val="left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77526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17752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7752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7752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77526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rsid w:val="001775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sid w:val="00177526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rsid w:val="0017752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77526"/>
    <w:rPr>
      <w:rFonts w:ascii="XO Thames" w:hAnsi="XO Thames"/>
      <w:sz w:val="28"/>
    </w:rPr>
  </w:style>
  <w:style w:type="paragraph" w:customStyle="1" w:styleId="a5">
    <w:name w:val="Гипертекстовая ссылка"/>
    <w:link w:val="a6"/>
    <w:rsid w:val="00177526"/>
    <w:rPr>
      <w:color w:val="008000"/>
    </w:rPr>
  </w:style>
  <w:style w:type="character" w:customStyle="1" w:styleId="a6">
    <w:name w:val="Гипертекстовая ссылка"/>
    <w:link w:val="a5"/>
    <w:rsid w:val="00177526"/>
    <w:rPr>
      <w:color w:val="008000"/>
    </w:rPr>
  </w:style>
  <w:style w:type="paragraph" w:styleId="7">
    <w:name w:val="toc 7"/>
    <w:next w:val="a"/>
    <w:link w:val="70"/>
    <w:uiPriority w:val="39"/>
    <w:rsid w:val="0017752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77526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177526"/>
    <w:pPr>
      <w:widowControl w:val="0"/>
    </w:pPr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sid w:val="00177526"/>
    <w:rPr>
      <w:rFonts w:ascii="Times New Roman" w:hAnsi="Times New Roman"/>
      <w:b/>
      <w:sz w:val="28"/>
    </w:rPr>
  </w:style>
  <w:style w:type="paragraph" w:customStyle="1" w:styleId="Endnote">
    <w:name w:val="Endnote"/>
    <w:link w:val="Endnote0"/>
    <w:rsid w:val="0017752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17752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177526"/>
    <w:rPr>
      <w:rFonts w:ascii="XO Thames" w:hAnsi="XO Thames"/>
      <w:b/>
      <w:sz w:val="26"/>
    </w:rPr>
  </w:style>
  <w:style w:type="paragraph" w:styleId="a7">
    <w:name w:val="Balloon Text"/>
    <w:basedOn w:val="a"/>
    <w:link w:val="a8"/>
    <w:rsid w:val="00177526"/>
    <w:pPr>
      <w:spacing w:after="0" w:line="240" w:lineRule="auto"/>
    </w:pPr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sid w:val="00177526"/>
    <w:rPr>
      <w:rFonts w:ascii="Segoe UI" w:hAnsi="Segoe UI"/>
      <w:sz w:val="18"/>
    </w:rPr>
  </w:style>
  <w:style w:type="paragraph" w:customStyle="1" w:styleId="12">
    <w:name w:val="Основной шрифт абзаца1"/>
    <w:rsid w:val="00177526"/>
  </w:style>
  <w:style w:type="paragraph" w:customStyle="1" w:styleId="ConsPlusNormal">
    <w:name w:val="ConsPlusNormal"/>
    <w:link w:val="ConsPlusNormal0"/>
    <w:rsid w:val="00177526"/>
    <w:pPr>
      <w:widowControl w:val="0"/>
      <w:ind w:firstLine="72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sid w:val="00177526"/>
    <w:rPr>
      <w:rFonts w:ascii="Times New Roman" w:hAnsi="Times New Roman"/>
    </w:rPr>
  </w:style>
  <w:style w:type="paragraph" w:styleId="a9">
    <w:name w:val="Body Text"/>
    <w:basedOn w:val="a"/>
    <w:link w:val="aa"/>
    <w:rsid w:val="00177526"/>
    <w:pPr>
      <w:spacing w:after="0" w:line="240" w:lineRule="auto"/>
      <w:ind w:firstLine="0"/>
    </w:pPr>
  </w:style>
  <w:style w:type="character" w:customStyle="1" w:styleId="aa">
    <w:name w:val="Основной текст Знак"/>
    <w:basedOn w:val="1"/>
    <w:link w:val="a9"/>
    <w:rsid w:val="00177526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rsid w:val="0017752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77526"/>
    <w:rPr>
      <w:rFonts w:ascii="XO Thames" w:hAnsi="XO Thames"/>
      <w:sz w:val="28"/>
    </w:rPr>
  </w:style>
  <w:style w:type="paragraph" w:customStyle="1" w:styleId="ConsPlusCell">
    <w:name w:val="ConsPlusCell"/>
    <w:link w:val="ConsPlusCell0"/>
    <w:rsid w:val="00177526"/>
    <w:rPr>
      <w:rFonts w:ascii="Times New Roman" w:hAnsi="Times New Roman"/>
      <w:sz w:val="28"/>
    </w:rPr>
  </w:style>
  <w:style w:type="character" w:customStyle="1" w:styleId="ConsPlusCell0">
    <w:name w:val="ConsPlusCell"/>
    <w:link w:val="ConsPlusCell"/>
    <w:rsid w:val="00177526"/>
    <w:rPr>
      <w:rFonts w:ascii="Times New Roman" w:hAnsi="Times New Roman"/>
      <w:sz w:val="28"/>
    </w:rPr>
  </w:style>
  <w:style w:type="character" w:customStyle="1" w:styleId="50">
    <w:name w:val="Заголовок 5 Знак"/>
    <w:basedOn w:val="1"/>
    <w:link w:val="5"/>
    <w:rsid w:val="00177526"/>
    <w:rPr>
      <w:rFonts w:ascii="Times New Roman" w:hAnsi="Times New Roman"/>
      <w:b/>
      <w:i/>
      <w:sz w:val="26"/>
    </w:rPr>
  </w:style>
  <w:style w:type="character" w:customStyle="1" w:styleId="11">
    <w:name w:val="Заголовок 1 Знак"/>
    <w:link w:val="10"/>
    <w:rsid w:val="00177526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sid w:val="00177526"/>
    <w:rPr>
      <w:color w:val="0000FF"/>
      <w:u w:val="single"/>
    </w:rPr>
  </w:style>
  <w:style w:type="character" w:styleId="ab">
    <w:name w:val="Hyperlink"/>
    <w:link w:val="13"/>
    <w:rsid w:val="00177526"/>
    <w:rPr>
      <w:color w:val="0000FF"/>
      <w:u w:val="single"/>
    </w:rPr>
  </w:style>
  <w:style w:type="paragraph" w:customStyle="1" w:styleId="Footnote">
    <w:name w:val="Footnote"/>
    <w:link w:val="Footnote0"/>
    <w:rsid w:val="0017752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17752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17752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17752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77526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177526"/>
    <w:rPr>
      <w:rFonts w:ascii="XO Thames" w:hAnsi="XO Thames"/>
      <w:sz w:val="28"/>
    </w:rPr>
  </w:style>
  <w:style w:type="paragraph" w:customStyle="1" w:styleId="ConsTitle">
    <w:name w:val="ConsTitle"/>
    <w:link w:val="ConsTitle0"/>
    <w:rsid w:val="00177526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177526"/>
    <w:rPr>
      <w:rFonts w:ascii="Arial" w:hAnsi="Arial"/>
      <w:b/>
      <w:sz w:val="16"/>
    </w:rPr>
  </w:style>
  <w:style w:type="paragraph" w:styleId="9">
    <w:name w:val="toc 9"/>
    <w:next w:val="a"/>
    <w:link w:val="90"/>
    <w:uiPriority w:val="39"/>
    <w:rsid w:val="0017752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77526"/>
    <w:rPr>
      <w:rFonts w:ascii="XO Thames" w:hAnsi="XO Thames"/>
      <w:sz w:val="28"/>
    </w:rPr>
  </w:style>
  <w:style w:type="paragraph" w:customStyle="1" w:styleId="16">
    <w:name w:val="Просмотренная гиперссылка1"/>
    <w:link w:val="ac"/>
    <w:rsid w:val="00177526"/>
    <w:rPr>
      <w:color w:val="954F72"/>
      <w:u w:val="single"/>
    </w:rPr>
  </w:style>
  <w:style w:type="character" w:styleId="ac">
    <w:name w:val="FollowedHyperlink"/>
    <w:link w:val="16"/>
    <w:rsid w:val="00177526"/>
    <w:rPr>
      <w:color w:val="954F72"/>
      <w:u w:val="single"/>
    </w:rPr>
  </w:style>
  <w:style w:type="paragraph" w:styleId="ad">
    <w:name w:val="footer"/>
    <w:basedOn w:val="a"/>
    <w:link w:val="ae"/>
    <w:rsid w:val="0017752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sid w:val="00177526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rsid w:val="0017752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7752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17752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77526"/>
    <w:rPr>
      <w:rFonts w:ascii="XO Thames" w:hAnsi="XO Thames"/>
      <w:sz w:val="28"/>
    </w:rPr>
  </w:style>
  <w:style w:type="paragraph" w:styleId="af">
    <w:name w:val="Normal (Web)"/>
    <w:basedOn w:val="a"/>
    <w:link w:val="af0"/>
    <w:rsid w:val="00177526"/>
    <w:pPr>
      <w:spacing w:beforeAutospacing="1" w:afterAutospacing="1" w:line="240" w:lineRule="auto"/>
      <w:ind w:firstLine="0"/>
      <w:jc w:val="left"/>
    </w:pPr>
    <w:rPr>
      <w:sz w:val="24"/>
    </w:rPr>
  </w:style>
  <w:style w:type="character" w:customStyle="1" w:styleId="af0">
    <w:name w:val="Обычный (веб) Знак"/>
    <w:basedOn w:val="1"/>
    <w:link w:val="af"/>
    <w:rsid w:val="00177526"/>
    <w:rPr>
      <w:rFonts w:ascii="Times New Roman" w:hAnsi="Times New Roman"/>
      <w:sz w:val="24"/>
    </w:rPr>
  </w:style>
  <w:style w:type="paragraph" w:styleId="af1">
    <w:name w:val="Subtitle"/>
    <w:next w:val="a"/>
    <w:link w:val="af2"/>
    <w:uiPriority w:val="11"/>
    <w:qFormat/>
    <w:rsid w:val="00177526"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sid w:val="00177526"/>
    <w:rPr>
      <w:rFonts w:ascii="XO Thames" w:hAnsi="XO Thames"/>
      <w:i/>
      <w:sz w:val="24"/>
    </w:rPr>
  </w:style>
  <w:style w:type="paragraph" w:customStyle="1" w:styleId="ConsPlusNonformat">
    <w:name w:val="ConsPlusNonformat"/>
    <w:link w:val="ConsPlusNonformat0"/>
    <w:rsid w:val="00177526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177526"/>
    <w:rPr>
      <w:rFonts w:ascii="Courier New" w:hAnsi="Courier New"/>
    </w:rPr>
  </w:style>
  <w:style w:type="paragraph" w:styleId="af3">
    <w:name w:val="Title"/>
    <w:next w:val="a"/>
    <w:link w:val="af4"/>
    <w:uiPriority w:val="10"/>
    <w:qFormat/>
    <w:rsid w:val="0017752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sid w:val="0017752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17752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177526"/>
    <w:rPr>
      <w:rFonts w:ascii="XO Thames" w:hAnsi="XO Thames"/>
      <w:b/>
      <w:sz w:val="28"/>
    </w:rPr>
  </w:style>
  <w:style w:type="paragraph" w:styleId="af5">
    <w:name w:val="List Paragraph"/>
    <w:basedOn w:val="a"/>
    <w:link w:val="af6"/>
    <w:rsid w:val="00177526"/>
    <w:pPr>
      <w:spacing w:after="0" w:line="240" w:lineRule="auto"/>
      <w:ind w:left="720" w:firstLine="0"/>
      <w:contextualSpacing/>
      <w:jc w:val="left"/>
    </w:pPr>
    <w:rPr>
      <w:rFonts w:ascii="Calibri" w:hAnsi="Calibri"/>
      <w:sz w:val="24"/>
    </w:rPr>
  </w:style>
  <w:style w:type="character" w:customStyle="1" w:styleId="af6">
    <w:name w:val="Абзац списка Знак"/>
    <w:basedOn w:val="1"/>
    <w:link w:val="af5"/>
    <w:rsid w:val="00177526"/>
    <w:rPr>
      <w:rFonts w:ascii="Calibri" w:hAnsi="Calibri"/>
      <w:sz w:val="24"/>
    </w:rPr>
  </w:style>
  <w:style w:type="table" w:styleId="af7">
    <w:name w:val="Table Grid"/>
    <w:basedOn w:val="a1"/>
    <w:rsid w:val="0017752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Emphasis"/>
    <w:basedOn w:val="a0"/>
    <w:uiPriority w:val="20"/>
    <w:qFormat/>
    <w:rsid w:val="00DA59B3"/>
    <w:rPr>
      <w:i/>
      <w:iCs/>
    </w:rPr>
  </w:style>
  <w:style w:type="paragraph" w:customStyle="1" w:styleId="s1">
    <w:name w:val="s_1"/>
    <w:basedOn w:val="a"/>
    <w:rsid w:val="00DA59B3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customStyle="1" w:styleId="s15">
    <w:name w:val="s_15"/>
    <w:basedOn w:val="a"/>
    <w:rsid w:val="0024269C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character" w:customStyle="1" w:styleId="s10">
    <w:name w:val="s_10"/>
    <w:basedOn w:val="a0"/>
    <w:rsid w:val="0024269C"/>
  </w:style>
  <w:style w:type="paragraph" w:customStyle="1" w:styleId="s3">
    <w:name w:val="s_3"/>
    <w:basedOn w:val="a"/>
    <w:rsid w:val="000E688D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customStyle="1" w:styleId="empty">
    <w:name w:val="empty"/>
    <w:basedOn w:val="a"/>
    <w:rsid w:val="000E688D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E6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0E688D"/>
    <w:rPr>
      <w:rFonts w:ascii="Courier New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etrovskayan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7184CD-FB91-479C-AE70-DB42BEDB9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UpravObraz</dc:creator>
  <cp:lastModifiedBy>Марина</cp:lastModifiedBy>
  <cp:revision>14</cp:revision>
  <dcterms:created xsi:type="dcterms:W3CDTF">2026-09-10T08:42:00Z</dcterms:created>
  <dcterms:modified xsi:type="dcterms:W3CDTF">2026-09-24T23:30:00Z</dcterms:modified>
</cp:coreProperties>
</file>