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AB" w:rsidRPr="00EE322B" w:rsidRDefault="006B5FAB" w:rsidP="006B5FAB">
      <w:pPr>
        <w:jc w:val="center"/>
        <w:rPr>
          <w:b/>
          <w:sz w:val="36"/>
          <w:szCs w:val="36"/>
        </w:rPr>
      </w:pPr>
      <w:r w:rsidRPr="00EE322B">
        <w:rPr>
          <w:b/>
          <w:sz w:val="36"/>
          <w:szCs w:val="36"/>
        </w:rPr>
        <w:t xml:space="preserve">АДМИНИСТРАЦИЯ </w:t>
      </w:r>
    </w:p>
    <w:p w:rsidR="006B5FAB" w:rsidRDefault="006B5FAB" w:rsidP="006B5FAB">
      <w:pPr>
        <w:jc w:val="center"/>
        <w:rPr>
          <w:b/>
          <w:sz w:val="36"/>
          <w:szCs w:val="36"/>
        </w:rPr>
      </w:pPr>
      <w:r w:rsidRPr="00EE322B">
        <w:rPr>
          <w:b/>
          <w:sz w:val="36"/>
          <w:szCs w:val="36"/>
        </w:rPr>
        <w:t>ПЕТРОВСК</w:t>
      </w:r>
      <w:r>
        <w:rPr>
          <w:b/>
          <w:sz w:val="36"/>
          <w:szCs w:val="36"/>
        </w:rPr>
        <w:t xml:space="preserve">-ЗАБАЙКАЛЬСКОГО </w:t>
      </w:r>
    </w:p>
    <w:p w:rsidR="006B5FAB" w:rsidRPr="00EE322B" w:rsidRDefault="006B5FAB" w:rsidP="006B5F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</w:p>
    <w:p w:rsidR="006B5FAB" w:rsidRDefault="006B5FAB" w:rsidP="006B5FAB">
      <w:pPr>
        <w:jc w:val="center"/>
      </w:pPr>
    </w:p>
    <w:p w:rsidR="006B5FAB" w:rsidRDefault="006B5FAB" w:rsidP="006B5FA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6B5FAB" w:rsidRPr="00F44AD3" w:rsidRDefault="006B5FAB" w:rsidP="006B5FAB">
      <w:pPr>
        <w:jc w:val="center"/>
        <w:rPr>
          <w:sz w:val="44"/>
          <w:szCs w:val="44"/>
        </w:rPr>
      </w:pPr>
    </w:p>
    <w:p w:rsidR="006B5FAB" w:rsidRPr="006B5FAB" w:rsidRDefault="006B5FAB" w:rsidP="006B5FAB">
      <w:pPr>
        <w:jc w:val="both"/>
        <w:rPr>
          <w:sz w:val="24"/>
          <w:szCs w:val="24"/>
        </w:rPr>
      </w:pPr>
      <w:r w:rsidRPr="006B5FAB">
        <w:rPr>
          <w:sz w:val="24"/>
          <w:szCs w:val="24"/>
        </w:rPr>
        <w:t>20 октября 2025 года                                                                                                         № 147</w:t>
      </w:r>
      <w:r>
        <w:rPr>
          <w:sz w:val="24"/>
          <w:szCs w:val="24"/>
        </w:rPr>
        <w:t>2</w:t>
      </w:r>
      <w:r w:rsidRPr="006B5FAB">
        <w:rPr>
          <w:sz w:val="24"/>
          <w:szCs w:val="24"/>
        </w:rPr>
        <w:t xml:space="preserve">                                        </w:t>
      </w:r>
    </w:p>
    <w:p w:rsidR="006B5FAB" w:rsidRPr="006B5FAB" w:rsidRDefault="006B5FAB" w:rsidP="006B5FAB">
      <w:pPr>
        <w:tabs>
          <w:tab w:val="left" w:pos="10205"/>
        </w:tabs>
        <w:ind w:right="-55"/>
        <w:jc w:val="center"/>
        <w:rPr>
          <w:b/>
          <w:sz w:val="24"/>
          <w:szCs w:val="24"/>
        </w:rPr>
      </w:pPr>
    </w:p>
    <w:p w:rsidR="006B5FAB" w:rsidRPr="006B5FAB" w:rsidRDefault="006B5FAB" w:rsidP="006B5FAB">
      <w:pPr>
        <w:tabs>
          <w:tab w:val="left" w:pos="10205"/>
        </w:tabs>
        <w:ind w:right="-55"/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 xml:space="preserve">г. Петровск-Забайкальский </w:t>
      </w:r>
    </w:p>
    <w:p w:rsidR="006B5FAB" w:rsidRPr="006B5FAB" w:rsidRDefault="006B5FAB" w:rsidP="006B5FAB">
      <w:pPr>
        <w:tabs>
          <w:tab w:val="left" w:pos="10205"/>
        </w:tabs>
        <w:ind w:right="-55"/>
        <w:jc w:val="both"/>
        <w:rPr>
          <w:b/>
          <w:sz w:val="24"/>
          <w:szCs w:val="24"/>
        </w:rPr>
      </w:pPr>
    </w:p>
    <w:p w:rsidR="000E3194" w:rsidRPr="006B5FAB" w:rsidRDefault="000E3194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>Об утверждении муниципальной программы</w:t>
      </w:r>
    </w:p>
    <w:p w:rsidR="006B5FAB" w:rsidRDefault="000E3194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>«Развитие культуры в Петровск</w:t>
      </w:r>
      <w:r w:rsidR="004F5996" w:rsidRPr="006B5FAB">
        <w:rPr>
          <w:b/>
          <w:sz w:val="24"/>
          <w:szCs w:val="24"/>
        </w:rPr>
        <w:t>-</w:t>
      </w:r>
      <w:r w:rsidRPr="006B5FAB">
        <w:rPr>
          <w:b/>
          <w:sz w:val="24"/>
          <w:szCs w:val="24"/>
        </w:rPr>
        <w:t>Забайкальск</w:t>
      </w:r>
      <w:r w:rsidR="005B7051" w:rsidRPr="006B5FAB">
        <w:rPr>
          <w:b/>
          <w:sz w:val="24"/>
          <w:szCs w:val="24"/>
        </w:rPr>
        <w:t xml:space="preserve">ом муниципальном </w:t>
      </w:r>
      <w:r w:rsidR="001B2017" w:rsidRPr="006B5FAB">
        <w:rPr>
          <w:b/>
          <w:sz w:val="24"/>
          <w:szCs w:val="24"/>
        </w:rPr>
        <w:t xml:space="preserve">округе» </w:t>
      </w:r>
    </w:p>
    <w:p w:rsidR="000E3194" w:rsidRPr="006B5FAB" w:rsidRDefault="001B2017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>(</w:t>
      </w:r>
      <w:r w:rsidR="000E3194" w:rsidRPr="006B5FAB">
        <w:rPr>
          <w:b/>
          <w:sz w:val="24"/>
          <w:szCs w:val="24"/>
        </w:rPr>
        <w:t>20</w:t>
      </w:r>
      <w:r w:rsidR="008D6CCF" w:rsidRPr="006B5FAB">
        <w:rPr>
          <w:b/>
          <w:sz w:val="24"/>
          <w:szCs w:val="24"/>
        </w:rPr>
        <w:t>2</w:t>
      </w:r>
      <w:r w:rsidR="00EC5FD0" w:rsidRPr="006B5FAB">
        <w:rPr>
          <w:b/>
          <w:sz w:val="24"/>
          <w:szCs w:val="24"/>
        </w:rPr>
        <w:t>6-2028</w:t>
      </w:r>
      <w:r w:rsidR="000E3194" w:rsidRPr="006B5FAB">
        <w:rPr>
          <w:b/>
          <w:sz w:val="24"/>
          <w:szCs w:val="24"/>
        </w:rPr>
        <w:t xml:space="preserve"> годы)»</w:t>
      </w:r>
    </w:p>
    <w:p w:rsidR="000E3194" w:rsidRPr="006B5FAB" w:rsidRDefault="000E3194" w:rsidP="006B5FAB">
      <w:pPr>
        <w:jc w:val="both"/>
        <w:rPr>
          <w:sz w:val="24"/>
          <w:szCs w:val="24"/>
        </w:rPr>
      </w:pPr>
    </w:p>
    <w:p w:rsidR="000E3194" w:rsidRPr="006B5FAB" w:rsidRDefault="000E3194" w:rsidP="006B5FAB">
      <w:pPr>
        <w:ind w:firstLine="709"/>
        <w:jc w:val="both"/>
        <w:rPr>
          <w:color w:val="000000" w:themeColor="text1"/>
          <w:sz w:val="24"/>
          <w:szCs w:val="24"/>
        </w:rPr>
      </w:pPr>
      <w:r w:rsidRPr="006B5FAB">
        <w:rPr>
          <w:color w:val="000000" w:themeColor="text1"/>
          <w:sz w:val="24"/>
          <w:szCs w:val="24"/>
        </w:rPr>
        <w:t xml:space="preserve">В соответствии </w:t>
      </w:r>
      <w:r w:rsidR="004F5996" w:rsidRPr="006B5FAB">
        <w:rPr>
          <w:color w:val="000000" w:themeColor="text1"/>
          <w:sz w:val="24"/>
          <w:szCs w:val="24"/>
        </w:rPr>
        <w:t>с Постановлением Правительства Забайкальского края от 24</w:t>
      </w:r>
      <w:r w:rsidR="00173FFF" w:rsidRPr="006B5FAB">
        <w:rPr>
          <w:color w:val="000000" w:themeColor="text1"/>
          <w:sz w:val="24"/>
          <w:szCs w:val="24"/>
        </w:rPr>
        <w:t xml:space="preserve"> апреля </w:t>
      </w:r>
      <w:r w:rsidR="004F5996" w:rsidRPr="006B5FAB">
        <w:rPr>
          <w:color w:val="000000" w:themeColor="text1"/>
          <w:sz w:val="24"/>
          <w:szCs w:val="24"/>
        </w:rPr>
        <w:t xml:space="preserve">2014 года № 236 «Об утверждении государственной программы Забайкальского края «Развитие культуры в Забайкальском крае, </w:t>
      </w:r>
      <w:r w:rsidR="00173FFF" w:rsidRPr="006B5FAB">
        <w:rPr>
          <w:color w:val="000000" w:themeColor="text1"/>
          <w:sz w:val="24"/>
          <w:szCs w:val="24"/>
        </w:rPr>
        <w:t>Уставом</w:t>
      </w:r>
      <w:r w:rsidR="002352A6" w:rsidRPr="006B5FAB">
        <w:rPr>
          <w:color w:val="000000" w:themeColor="text1"/>
          <w:sz w:val="24"/>
          <w:szCs w:val="24"/>
        </w:rPr>
        <w:t xml:space="preserve"> </w:t>
      </w:r>
      <w:r w:rsidR="00173FFF" w:rsidRPr="006B5FAB">
        <w:rPr>
          <w:sz w:val="24"/>
          <w:szCs w:val="24"/>
        </w:rPr>
        <w:t>Петровск</w:t>
      </w:r>
      <w:r w:rsidR="005B7051" w:rsidRPr="006B5FAB">
        <w:rPr>
          <w:sz w:val="24"/>
          <w:szCs w:val="24"/>
        </w:rPr>
        <w:t xml:space="preserve">-Забайкальского муниципального </w:t>
      </w:r>
      <w:r w:rsidR="00173FFF" w:rsidRPr="006B5FAB">
        <w:rPr>
          <w:sz w:val="24"/>
          <w:szCs w:val="24"/>
        </w:rPr>
        <w:t>округа</w:t>
      </w:r>
      <w:r w:rsidR="00173FFF" w:rsidRPr="006B5FAB">
        <w:rPr>
          <w:color w:val="000000" w:themeColor="text1"/>
          <w:sz w:val="24"/>
          <w:szCs w:val="24"/>
        </w:rPr>
        <w:t>, постановлением администрации</w:t>
      </w:r>
      <w:r w:rsidR="002352A6" w:rsidRPr="006B5FAB">
        <w:rPr>
          <w:color w:val="000000" w:themeColor="text1"/>
          <w:sz w:val="24"/>
          <w:szCs w:val="24"/>
        </w:rPr>
        <w:t xml:space="preserve"> </w:t>
      </w:r>
      <w:r w:rsidR="00173FFF" w:rsidRPr="006B5FAB">
        <w:rPr>
          <w:color w:val="000000" w:themeColor="text1"/>
          <w:sz w:val="24"/>
          <w:szCs w:val="24"/>
        </w:rPr>
        <w:t>Петровск-Забайкальск</w:t>
      </w:r>
      <w:r w:rsidR="004B48DB" w:rsidRPr="006B5FAB">
        <w:rPr>
          <w:color w:val="000000" w:themeColor="text1"/>
          <w:sz w:val="24"/>
          <w:szCs w:val="24"/>
        </w:rPr>
        <w:t xml:space="preserve">ого муниципального округа от 04 февраля </w:t>
      </w:r>
      <w:r w:rsidR="00173FFF" w:rsidRPr="006B5FAB">
        <w:rPr>
          <w:color w:val="000000" w:themeColor="text1"/>
          <w:sz w:val="24"/>
          <w:szCs w:val="24"/>
        </w:rPr>
        <w:t xml:space="preserve">2025 г. № 95 «Об утверждении порядка разработки и корректировки муниципальных программ Петровск-Забайкальского муниципального округа, осуществления мониторинга и контроля их реализации»,  </w:t>
      </w:r>
      <w:r w:rsidRPr="006B5FAB">
        <w:rPr>
          <w:color w:val="000000" w:themeColor="text1"/>
          <w:sz w:val="24"/>
          <w:szCs w:val="24"/>
        </w:rPr>
        <w:t xml:space="preserve">в целях развития культуры </w:t>
      </w:r>
      <w:r w:rsidR="00ED1BF0" w:rsidRPr="006B5FAB">
        <w:rPr>
          <w:color w:val="000000" w:themeColor="text1"/>
          <w:sz w:val="24"/>
          <w:szCs w:val="24"/>
        </w:rPr>
        <w:t>в Петровск-Забайкальском муниципальном округе</w:t>
      </w:r>
      <w:r w:rsidR="004F5996" w:rsidRPr="006B5FAB">
        <w:rPr>
          <w:color w:val="000000" w:themeColor="text1"/>
          <w:sz w:val="24"/>
          <w:szCs w:val="24"/>
        </w:rPr>
        <w:t>,</w:t>
      </w:r>
      <w:r w:rsidR="002352A6" w:rsidRPr="006B5FAB">
        <w:rPr>
          <w:color w:val="000000" w:themeColor="text1"/>
          <w:sz w:val="24"/>
          <w:szCs w:val="24"/>
        </w:rPr>
        <w:t xml:space="preserve"> </w:t>
      </w:r>
      <w:r w:rsidR="004F5996" w:rsidRPr="006B5FAB">
        <w:rPr>
          <w:color w:val="000000" w:themeColor="text1"/>
          <w:sz w:val="24"/>
          <w:szCs w:val="24"/>
        </w:rPr>
        <w:t xml:space="preserve">администрация </w:t>
      </w:r>
      <w:r w:rsidR="00ED1BF0" w:rsidRPr="006B5FAB">
        <w:rPr>
          <w:color w:val="000000" w:themeColor="text1"/>
          <w:sz w:val="24"/>
          <w:szCs w:val="24"/>
        </w:rPr>
        <w:t>муниципального</w:t>
      </w:r>
      <w:r w:rsidR="004F5996" w:rsidRPr="006B5FAB">
        <w:rPr>
          <w:color w:val="000000" w:themeColor="text1"/>
          <w:sz w:val="24"/>
          <w:szCs w:val="24"/>
        </w:rPr>
        <w:t xml:space="preserve"> округа</w:t>
      </w:r>
      <w:r w:rsidR="002352A6" w:rsidRPr="006B5FAB">
        <w:rPr>
          <w:color w:val="000000" w:themeColor="text1"/>
          <w:sz w:val="24"/>
          <w:szCs w:val="24"/>
        </w:rPr>
        <w:t xml:space="preserve"> </w:t>
      </w:r>
      <w:r w:rsidRPr="006B5FAB">
        <w:rPr>
          <w:b/>
          <w:color w:val="000000" w:themeColor="text1"/>
          <w:spacing w:val="20"/>
          <w:sz w:val="24"/>
          <w:szCs w:val="24"/>
        </w:rPr>
        <w:t>постановляет</w:t>
      </w:r>
      <w:r w:rsidRPr="006B5FAB">
        <w:rPr>
          <w:color w:val="000000" w:themeColor="text1"/>
          <w:sz w:val="24"/>
          <w:szCs w:val="24"/>
        </w:rPr>
        <w:t>:</w:t>
      </w:r>
    </w:p>
    <w:p w:rsidR="000E3194" w:rsidRPr="006B5FAB" w:rsidRDefault="000E3194" w:rsidP="006B5FAB">
      <w:pPr>
        <w:numPr>
          <w:ilvl w:val="0"/>
          <w:numId w:val="9"/>
        </w:numPr>
        <w:tabs>
          <w:tab w:val="clear" w:pos="735"/>
          <w:tab w:val="left" w:pos="1134"/>
        </w:tabs>
        <w:ind w:left="0"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Утвердить прилагаемую муниципальную программу «Развитие культуры </w:t>
      </w:r>
      <w:r w:rsidR="00ED1BF0" w:rsidRPr="006B5FAB">
        <w:rPr>
          <w:sz w:val="24"/>
          <w:szCs w:val="24"/>
        </w:rPr>
        <w:t>в Петровск-Забайкальском муниципальном округе</w:t>
      </w:r>
      <w:r w:rsidR="00C15612" w:rsidRPr="006B5FAB">
        <w:rPr>
          <w:sz w:val="24"/>
          <w:szCs w:val="24"/>
        </w:rPr>
        <w:t>» (20</w:t>
      </w:r>
      <w:r w:rsidR="00D83605" w:rsidRPr="006B5FAB">
        <w:rPr>
          <w:sz w:val="24"/>
          <w:szCs w:val="24"/>
        </w:rPr>
        <w:t>2</w:t>
      </w:r>
      <w:r w:rsidR="002352A6" w:rsidRPr="006B5FAB">
        <w:rPr>
          <w:sz w:val="24"/>
          <w:szCs w:val="24"/>
        </w:rPr>
        <w:t>6</w:t>
      </w:r>
      <w:r w:rsidR="004F5996" w:rsidRPr="006B5FAB">
        <w:rPr>
          <w:sz w:val="24"/>
          <w:szCs w:val="24"/>
        </w:rPr>
        <w:t>-</w:t>
      </w:r>
      <w:r w:rsidR="002352A6" w:rsidRPr="006B5FAB">
        <w:rPr>
          <w:sz w:val="24"/>
          <w:szCs w:val="24"/>
        </w:rPr>
        <w:t>20</w:t>
      </w:r>
      <w:r w:rsidR="00EC5FD0" w:rsidRPr="006B5FAB">
        <w:rPr>
          <w:sz w:val="24"/>
          <w:szCs w:val="24"/>
        </w:rPr>
        <w:t>28</w:t>
      </w:r>
      <w:r w:rsidR="00C15612" w:rsidRPr="006B5FAB">
        <w:rPr>
          <w:sz w:val="24"/>
          <w:szCs w:val="24"/>
        </w:rPr>
        <w:t xml:space="preserve"> годы)» (далее - п</w:t>
      </w:r>
      <w:r w:rsidR="00173FFF" w:rsidRPr="006B5FAB">
        <w:rPr>
          <w:sz w:val="24"/>
          <w:szCs w:val="24"/>
        </w:rPr>
        <w:t>рограмма).</w:t>
      </w:r>
    </w:p>
    <w:p w:rsidR="0057476F" w:rsidRPr="006B5FAB" w:rsidRDefault="0057476F" w:rsidP="006B5FAB">
      <w:pPr>
        <w:numPr>
          <w:ilvl w:val="0"/>
          <w:numId w:val="9"/>
        </w:numPr>
        <w:tabs>
          <w:tab w:val="clear" w:pos="735"/>
          <w:tab w:val="left" w:pos="1134"/>
        </w:tabs>
        <w:ind w:left="0"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Состав межведомственного координационного совета по реализации программы в </w:t>
      </w:r>
      <w:r w:rsidR="00ED1BF0" w:rsidRPr="006B5FAB">
        <w:rPr>
          <w:sz w:val="24"/>
          <w:szCs w:val="24"/>
        </w:rPr>
        <w:t xml:space="preserve">Петровск-Забайкальском муниципальном округе </w:t>
      </w:r>
      <w:r w:rsidRPr="006B5FAB">
        <w:rPr>
          <w:sz w:val="24"/>
          <w:szCs w:val="24"/>
        </w:rPr>
        <w:t xml:space="preserve">утверждается распоряжением администрации </w:t>
      </w:r>
      <w:r w:rsidR="00ED1BF0" w:rsidRPr="006B5FAB">
        <w:rPr>
          <w:sz w:val="24"/>
          <w:szCs w:val="24"/>
        </w:rPr>
        <w:t>в Петровск-Забайкальском муниципальном округе</w:t>
      </w:r>
      <w:r w:rsidRPr="006B5FAB">
        <w:rPr>
          <w:sz w:val="24"/>
          <w:szCs w:val="24"/>
        </w:rPr>
        <w:t>.</w:t>
      </w:r>
    </w:p>
    <w:p w:rsidR="000E3194" w:rsidRPr="006B5FAB" w:rsidRDefault="000E3194" w:rsidP="006B5FAB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Комитету по финансам </w:t>
      </w:r>
      <w:r w:rsidR="00ED1BF0" w:rsidRPr="006B5FAB">
        <w:rPr>
          <w:sz w:val="24"/>
          <w:szCs w:val="24"/>
        </w:rPr>
        <w:t>администрации Петровск-Забайкальского муниципального округа</w:t>
      </w:r>
      <w:r w:rsidRPr="006B5FAB">
        <w:rPr>
          <w:sz w:val="24"/>
          <w:szCs w:val="24"/>
        </w:rPr>
        <w:t xml:space="preserve"> (</w:t>
      </w:r>
      <w:r w:rsidR="00ED1BF0" w:rsidRPr="006B5FAB">
        <w:rPr>
          <w:sz w:val="24"/>
          <w:szCs w:val="24"/>
        </w:rPr>
        <w:t>Штыкина Е.М.</w:t>
      </w:r>
      <w:r w:rsidRPr="006B5FAB">
        <w:rPr>
          <w:sz w:val="24"/>
          <w:szCs w:val="24"/>
        </w:rPr>
        <w:t>) ежегодно при формирован</w:t>
      </w:r>
      <w:r w:rsidR="00ED1BF0" w:rsidRPr="006B5FAB">
        <w:rPr>
          <w:sz w:val="24"/>
          <w:szCs w:val="24"/>
        </w:rPr>
        <w:t xml:space="preserve">ии бюджета Петровск-Забайкальского муниципального округа </w:t>
      </w:r>
      <w:r w:rsidRPr="006B5FAB">
        <w:rPr>
          <w:sz w:val="24"/>
          <w:szCs w:val="24"/>
        </w:rPr>
        <w:t>предусматрив</w:t>
      </w:r>
      <w:r w:rsidR="00C15612" w:rsidRPr="006B5FAB">
        <w:rPr>
          <w:sz w:val="24"/>
          <w:szCs w:val="24"/>
        </w:rPr>
        <w:t>ать финансирование мероприятий п</w:t>
      </w:r>
      <w:r w:rsidRPr="006B5FAB">
        <w:rPr>
          <w:sz w:val="24"/>
          <w:szCs w:val="24"/>
        </w:rPr>
        <w:t>рограммы.</w:t>
      </w:r>
    </w:p>
    <w:p w:rsidR="000E3194" w:rsidRPr="006B5FAB" w:rsidRDefault="004B48DB" w:rsidP="006B5FAB">
      <w:pPr>
        <w:numPr>
          <w:ilvl w:val="0"/>
          <w:numId w:val="9"/>
        </w:numPr>
        <w:tabs>
          <w:tab w:val="clear" w:pos="735"/>
          <w:tab w:val="num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Настоящее постановление опубликовать в информационно-телекоммуникационной сети «Интернет» (https://petrovskayanov.ru, регистрация в качестве сетевого издания: Эл № ФС77-88847 от 13.12.2024) </w:t>
      </w:r>
      <w:r w:rsidR="00ED1BF0" w:rsidRPr="006B5FAB">
        <w:rPr>
          <w:sz w:val="24"/>
          <w:szCs w:val="24"/>
        </w:rPr>
        <w:t>Настояще</w:t>
      </w:r>
      <w:r w:rsidR="00070B11" w:rsidRPr="006B5FAB">
        <w:rPr>
          <w:sz w:val="24"/>
          <w:szCs w:val="24"/>
        </w:rPr>
        <w:t xml:space="preserve">е постановление </w:t>
      </w:r>
      <w:r w:rsidR="00173FFF" w:rsidRPr="006B5FAB">
        <w:rPr>
          <w:sz w:val="24"/>
          <w:szCs w:val="24"/>
        </w:rPr>
        <w:t>опубликовать</w:t>
      </w:r>
      <w:r w:rsidR="00070B11" w:rsidRPr="006B5FAB">
        <w:rPr>
          <w:sz w:val="24"/>
          <w:szCs w:val="24"/>
        </w:rPr>
        <w:t xml:space="preserve"> в газете «Петровская новь».</w:t>
      </w:r>
    </w:p>
    <w:p w:rsidR="00173FFF" w:rsidRPr="006B5FAB" w:rsidRDefault="00173FFF" w:rsidP="006B5FAB">
      <w:pPr>
        <w:numPr>
          <w:ilvl w:val="0"/>
          <w:numId w:val="9"/>
        </w:numPr>
        <w:tabs>
          <w:tab w:val="clear" w:pos="735"/>
          <w:tab w:val="num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Настоящее постановление вступает в силу на следующий день после его официального опубликования.</w:t>
      </w:r>
    </w:p>
    <w:p w:rsidR="00ED1BF0" w:rsidRPr="006B5FAB" w:rsidRDefault="00ED1BF0" w:rsidP="006B5FAB">
      <w:pPr>
        <w:numPr>
          <w:ilvl w:val="0"/>
          <w:numId w:val="9"/>
        </w:numPr>
        <w:tabs>
          <w:tab w:val="clear" w:pos="735"/>
          <w:tab w:val="left" w:pos="1134"/>
        </w:tabs>
        <w:ind w:left="0"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Контроль за </w:t>
      </w:r>
      <w:r w:rsidR="00173FFF" w:rsidRPr="006B5FAB">
        <w:rPr>
          <w:sz w:val="24"/>
          <w:szCs w:val="24"/>
        </w:rPr>
        <w:t xml:space="preserve">исполнением настоящего постановления </w:t>
      </w:r>
      <w:r w:rsidRPr="006B5FAB">
        <w:rPr>
          <w:sz w:val="24"/>
          <w:szCs w:val="24"/>
        </w:rPr>
        <w:t>заместителя Главы Петровск-Забайкальского муниципального округа</w:t>
      </w:r>
      <w:r w:rsidR="00173FFF" w:rsidRPr="006B5FAB">
        <w:rPr>
          <w:sz w:val="24"/>
          <w:szCs w:val="24"/>
        </w:rPr>
        <w:t xml:space="preserve"> – руководителя аппарата администрации</w:t>
      </w:r>
      <w:r w:rsidRPr="006B5FAB">
        <w:rPr>
          <w:sz w:val="24"/>
          <w:szCs w:val="24"/>
        </w:rPr>
        <w:t xml:space="preserve"> Базарова И.П.</w:t>
      </w:r>
    </w:p>
    <w:p w:rsidR="00CB45CB" w:rsidRDefault="00CB45CB" w:rsidP="006B5FAB">
      <w:pPr>
        <w:tabs>
          <w:tab w:val="left" w:pos="10205"/>
        </w:tabs>
        <w:ind w:right="-55"/>
        <w:jc w:val="both"/>
        <w:rPr>
          <w:sz w:val="24"/>
          <w:szCs w:val="24"/>
        </w:rPr>
      </w:pPr>
    </w:p>
    <w:p w:rsidR="006B5FAB" w:rsidRDefault="006B5FAB" w:rsidP="006B5FAB">
      <w:pPr>
        <w:tabs>
          <w:tab w:val="left" w:pos="10205"/>
        </w:tabs>
        <w:ind w:right="-55"/>
        <w:jc w:val="both"/>
        <w:rPr>
          <w:sz w:val="24"/>
          <w:szCs w:val="24"/>
        </w:rPr>
      </w:pPr>
    </w:p>
    <w:p w:rsidR="006B5FAB" w:rsidRDefault="006B5FAB" w:rsidP="006B5FAB">
      <w:pPr>
        <w:tabs>
          <w:tab w:val="left" w:pos="10205"/>
        </w:tabs>
        <w:ind w:right="-55"/>
        <w:jc w:val="both"/>
        <w:rPr>
          <w:sz w:val="24"/>
          <w:szCs w:val="24"/>
        </w:rPr>
      </w:pPr>
    </w:p>
    <w:p w:rsidR="006B5FAB" w:rsidRPr="006B5FAB" w:rsidRDefault="006B5FAB" w:rsidP="006B5FAB">
      <w:pPr>
        <w:tabs>
          <w:tab w:val="left" w:pos="10205"/>
        </w:tabs>
        <w:ind w:right="-55"/>
        <w:jc w:val="both"/>
        <w:rPr>
          <w:sz w:val="24"/>
          <w:szCs w:val="24"/>
        </w:rPr>
      </w:pPr>
    </w:p>
    <w:p w:rsidR="00FE1A5F" w:rsidRPr="006B5FAB" w:rsidRDefault="000F67DA" w:rsidP="006B5FAB">
      <w:pPr>
        <w:tabs>
          <w:tab w:val="left" w:pos="10205"/>
        </w:tabs>
        <w:ind w:right="-55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Глава</w:t>
      </w:r>
      <w:r w:rsidR="00797209" w:rsidRPr="006B5FAB">
        <w:rPr>
          <w:sz w:val="24"/>
          <w:szCs w:val="24"/>
        </w:rPr>
        <w:t xml:space="preserve"> </w:t>
      </w:r>
      <w:r w:rsidR="00215581" w:rsidRPr="006B5FAB">
        <w:rPr>
          <w:sz w:val="24"/>
          <w:szCs w:val="24"/>
        </w:rPr>
        <w:t>П</w:t>
      </w:r>
      <w:r w:rsidR="00FE1A5F" w:rsidRPr="006B5FAB">
        <w:rPr>
          <w:sz w:val="24"/>
          <w:szCs w:val="24"/>
        </w:rPr>
        <w:t xml:space="preserve">етровск-Забайкальского </w:t>
      </w:r>
    </w:p>
    <w:p w:rsidR="006B5FAB" w:rsidRDefault="00FE1A5F" w:rsidP="006B5FAB">
      <w:pPr>
        <w:tabs>
          <w:tab w:val="left" w:pos="10205"/>
        </w:tabs>
        <w:ind w:right="-55"/>
        <w:jc w:val="both"/>
        <w:rPr>
          <w:sz w:val="28"/>
          <w:szCs w:val="28"/>
        </w:rPr>
      </w:pPr>
      <w:r w:rsidRPr="006B5FAB">
        <w:rPr>
          <w:sz w:val="24"/>
          <w:szCs w:val="24"/>
        </w:rPr>
        <w:t xml:space="preserve">муниципального округа  </w:t>
      </w:r>
      <w:r w:rsidR="00797209" w:rsidRPr="006B5FAB">
        <w:rPr>
          <w:sz w:val="24"/>
          <w:szCs w:val="24"/>
        </w:rPr>
        <w:t xml:space="preserve">                                                             </w:t>
      </w:r>
      <w:r w:rsidR="006B5FAB">
        <w:rPr>
          <w:sz w:val="24"/>
          <w:szCs w:val="24"/>
        </w:rPr>
        <w:t xml:space="preserve"> </w:t>
      </w:r>
      <w:r w:rsidR="00797209" w:rsidRPr="006B5FAB">
        <w:rPr>
          <w:sz w:val="24"/>
          <w:szCs w:val="24"/>
        </w:rPr>
        <w:t xml:space="preserve"> </w:t>
      </w:r>
      <w:r w:rsidR="006B5FAB">
        <w:rPr>
          <w:sz w:val="24"/>
          <w:szCs w:val="24"/>
        </w:rPr>
        <w:t xml:space="preserve">                     </w:t>
      </w:r>
      <w:r w:rsidR="00797209" w:rsidRPr="006B5FAB">
        <w:rPr>
          <w:sz w:val="24"/>
          <w:szCs w:val="24"/>
        </w:rPr>
        <w:t xml:space="preserve">     </w:t>
      </w:r>
      <w:r w:rsidR="004B48DB" w:rsidRPr="006B5FAB">
        <w:rPr>
          <w:sz w:val="24"/>
          <w:szCs w:val="24"/>
        </w:rPr>
        <w:t>Н.В. Горюнов</w:t>
      </w:r>
    </w:p>
    <w:p w:rsidR="006B5FAB" w:rsidRDefault="006B5F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3194" w:rsidRPr="00FE1A5F" w:rsidRDefault="000E3194" w:rsidP="004B48DB">
      <w:pPr>
        <w:tabs>
          <w:tab w:val="left" w:pos="10205"/>
        </w:tabs>
        <w:ind w:right="-55"/>
        <w:jc w:val="right"/>
        <w:rPr>
          <w:sz w:val="22"/>
          <w:szCs w:val="22"/>
        </w:rPr>
      </w:pPr>
      <w:r w:rsidRPr="00FE1A5F">
        <w:rPr>
          <w:sz w:val="22"/>
          <w:szCs w:val="22"/>
        </w:rPr>
        <w:lastRenderedPageBreak/>
        <w:t>Приложение №1</w:t>
      </w:r>
    </w:p>
    <w:p w:rsidR="002D5CD0" w:rsidRPr="00FE1A5F" w:rsidRDefault="002D5CD0" w:rsidP="00942108">
      <w:pPr>
        <w:tabs>
          <w:tab w:val="left" w:pos="10205"/>
        </w:tabs>
        <w:ind w:right="-55"/>
        <w:jc w:val="right"/>
        <w:rPr>
          <w:sz w:val="22"/>
          <w:szCs w:val="22"/>
        </w:rPr>
      </w:pPr>
    </w:p>
    <w:p w:rsidR="000E3194" w:rsidRPr="00FE1A5F" w:rsidRDefault="002D5CD0" w:rsidP="002D5CD0">
      <w:pPr>
        <w:tabs>
          <w:tab w:val="left" w:pos="10205"/>
        </w:tabs>
        <w:ind w:right="-55"/>
        <w:jc w:val="right"/>
        <w:rPr>
          <w:sz w:val="22"/>
          <w:szCs w:val="22"/>
        </w:rPr>
      </w:pPr>
      <w:r w:rsidRPr="00FE1A5F">
        <w:rPr>
          <w:sz w:val="22"/>
          <w:szCs w:val="22"/>
        </w:rPr>
        <w:t>УТВЕРЖДЕНА</w:t>
      </w:r>
    </w:p>
    <w:p w:rsidR="000E3194" w:rsidRPr="00FE1A5F" w:rsidRDefault="000E3194" w:rsidP="000E3194">
      <w:pPr>
        <w:tabs>
          <w:tab w:val="left" w:pos="10205"/>
        </w:tabs>
        <w:ind w:right="-55"/>
        <w:jc w:val="right"/>
        <w:rPr>
          <w:snapToGrid w:val="0"/>
          <w:sz w:val="22"/>
          <w:szCs w:val="22"/>
        </w:rPr>
      </w:pPr>
      <w:r w:rsidRPr="00FE1A5F">
        <w:rPr>
          <w:snapToGrid w:val="0"/>
          <w:sz w:val="22"/>
          <w:szCs w:val="22"/>
        </w:rPr>
        <w:t xml:space="preserve"> постановлени</w:t>
      </w:r>
      <w:r w:rsidR="002D5CD0" w:rsidRPr="00FE1A5F">
        <w:rPr>
          <w:snapToGrid w:val="0"/>
          <w:sz w:val="22"/>
          <w:szCs w:val="22"/>
        </w:rPr>
        <w:t>ем</w:t>
      </w:r>
      <w:r w:rsidRPr="00FE1A5F">
        <w:rPr>
          <w:snapToGrid w:val="0"/>
          <w:sz w:val="22"/>
          <w:szCs w:val="22"/>
        </w:rPr>
        <w:t xml:space="preserve"> администрации</w:t>
      </w:r>
    </w:p>
    <w:p w:rsidR="000E3194" w:rsidRPr="00FE1A5F" w:rsidRDefault="00FE1A5F" w:rsidP="000E3194">
      <w:pPr>
        <w:tabs>
          <w:tab w:val="left" w:pos="10205"/>
        </w:tabs>
        <w:ind w:right="-55"/>
        <w:jc w:val="right"/>
        <w:rPr>
          <w:snapToGrid w:val="0"/>
          <w:sz w:val="22"/>
          <w:szCs w:val="22"/>
        </w:rPr>
      </w:pPr>
      <w:r w:rsidRPr="00FE1A5F">
        <w:rPr>
          <w:sz w:val="22"/>
          <w:szCs w:val="22"/>
        </w:rPr>
        <w:t>Петровск-Забайкальского муниципального округа</w:t>
      </w:r>
    </w:p>
    <w:p w:rsidR="000E3194" w:rsidRPr="00D42BB6" w:rsidRDefault="00FE1A5F" w:rsidP="002D5CD0">
      <w:pPr>
        <w:tabs>
          <w:tab w:val="left" w:pos="10205"/>
        </w:tabs>
        <w:ind w:right="-55"/>
        <w:jc w:val="right"/>
        <w:rPr>
          <w:sz w:val="24"/>
          <w:szCs w:val="24"/>
        </w:rPr>
      </w:pPr>
      <w:r w:rsidRPr="00FE1A5F">
        <w:rPr>
          <w:snapToGrid w:val="0"/>
          <w:sz w:val="22"/>
          <w:szCs w:val="22"/>
        </w:rPr>
        <w:t>о</w:t>
      </w:r>
      <w:r w:rsidR="000E3194" w:rsidRPr="00FE1A5F">
        <w:rPr>
          <w:snapToGrid w:val="0"/>
          <w:sz w:val="22"/>
          <w:szCs w:val="22"/>
        </w:rPr>
        <w:t>т</w:t>
      </w:r>
      <w:r w:rsidRPr="00FE1A5F">
        <w:rPr>
          <w:snapToGrid w:val="0"/>
          <w:sz w:val="22"/>
          <w:szCs w:val="22"/>
        </w:rPr>
        <w:t xml:space="preserve"> </w:t>
      </w:r>
      <w:r w:rsidR="006B5FAB">
        <w:rPr>
          <w:snapToGrid w:val="0"/>
          <w:sz w:val="22"/>
          <w:szCs w:val="22"/>
        </w:rPr>
        <w:t>20.10.</w:t>
      </w:r>
      <w:r w:rsidRPr="00FE1A5F">
        <w:rPr>
          <w:snapToGrid w:val="0"/>
          <w:sz w:val="22"/>
          <w:szCs w:val="22"/>
        </w:rPr>
        <w:t>2025 г. №</w:t>
      </w:r>
      <w:r w:rsidR="006B5FAB">
        <w:rPr>
          <w:snapToGrid w:val="0"/>
          <w:sz w:val="22"/>
          <w:szCs w:val="22"/>
        </w:rPr>
        <w:t xml:space="preserve"> 1472</w:t>
      </w:r>
    </w:p>
    <w:p w:rsidR="000E3194" w:rsidRPr="006B5FAB" w:rsidRDefault="000E3194" w:rsidP="006B5FAB">
      <w:pPr>
        <w:tabs>
          <w:tab w:val="left" w:pos="10205"/>
        </w:tabs>
        <w:ind w:right="-55"/>
        <w:jc w:val="both"/>
        <w:rPr>
          <w:sz w:val="24"/>
          <w:szCs w:val="24"/>
        </w:rPr>
      </w:pPr>
    </w:p>
    <w:p w:rsidR="000E3194" w:rsidRPr="006B5FAB" w:rsidRDefault="000E3194" w:rsidP="006B5FAB">
      <w:pPr>
        <w:pStyle w:val="1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>МУНИЦИПАЛЬНАЯ ПРОГРАММА</w:t>
      </w:r>
    </w:p>
    <w:p w:rsidR="00FE1A5F" w:rsidRPr="006B5FAB" w:rsidRDefault="000E3194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 xml:space="preserve">«Развитие культуры в </w:t>
      </w:r>
      <w:r w:rsidR="00FE1A5F" w:rsidRPr="006B5FAB">
        <w:rPr>
          <w:b/>
          <w:sz w:val="24"/>
          <w:szCs w:val="24"/>
        </w:rPr>
        <w:t xml:space="preserve">Петровск-Забайкальском </w:t>
      </w:r>
    </w:p>
    <w:p w:rsidR="000E3194" w:rsidRPr="006B5FAB" w:rsidRDefault="00FE1A5F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 xml:space="preserve">муниципальном округе </w:t>
      </w:r>
      <w:r w:rsidR="000E3194" w:rsidRPr="006B5FAB">
        <w:rPr>
          <w:b/>
          <w:sz w:val="24"/>
          <w:szCs w:val="24"/>
        </w:rPr>
        <w:t>(20</w:t>
      </w:r>
      <w:r w:rsidR="00D83605" w:rsidRPr="006B5FAB">
        <w:rPr>
          <w:b/>
          <w:sz w:val="24"/>
          <w:szCs w:val="24"/>
        </w:rPr>
        <w:t>2</w:t>
      </w:r>
      <w:r w:rsidR="00EC5FD0" w:rsidRPr="006B5FAB">
        <w:rPr>
          <w:b/>
          <w:sz w:val="24"/>
          <w:szCs w:val="24"/>
        </w:rPr>
        <w:t>6-2028</w:t>
      </w:r>
      <w:r w:rsidR="000E3194" w:rsidRPr="006B5FAB">
        <w:rPr>
          <w:b/>
          <w:sz w:val="24"/>
          <w:szCs w:val="24"/>
        </w:rPr>
        <w:t xml:space="preserve"> годы)»</w:t>
      </w:r>
    </w:p>
    <w:p w:rsidR="000E3194" w:rsidRPr="006B5FAB" w:rsidRDefault="000E3194" w:rsidP="006B5FAB">
      <w:pPr>
        <w:pStyle w:val="10"/>
        <w:jc w:val="center"/>
        <w:rPr>
          <w:b/>
          <w:sz w:val="24"/>
          <w:szCs w:val="24"/>
        </w:rPr>
      </w:pPr>
    </w:p>
    <w:p w:rsidR="000E3194" w:rsidRPr="006B5FAB" w:rsidRDefault="000E3194" w:rsidP="006B5FAB">
      <w:pPr>
        <w:pStyle w:val="10"/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>ПАСПОРТ</w:t>
      </w:r>
    </w:p>
    <w:p w:rsidR="000E3194" w:rsidRPr="006B5FAB" w:rsidRDefault="000E3194" w:rsidP="006B5FAB">
      <w:pPr>
        <w:pStyle w:val="10"/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 xml:space="preserve"> муниципальной программы </w:t>
      </w:r>
    </w:p>
    <w:p w:rsidR="00FE1A5F" w:rsidRPr="006B5FAB" w:rsidRDefault="00FE1A5F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>«Развитие культуры в Петровск-Забайкальском</w:t>
      </w:r>
    </w:p>
    <w:p w:rsidR="00FE1A5F" w:rsidRPr="006B5FAB" w:rsidRDefault="00FE1A5F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 xml:space="preserve"> муниципальном округе (202</w:t>
      </w:r>
      <w:r w:rsidR="002352A6" w:rsidRPr="006B5FAB">
        <w:rPr>
          <w:b/>
          <w:sz w:val="24"/>
          <w:szCs w:val="24"/>
        </w:rPr>
        <w:t>6</w:t>
      </w:r>
      <w:r w:rsidRPr="006B5FAB">
        <w:rPr>
          <w:b/>
          <w:sz w:val="24"/>
          <w:szCs w:val="24"/>
        </w:rPr>
        <w:t>-20</w:t>
      </w:r>
      <w:r w:rsidR="00EC5FD0" w:rsidRPr="006B5FAB">
        <w:rPr>
          <w:b/>
          <w:sz w:val="24"/>
          <w:szCs w:val="24"/>
        </w:rPr>
        <w:t>28</w:t>
      </w:r>
      <w:r w:rsidRPr="006B5FAB">
        <w:rPr>
          <w:b/>
          <w:sz w:val="24"/>
          <w:szCs w:val="24"/>
        </w:rPr>
        <w:t xml:space="preserve"> годы)»</w:t>
      </w:r>
    </w:p>
    <w:p w:rsidR="000E3194" w:rsidRPr="006B5FAB" w:rsidRDefault="000E3194" w:rsidP="006B5FAB">
      <w:pPr>
        <w:pStyle w:val="10"/>
        <w:rPr>
          <w:b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6"/>
        <w:gridCol w:w="6759"/>
      </w:tblGrid>
      <w:tr w:rsidR="000E3194" w:rsidRPr="006B5FAB" w:rsidTr="006B5FAB">
        <w:trPr>
          <w:trHeight w:val="672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>Наименование программы</w:t>
            </w:r>
          </w:p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759" w:type="dxa"/>
          </w:tcPr>
          <w:p w:rsidR="000E3194" w:rsidRPr="006B5FAB" w:rsidRDefault="00FE1A5F" w:rsidP="006B5FAB">
            <w:pPr>
              <w:jc w:val="both"/>
              <w:rPr>
                <w:sz w:val="24"/>
                <w:szCs w:val="24"/>
              </w:rPr>
            </w:pPr>
            <w:r w:rsidRPr="006B5FAB">
              <w:rPr>
                <w:sz w:val="24"/>
                <w:szCs w:val="24"/>
              </w:rPr>
              <w:t>Развитие культуры в Петровск-Забайкальском муници</w:t>
            </w:r>
            <w:r w:rsidR="004754CD" w:rsidRPr="006B5FAB">
              <w:rPr>
                <w:sz w:val="24"/>
                <w:szCs w:val="24"/>
              </w:rPr>
              <w:t>пальном округе (202</w:t>
            </w:r>
            <w:r w:rsidR="002352A6" w:rsidRPr="006B5FAB">
              <w:rPr>
                <w:sz w:val="24"/>
                <w:szCs w:val="24"/>
              </w:rPr>
              <w:t>6</w:t>
            </w:r>
            <w:r w:rsidR="004754CD" w:rsidRPr="006B5FAB">
              <w:rPr>
                <w:sz w:val="24"/>
                <w:szCs w:val="24"/>
              </w:rPr>
              <w:t>-20</w:t>
            </w:r>
            <w:r w:rsidR="00EC5FD0" w:rsidRPr="006B5FAB">
              <w:rPr>
                <w:sz w:val="24"/>
                <w:szCs w:val="24"/>
              </w:rPr>
              <w:t>28</w:t>
            </w:r>
            <w:r w:rsidR="004754CD" w:rsidRPr="006B5FAB">
              <w:rPr>
                <w:sz w:val="24"/>
                <w:szCs w:val="24"/>
              </w:rPr>
              <w:t xml:space="preserve"> годы)</w:t>
            </w:r>
            <w:r w:rsidR="006B5FAB">
              <w:rPr>
                <w:sz w:val="24"/>
                <w:szCs w:val="24"/>
              </w:rPr>
              <w:t xml:space="preserve"> </w:t>
            </w:r>
            <w:r w:rsidR="000E3194" w:rsidRPr="006B5FAB">
              <w:rPr>
                <w:sz w:val="24"/>
                <w:szCs w:val="24"/>
              </w:rPr>
              <w:t xml:space="preserve">(далее </w:t>
            </w:r>
            <w:r w:rsidR="000E3194" w:rsidRPr="006B5FAB">
              <w:rPr>
                <w:snapToGrid w:val="0"/>
                <w:sz w:val="24"/>
                <w:szCs w:val="24"/>
              </w:rPr>
              <w:t xml:space="preserve">– </w:t>
            </w:r>
            <w:r w:rsidR="003771D3" w:rsidRPr="006B5FAB">
              <w:rPr>
                <w:sz w:val="24"/>
                <w:szCs w:val="24"/>
              </w:rPr>
              <w:t>программа)</w:t>
            </w:r>
          </w:p>
        </w:tc>
      </w:tr>
      <w:tr w:rsidR="000E3194" w:rsidRPr="006B5FAB" w:rsidTr="00F143AA">
        <w:trPr>
          <w:trHeight w:val="1224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>Дата утверждения</w:t>
            </w:r>
            <w:r w:rsidRPr="006B5FAB">
              <w:rPr>
                <w:snapToGrid w:val="0"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6759" w:type="dxa"/>
          </w:tcPr>
          <w:p w:rsidR="000E3194" w:rsidRPr="006B5FAB" w:rsidRDefault="000E3194" w:rsidP="006B5FA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Постановление администрации </w:t>
            </w:r>
            <w:r w:rsidR="00FE1A5F" w:rsidRPr="006B5FAB">
              <w:rPr>
                <w:snapToGrid w:val="0"/>
                <w:color w:val="000000"/>
                <w:sz w:val="24"/>
                <w:szCs w:val="24"/>
              </w:rPr>
              <w:t>Петровск-Забайкальского муниципального округа</w:t>
            </w: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 от</w:t>
            </w:r>
            <w:r w:rsidR="00FE1A5F" w:rsidRPr="006B5FAB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6B5FAB">
              <w:rPr>
                <w:snapToGrid w:val="0"/>
                <w:color w:val="000000"/>
                <w:sz w:val="24"/>
                <w:szCs w:val="24"/>
              </w:rPr>
              <w:t>20.10.</w:t>
            </w:r>
            <w:r w:rsidR="00FE1A5F" w:rsidRPr="006B5FAB">
              <w:rPr>
                <w:snapToGrid w:val="0"/>
                <w:color w:val="000000"/>
                <w:sz w:val="24"/>
                <w:szCs w:val="24"/>
              </w:rPr>
              <w:t xml:space="preserve">2025 </w:t>
            </w:r>
            <w:r w:rsidR="002D5CD0" w:rsidRPr="006B5FAB">
              <w:rPr>
                <w:snapToGrid w:val="0"/>
                <w:color w:val="000000"/>
                <w:sz w:val="24"/>
                <w:szCs w:val="24"/>
              </w:rPr>
              <w:t xml:space="preserve">г. </w:t>
            </w:r>
            <w:r w:rsidRPr="006B5FAB">
              <w:rPr>
                <w:snapToGrid w:val="0"/>
                <w:color w:val="000000"/>
                <w:sz w:val="24"/>
                <w:szCs w:val="24"/>
              </w:rPr>
              <w:t>№</w:t>
            </w:r>
            <w:r w:rsidR="006B5FAB">
              <w:rPr>
                <w:snapToGrid w:val="0"/>
                <w:color w:val="000000"/>
                <w:sz w:val="24"/>
                <w:szCs w:val="24"/>
              </w:rPr>
              <w:t xml:space="preserve"> 1472</w:t>
            </w:r>
            <w:r w:rsidR="00FE1A5F" w:rsidRPr="006B5FAB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6B5FAB">
              <w:rPr>
                <w:snapToGrid w:val="0"/>
                <w:color w:val="000000"/>
                <w:sz w:val="24"/>
                <w:szCs w:val="24"/>
              </w:rPr>
              <w:t>«</w:t>
            </w:r>
            <w:r w:rsidR="00FE1A5F" w:rsidRPr="006B5FAB">
              <w:rPr>
                <w:sz w:val="24"/>
                <w:szCs w:val="24"/>
              </w:rPr>
              <w:t xml:space="preserve">Об </w:t>
            </w:r>
            <w:r w:rsidR="002D5CD0" w:rsidRPr="006B5FAB">
              <w:rPr>
                <w:sz w:val="24"/>
                <w:szCs w:val="24"/>
              </w:rPr>
              <w:t>утверждении муниципальной программы</w:t>
            </w:r>
            <w:r w:rsidR="004B48DB" w:rsidRPr="006B5FAB">
              <w:rPr>
                <w:sz w:val="24"/>
                <w:szCs w:val="24"/>
              </w:rPr>
              <w:t xml:space="preserve"> </w:t>
            </w:r>
            <w:r w:rsidR="00FE1A5F" w:rsidRPr="006B5FAB">
              <w:rPr>
                <w:sz w:val="24"/>
                <w:szCs w:val="24"/>
              </w:rPr>
              <w:t>«Развитие культуры в Петровск-Забайкальском муниципальном округе (202</w:t>
            </w:r>
            <w:r w:rsidR="002352A6" w:rsidRPr="006B5FAB">
              <w:rPr>
                <w:sz w:val="24"/>
                <w:szCs w:val="24"/>
              </w:rPr>
              <w:t>6</w:t>
            </w:r>
            <w:r w:rsidR="00FE1A5F" w:rsidRPr="006B5FAB">
              <w:rPr>
                <w:sz w:val="24"/>
                <w:szCs w:val="24"/>
              </w:rPr>
              <w:t>-20</w:t>
            </w:r>
            <w:r w:rsidR="00EC5FD0" w:rsidRPr="006B5FAB">
              <w:rPr>
                <w:sz w:val="24"/>
                <w:szCs w:val="24"/>
              </w:rPr>
              <w:t>28</w:t>
            </w:r>
            <w:r w:rsidR="00FE1A5F" w:rsidRPr="006B5FAB">
              <w:rPr>
                <w:sz w:val="24"/>
                <w:szCs w:val="24"/>
              </w:rPr>
              <w:t xml:space="preserve"> годы)».</w:t>
            </w:r>
          </w:p>
        </w:tc>
      </w:tr>
      <w:tr w:rsidR="000E3194" w:rsidRPr="006B5FAB" w:rsidTr="006B5FAB">
        <w:trPr>
          <w:trHeight w:val="676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6759" w:type="dxa"/>
          </w:tcPr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Администрация </w:t>
            </w:r>
            <w:r w:rsidR="00FE1A5F" w:rsidRPr="006B5FAB">
              <w:rPr>
                <w:sz w:val="24"/>
                <w:szCs w:val="24"/>
              </w:rPr>
              <w:t>Петровск-Забайкальского муниципального округа</w:t>
            </w:r>
            <w:r w:rsidR="004B48DB" w:rsidRPr="006B5FAB">
              <w:rPr>
                <w:sz w:val="24"/>
                <w:szCs w:val="24"/>
              </w:rPr>
              <w:t xml:space="preserve"> </w:t>
            </w:r>
            <w:r w:rsidR="00FE1A5F" w:rsidRPr="006B5FAB">
              <w:rPr>
                <w:sz w:val="24"/>
                <w:szCs w:val="24"/>
              </w:rPr>
              <w:t>Забайкальского края</w:t>
            </w:r>
          </w:p>
        </w:tc>
      </w:tr>
      <w:tr w:rsidR="000E3194" w:rsidRPr="006B5FAB" w:rsidTr="006B5FAB">
        <w:trPr>
          <w:trHeight w:val="688"/>
        </w:trPr>
        <w:tc>
          <w:tcPr>
            <w:tcW w:w="2596" w:type="dxa"/>
          </w:tcPr>
          <w:p w:rsidR="000E3194" w:rsidRPr="006B5FAB" w:rsidRDefault="000E3194" w:rsidP="006B5FAB">
            <w:pPr>
              <w:rPr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>Разработчик  программы</w:t>
            </w:r>
          </w:p>
        </w:tc>
        <w:tc>
          <w:tcPr>
            <w:tcW w:w="6759" w:type="dxa"/>
          </w:tcPr>
          <w:p w:rsidR="000E3194" w:rsidRPr="006B5FAB" w:rsidRDefault="00D83605" w:rsidP="006B5FA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Комитет </w:t>
            </w:r>
            <w:r w:rsidR="000E3194" w:rsidRPr="006B5FAB">
              <w:rPr>
                <w:snapToGrid w:val="0"/>
                <w:color w:val="000000"/>
                <w:sz w:val="24"/>
                <w:szCs w:val="24"/>
              </w:rPr>
              <w:t xml:space="preserve"> культуры</w:t>
            </w:r>
            <w:r w:rsidR="00FE1A5F" w:rsidRPr="006B5FAB">
              <w:rPr>
                <w:snapToGrid w:val="0"/>
                <w:color w:val="000000"/>
                <w:sz w:val="24"/>
                <w:szCs w:val="24"/>
              </w:rPr>
              <w:t>,</w:t>
            </w: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 спорта</w:t>
            </w:r>
            <w:r w:rsidR="00FE1A5F" w:rsidRPr="006B5FAB">
              <w:rPr>
                <w:snapToGrid w:val="0"/>
                <w:color w:val="000000"/>
                <w:sz w:val="24"/>
                <w:szCs w:val="24"/>
              </w:rPr>
              <w:t xml:space="preserve"> и туризма администрации </w:t>
            </w:r>
            <w:r w:rsidR="00FE1A5F" w:rsidRPr="006B5FAB">
              <w:rPr>
                <w:sz w:val="24"/>
                <w:szCs w:val="24"/>
              </w:rPr>
              <w:t>Петровск-Забайкальского муниципального округа</w:t>
            </w:r>
          </w:p>
        </w:tc>
      </w:tr>
      <w:tr w:rsidR="000E3194" w:rsidRPr="006B5FAB" w:rsidTr="00F143AA">
        <w:trPr>
          <w:trHeight w:val="593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6759" w:type="dxa"/>
          </w:tcPr>
          <w:p w:rsidR="000E3194" w:rsidRPr="006B5FAB" w:rsidRDefault="00FE1A5F" w:rsidP="006B5FA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Комитет культуры, спорта и туризма администрации </w:t>
            </w:r>
            <w:r w:rsidRPr="006B5FAB">
              <w:rPr>
                <w:sz w:val="24"/>
                <w:szCs w:val="24"/>
              </w:rPr>
              <w:t>Петровск-Забайкальского муниципального округа</w:t>
            </w:r>
            <w:r w:rsidR="004B48DB" w:rsidRPr="006B5FAB">
              <w:rPr>
                <w:sz w:val="24"/>
                <w:szCs w:val="24"/>
              </w:rPr>
              <w:t xml:space="preserve"> </w:t>
            </w:r>
            <w:r w:rsidR="000E3194" w:rsidRPr="006B5FAB">
              <w:rPr>
                <w:snapToGrid w:val="0"/>
                <w:color w:val="000000"/>
                <w:sz w:val="24"/>
                <w:szCs w:val="24"/>
              </w:rPr>
              <w:t>и муниципальные учреждения культуры.</w:t>
            </w:r>
          </w:p>
        </w:tc>
      </w:tr>
      <w:tr w:rsidR="000E3194" w:rsidRPr="006B5FAB" w:rsidTr="006B5FAB">
        <w:trPr>
          <w:trHeight w:val="338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6759" w:type="dxa"/>
          </w:tcPr>
          <w:p w:rsidR="000E3194" w:rsidRPr="006B5FAB" w:rsidRDefault="00FE1A5F" w:rsidP="006B5FA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Жители </w:t>
            </w:r>
            <w:r w:rsidRPr="006B5FAB">
              <w:rPr>
                <w:sz w:val="24"/>
                <w:szCs w:val="24"/>
              </w:rPr>
              <w:t>Петровск-Забайкальского муниципального округа</w:t>
            </w:r>
          </w:p>
        </w:tc>
      </w:tr>
      <w:tr w:rsidR="000E3194" w:rsidRPr="006B5FAB" w:rsidTr="00F143AA">
        <w:trPr>
          <w:trHeight w:val="593"/>
        </w:trPr>
        <w:tc>
          <w:tcPr>
            <w:tcW w:w="2596" w:type="dxa"/>
          </w:tcPr>
          <w:p w:rsidR="000E3194" w:rsidRPr="006B5FAB" w:rsidRDefault="000E3194" w:rsidP="006B5FAB">
            <w:pPr>
              <w:pStyle w:val="af"/>
              <w:rPr>
                <w:rFonts w:ascii="Times New Roman" w:hAnsi="Times New Roman" w:cs="Times New Roman"/>
              </w:rPr>
            </w:pPr>
            <w:r w:rsidRPr="006B5FAB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6759" w:type="dxa"/>
          </w:tcPr>
          <w:p w:rsidR="000E3194" w:rsidRPr="006B5FAB" w:rsidRDefault="000E3194" w:rsidP="006B5FAB">
            <w:pPr>
              <w:jc w:val="both"/>
              <w:rPr>
                <w:sz w:val="24"/>
                <w:szCs w:val="24"/>
              </w:rPr>
            </w:pPr>
            <w:r w:rsidRPr="006B5FAB">
              <w:rPr>
                <w:sz w:val="24"/>
                <w:szCs w:val="24"/>
              </w:rPr>
              <w:t xml:space="preserve">Повышение качества и уровня жизни населения на основе сбалансированного развития отрасли культуры </w:t>
            </w:r>
            <w:r w:rsidR="00FE1A5F" w:rsidRPr="006B5FAB">
              <w:rPr>
                <w:sz w:val="24"/>
                <w:szCs w:val="24"/>
              </w:rPr>
              <w:t>Петровск-Забайкальского муниципального округа.</w:t>
            </w:r>
          </w:p>
        </w:tc>
      </w:tr>
      <w:tr w:rsidR="000E3194" w:rsidRPr="006B5FAB" w:rsidTr="00F143AA">
        <w:trPr>
          <w:trHeight w:val="360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pStyle w:val="af"/>
              <w:rPr>
                <w:rFonts w:ascii="Times New Roman" w:hAnsi="Times New Roman" w:cs="Times New Roman"/>
              </w:rPr>
            </w:pPr>
            <w:r w:rsidRPr="006B5FAB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759" w:type="dxa"/>
          </w:tcPr>
          <w:p w:rsidR="000E3194" w:rsidRPr="006B5FAB" w:rsidRDefault="000E3194" w:rsidP="006B5FAB">
            <w:pPr>
              <w:pStyle w:val="ae"/>
              <w:rPr>
                <w:rFonts w:ascii="Times New Roman" w:hAnsi="Times New Roman" w:cs="Times New Roman"/>
              </w:rPr>
            </w:pPr>
            <w:r w:rsidRPr="006B5FAB">
              <w:rPr>
                <w:rFonts w:ascii="Times New Roman" w:hAnsi="Times New Roman" w:cs="Times New Roman"/>
              </w:rPr>
              <w:t>Создание условий для повышения качества оказания услуг и их разнообразия в сфере культуры;</w:t>
            </w:r>
          </w:p>
          <w:p w:rsidR="000E3194" w:rsidRPr="006B5FAB" w:rsidRDefault="000E3194" w:rsidP="006B5FAB">
            <w:pPr>
              <w:jc w:val="both"/>
              <w:rPr>
                <w:sz w:val="24"/>
                <w:szCs w:val="24"/>
              </w:rPr>
            </w:pPr>
            <w:r w:rsidRPr="006B5FAB">
              <w:rPr>
                <w:sz w:val="24"/>
                <w:szCs w:val="24"/>
              </w:rPr>
              <w:t xml:space="preserve">Обеспечение </w:t>
            </w:r>
            <w:r w:rsidR="001C3693" w:rsidRPr="006B5FAB">
              <w:rPr>
                <w:sz w:val="24"/>
                <w:szCs w:val="24"/>
              </w:rPr>
              <w:t xml:space="preserve">условий для реализации культурного </w:t>
            </w:r>
            <w:r w:rsidR="003771D3" w:rsidRPr="006B5FAB">
              <w:rPr>
                <w:sz w:val="24"/>
                <w:szCs w:val="24"/>
              </w:rPr>
              <w:t>и духовно</w:t>
            </w:r>
            <w:r w:rsidR="002D5CD0" w:rsidRPr="006B5FAB">
              <w:rPr>
                <w:sz w:val="24"/>
                <w:szCs w:val="24"/>
              </w:rPr>
              <w:t>-</w:t>
            </w:r>
            <w:r w:rsidRPr="006B5FAB">
              <w:rPr>
                <w:sz w:val="24"/>
                <w:szCs w:val="24"/>
              </w:rPr>
              <w:t>нравственного</w:t>
            </w:r>
            <w:r w:rsidR="001C3693" w:rsidRPr="006B5FAB">
              <w:rPr>
                <w:sz w:val="24"/>
                <w:szCs w:val="24"/>
              </w:rPr>
              <w:t xml:space="preserve"> потенциала подрастающего поколения</w:t>
            </w:r>
            <w:r w:rsidR="00841B67" w:rsidRPr="006B5FAB">
              <w:rPr>
                <w:sz w:val="24"/>
                <w:szCs w:val="24"/>
              </w:rPr>
              <w:t xml:space="preserve"> </w:t>
            </w:r>
            <w:r w:rsidR="004754CD" w:rsidRPr="006B5FAB">
              <w:rPr>
                <w:sz w:val="24"/>
                <w:szCs w:val="24"/>
              </w:rPr>
              <w:t>Петровск-Забайкальского</w:t>
            </w:r>
            <w:r w:rsidR="00841B67" w:rsidRPr="006B5FAB">
              <w:rPr>
                <w:sz w:val="24"/>
                <w:szCs w:val="24"/>
              </w:rPr>
              <w:t xml:space="preserve"> </w:t>
            </w:r>
            <w:r w:rsidR="003771D3" w:rsidRPr="006B5FAB">
              <w:rPr>
                <w:sz w:val="24"/>
                <w:szCs w:val="24"/>
              </w:rPr>
              <w:t>муниципального округа;</w:t>
            </w:r>
          </w:p>
          <w:p w:rsidR="000E3194" w:rsidRPr="006B5FAB" w:rsidRDefault="000E3194" w:rsidP="006B5FAB">
            <w:pPr>
              <w:jc w:val="both"/>
              <w:rPr>
                <w:sz w:val="24"/>
                <w:szCs w:val="24"/>
              </w:rPr>
            </w:pPr>
            <w:r w:rsidRPr="006B5FAB">
              <w:rPr>
                <w:sz w:val="24"/>
                <w:szCs w:val="24"/>
              </w:rPr>
              <w:t>создание организационных условий для реализации программы.</w:t>
            </w:r>
          </w:p>
        </w:tc>
      </w:tr>
      <w:tr w:rsidR="000E3194" w:rsidRPr="006B5FAB" w:rsidTr="00F143AA">
        <w:trPr>
          <w:trHeight w:val="360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pStyle w:val="7"/>
              <w:spacing w:before="0" w:after="0"/>
            </w:pPr>
            <w:r w:rsidRPr="006B5FAB">
              <w:t>Объем и источники финансирования программы</w:t>
            </w:r>
          </w:p>
        </w:tc>
        <w:tc>
          <w:tcPr>
            <w:tcW w:w="6759" w:type="dxa"/>
            <w:hideMark/>
          </w:tcPr>
          <w:p w:rsidR="00F74578" w:rsidRPr="006B5FAB" w:rsidRDefault="000E3194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Потребность в финансировании мероприятий программы составляет</w:t>
            </w:r>
            <w:r w:rsidR="002352A6" w:rsidRPr="006B5FAB">
              <w:rPr>
                <w:color w:val="000000"/>
                <w:sz w:val="24"/>
                <w:szCs w:val="24"/>
              </w:rPr>
              <w:t xml:space="preserve"> </w:t>
            </w:r>
            <w:r w:rsidR="002D4733" w:rsidRPr="006B5FAB">
              <w:rPr>
                <w:color w:val="000000"/>
                <w:sz w:val="24"/>
                <w:szCs w:val="24"/>
              </w:rPr>
              <w:t>227 010,</w:t>
            </w:r>
            <w:r w:rsidR="00E85B3E" w:rsidRPr="006B5FAB">
              <w:rPr>
                <w:color w:val="000000"/>
                <w:sz w:val="24"/>
                <w:szCs w:val="24"/>
              </w:rPr>
              <w:t>4</w:t>
            </w:r>
            <w:r w:rsidR="00F74578" w:rsidRPr="006B5FAB">
              <w:rPr>
                <w:color w:val="000000"/>
                <w:sz w:val="24"/>
                <w:szCs w:val="24"/>
              </w:rPr>
              <w:t>0 тыс. рублей, в том числе:</w:t>
            </w:r>
          </w:p>
          <w:p w:rsidR="000E3194" w:rsidRPr="006B5FAB" w:rsidRDefault="008469FC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федеральный бюджет </w:t>
            </w:r>
            <w:r w:rsidR="00BE140F" w:rsidRPr="006B5FAB">
              <w:rPr>
                <w:color w:val="000000"/>
                <w:sz w:val="24"/>
                <w:szCs w:val="24"/>
              </w:rPr>
              <w:t>-</w:t>
            </w:r>
            <w:r w:rsidRPr="006B5FAB">
              <w:rPr>
                <w:color w:val="000000"/>
                <w:sz w:val="24"/>
                <w:szCs w:val="24"/>
              </w:rPr>
              <w:t xml:space="preserve"> 161 749,2 тыс. рублей;</w:t>
            </w:r>
          </w:p>
          <w:p w:rsidR="000E3194" w:rsidRPr="006B5FAB" w:rsidRDefault="000E3194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бюджет Забайкальского края </w:t>
            </w:r>
            <w:r w:rsidR="00BE140F" w:rsidRPr="006B5FAB">
              <w:rPr>
                <w:color w:val="000000"/>
                <w:sz w:val="24"/>
                <w:szCs w:val="24"/>
              </w:rPr>
              <w:t>-</w:t>
            </w:r>
            <w:r w:rsidR="008469FC" w:rsidRPr="006B5FAB">
              <w:rPr>
                <w:color w:val="000000"/>
                <w:sz w:val="24"/>
                <w:szCs w:val="24"/>
              </w:rPr>
              <w:t>32 566, 70</w:t>
            </w:r>
            <w:r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0E3194" w:rsidRPr="006B5FAB" w:rsidRDefault="000E3194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бюджет </w:t>
            </w:r>
            <w:r w:rsidR="004754CD" w:rsidRPr="006B5FAB">
              <w:rPr>
                <w:color w:val="000000"/>
                <w:sz w:val="24"/>
                <w:szCs w:val="24"/>
              </w:rPr>
              <w:t>Петровск-Забайкальского</w:t>
            </w:r>
            <w:r w:rsidR="002352A6" w:rsidRPr="006B5FAB">
              <w:rPr>
                <w:color w:val="000000"/>
                <w:sz w:val="24"/>
                <w:szCs w:val="24"/>
              </w:rPr>
              <w:t xml:space="preserve"> </w:t>
            </w:r>
            <w:r w:rsidR="008469FC" w:rsidRPr="006B5FAB">
              <w:rPr>
                <w:color w:val="000000"/>
                <w:sz w:val="24"/>
                <w:szCs w:val="24"/>
              </w:rPr>
              <w:t>муниципального</w:t>
            </w:r>
            <w:r w:rsidRPr="006B5FAB">
              <w:rPr>
                <w:color w:val="000000"/>
                <w:sz w:val="24"/>
                <w:szCs w:val="24"/>
              </w:rPr>
              <w:t xml:space="preserve"> округа </w:t>
            </w:r>
            <w:r w:rsidR="00BE140F" w:rsidRPr="006B5FAB">
              <w:rPr>
                <w:color w:val="000000"/>
                <w:sz w:val="24"/>
                <w:szCs w:val="24"/>
              </w:rPr>
              <w:t>-</w:t>
            </w:r>
            <w:r w:rsidR="006F02EA" w:rsidRPr="006B5FAB">
              <w:rPr>
                <w:color w:val="000000"/>
                <w:sz w:val="24"/>
                <w:szCs w:val="24"/>
              </w:rPr>
              <w:t xml:space="preserve"> 32 694</w:t>
            </w:r>
            <w:r w:rsidR="003771D3" w:rsidRPr="006B5FAB">
              <w:rPr>
                <w:color w:val="000000"/>
                <w:sz w:val="24"/>
                <w:szCs w:val="24"/>
              </w:rPr>
              <w:t>, 50</w:t>
            </w:r>
            <w:r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0E3194" w:rsidRPr="006B5FAB" w:rsidRDefault="000E3194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средства от </w:t>
            </w:r>
            <w:r w:rsidR="008469FC" w:rsidRPr="006B5FAB">
              <w:rPr>
                <w:color w:val="000000"/>
                <w:sz w:val="24"/>
                <w:szCs w:val="24"/>
              </w:rPr>
              <w:t xml:space="preserve">деятельности, </w:t>
            </w:r>
            <w:r w:rsidRPr="006B5FAB">
              <w:rPr>
                <w:color w:val="000000"/>
                <w:sz w:val="24"/>
                <w:szCs w:val="24"/>
              </w:rPr>
              <w:t xml:space="preserve">приносящей доход </w:t>
            </w:r>
            <w:r w:rsidR="00BE140F" w:rsidRPr="006B5FAB">
              <w:rPr>
                <w:color w:val="000000"/>
                <w:sz w:val="24"/>
                <w:szCs w:val="24"/>
              </w:rPr>
              <w:t>-</w:t>
            </w:r>
            <w:r w:rsidR="006F02EA" w:rsidRPr="006B5FAB">
              <w:rPr>
                <w:color w:val="000000"/>
                <w:sz w:val="24"/>
                <w:szCs w:val="24"/>
              </w:rPr>
              <w:t>2</w:t>
            </w:r>
            <w:r w:rsidR="00E7057F" w:rsidRPr="006B5FAB">
              <w:rPr>
                <w:color w:val="000000"/>
                <w:sz w:val="24"/>
                <w:szCs w:val="24"/>
              </w:rPr>
              <w:t> </w:t>
            </w:r>
            <w:r w:rsidR="006F02EA" w:rsidRPr="006B5FAB">
              <w:rPr>
                <w:color w:val="000000"/>
                <w:sz w:val="24"/>
                <w:szCs w:val="24"/>
              </w:rPr>
              <w:t>25</w:t>
            </w:r>
            <w:r w:rsidR="008469FC" w:rsidRPr="006B5FAB">
              <w:rPr>
                <w:color w:val="000000"/>
                <w:sz w:val="24"/>
                <w:szCs w:val="24"/>
              </w:rPr>
              <w:t>0тыс. рублей.</w:t>
            </w:r>
          </w:p>
          <w:p w:rsidR="008469FC" w:rsidRPr="006B5FAB" w:rsidRDefault="008469FC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Федеральный бюджет:</w:t>
            </w:r>
          </w:p>
          <w:p w:rsidR="008469FC" w:rsidRPr="006B5FAB" w:rsidRDefault="006F02EA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2026 год -  129 574</w:t>
            </w:r>
            <w:r w:rsidR="007A69E6" w:rsidRPr="006B5FAB">
              <w:rPr>
                <w:color w:val="000000"/>
                <w:sz w:val="24"/>
                <w:szCs w:val="24"/>
              </w:rPr>
              <w:t>,</w:t>
            </w:r>
            <w:r w:rsidRPr="006B5FAB">
              <w:rPr>
                <w:color w:val="000000"/>
                <w:sz w:val="24"/>
                <w:szCs w:val="24"/>
              </w:rPr>
              <w:t>2</w:t>
            </w:r>
            <w:r w:rsidR="007A69E6" w:rsidRPr="006B5FAB">
              <w:rPr>
                <w:color w:val="000000"/>
                <w:sz w:val="24"/>
                <w:szCs w:val="24"/>
              </w:rPr>
              <w:t xml:space="preserve">0 </w:t>
            </w:r>
            <w:r w:rsidR="008469FC" w:rsidRPr="006B5FAB">
              <w:rPr>
                <w:color w:val="000000"/>
                <w:sz w:val="24"/>
                <w:szCs w:val="24"/>
              </w:rPr>
              <w:t>тыс. рублей;</w:t>
            </w:r>
          </w:p>
          <w:p w:rsidR="008469FC" w:rsidRPr="006B5FAB" w:rsidRDefault="006F02EA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lastRenderedPageBreak/>
              <w:t>2027 год – 25575,00</w:t>
            </w:r>
            <w:r w:rsidR="008469FC"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8469FC" w:rsidRPr="006B5FAB" w:rsidRDefault="008469FC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2028 год - 6 200 тыс. рублей;</w:t>
            </w:r>
          </w:p>
          <w:p w:rsidR="000E3194" w:rsidRPr="006B5FAB" w:rsidRDefault="000E3194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бюджет Забайкальского края:</w:t>
            </w:r>
          </w:p>
          <w:p w:rsidR="008469FC" w:rsidRPr="006B5FAB" w:rsidRDefault="006F02EA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2026 год -  3437</w:t>
            </w:r>
            <w:r w:rsidR="008469FC" w:rsidRPr="006B5FAB">
              <w:rPr>
                <w:color w:val="000000"/>
                <w:sz w:val="24"/>
                <w:szCs w:val="24"/>
              </w:rPr>
              <w:t>,</w:t>
            </w:r>
            <w:r w:rsidRPr="006B5FAB">
              <w:rPr>
                <w:color w:val="000000"/>
                <w:sz w:val="24"/>
                <w:szCs w:val="24"/>
              </w:rPr>
              <w:t>7</w:t>
            </w:r>
            <w:r w:rsidR="007A69E6" w:rsidRPr="006B5FAB">
              <w:rPr>
                <w:color w:val="000000"/>
                <w:sz w:val="24"/>
                <w:szCs w:val="24"/>
              </w:rPr>
              <w:t>0</w:t>
            </w:r>
            <w:r w:rsidR="008469FC"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8469FC" w:rsidRPr="006B5FAB" w:rsidRDefault="008469FC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2027 год </w:t>
            </w:r>
            <w:r w:rsidR="006F02EA" w:rsidRPr="006B5FAB">
              <w:rPr>
                <w:color w:val="000000"/>
                <w:sz w:val="24"/>
                <w:szCs w:val="24"/>
              </w:rPr>
              <w:t>–</w:t>
            </w:r>
            <w:r w:rsidRPr="006B5FAB">
              <w:rPr>
                <w:color w:val="000000"/>
                <w:sz w:val="24"/>
                <w:szCs w:val="24"/>
              </w:rPr>
              <w:t xml:space="preserve"> </w:t>
            </w:r>
            <w:r w:rsidR="006F02EA" w:rsidRPr="006B5FAB">
              <w:rPr>
                <w:color w:val="000000"/>
                <w:sz w:val="24"/>
                <w:szCs w:val="24"/>
              </w:rPr>
              <w:t>23983,00</w:t>
            </w:r>
            <w:r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8469FC" w:rsidRPr="006B5FAB" w:rsidRDefault="006F02EA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2028 год – 3772,00</w:t>
            </w:r>
            <w:r w:rsidR="008469FC"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0E3194" w:rsidRPr="006B5FAB" w:rsidRDefault="002352A6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Б</w:t>
            </w:r>
            <w:r w:rsidR="000E3194" w:rsidRPr="006B5FAB">
              <w:rPr>
                <w:color w:val="000000"/>
                <w:sz w:val="24"/>
                <w:szCs w:val="24"/>
              </w:rPr>
              <w:t>юджет</w:t>
            </w:r>
            <w:r w:rsidRPr="006B5FAB">
              <w:rPr>
                <w:color w:val="000000"/>
                <w:sz w:val="24"/>
                <w:szCs w:val="24"/>
              </w:rPr>
              <w:t xml:space="preserve"> </w:t>
            </w:r>
            <w:r w:rsidR="004754CD" w:rsidRPr="006B5FAB">
              <w:rPr>
                <w:color w:val="000000"/>
                <w:sz w:val="24"/>
                <w:szCs w:val="24"/>
              </w:rPr>
              <w:t>Петровск-Забайкальского</w:t>
            </w:r>
            <w:r w:rsidRPr="006B5FAB">
              <w:rPr>
                <w:color w:val="000000"/>
                <w:sz w:val="24"/>
                <w:szCs w:val="24"/>
              </w:rPr>
              <w:t xml:space="preserve"> </w:t>
            </w:r>
            <w:r w:rsidR="008469FC" w:rsidRPr="006B5FAB">
              <w:rPr>
                <w:color w:val="000000"/>
                <w:sz w:val="24"/>
                <w:szCs w:val="24"/>
              </w:rPr>
              <w:t>муниципального</w:t>
            </w:r>
            <w:r w:rsidR="000E3194" w:rsidRPr="006B5FAB">
              <w:rPr>
                <w:color w:val="000000"/>
                <w:sz w:val="24"/>
                <w:szCs w:val="24"/>
              </w:rPr>
              <w:t xml:space="preserve"> округа:</w:t>
            </w:r>
          </w:p>
          <w:p w:rsidR="008469FC" w:rsidRPr="006B5FAB" w:rsidRDefault="008469FC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2026 год -  1</w:t>
            </w:r>
            <w:r w:rsidR="006F02EA" w:rsidRPr="006B5FAB">
              <w:rPr>
                <w:color w:val="000000"/>
                <w:sz w:val="24"/>
                <w:szCs w:val="24"/>
              </w:rPr>
              <w:t>1</w:t>
            </w:r>
            <w:r w:rsidRPr="006B5FAB">
              <w:rPr>
                <w:color w:val="000000"/>
                <w:sz w:val="24"/>
                <w:szCs w:val="24"/>
              </w:rPr>
              <w:t> 3</w:t>
            </w:r>
            <w:r w:rsidR="006F02EA" w:rsidRPr="006B5FAB">
              <w:rPr>
                <w:color w:val="000000"/>
                <w:sz w:val="24"/>
                <w:szCs w:val="24"/>
              </w:rPr>
              <w:t>08,0</w:t>
            </w:r>
            <w:r w:rsidR="007A69E6" w:rsidRPr="006B5FAB">
              <w:rPr>
                <w:color w:val="000000"/>
                <w:sz w:val="24"/>
                <w:szCs w:val="24"/>
              </w:rPr>
              <w:t>0</w:t>
            </w:r>
            <w:r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8469FC" w:rsidRPr="006B5FAB" w:rsidRDefault="008469FC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2027 год </w:t>
            </w:r>
            <w:r w:rsidR="006F02EA" w:rsidRPr="006B5FAB">
              <w:rPr>
                <w:color w:val="000000"/>
                <w:sz w:val="24"/>
                <w:szCs w:val="24"/>
              </w:rPr>
              <w:t>-12 328,00</w:t>
            </w:r>
            <w:r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8469FC" w:rsidRPr="006B5FAB" w:rsidRDefault="008469FC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2028 год </w:t>
            </w:r>
            <w:r w:rsidR="00BE140F" w:rsidRPr="006B5FAB">
              <w:rPr>
                <w:color w:val="000000"/>
                <w:sz w:val="24"/>
                <w:szCs w:val="24"/>
              </w:rPr>
              <w:t>-</w:t>
            </w:r>
            <w:r w:rsidR="006F02EA" w:rsidRPr="006B5FAB">
              <w:rPr>
                <w:color w:val="000000"/>
                <w:sz w:val="24"/>
                <w:szCs w:val="24"/>
              </w:rPr>
              <w:t xml:space="preserve"> 9 058,00</w:t>
            </w:r>
            <w:r w:rsidRPr="006B5FAB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0E3194" w:rsidRPr="006B5FAB" w:rsidRDefault="000E3194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 xml:space="preserve">средства от </w:t>
            </w:r>
            <w:r w:rsidR="00BE140F" w:rsidRPr="006B5FAB">
              <w:rPr>
                <w:color w:val="000000"/>
                <w:sz w:val="24"/>
                <w:szCs w:val="24"/>
              </w:rPr>
              <w:t xml:space="preserve">деятельности, </w:t>
            </w:r>
            <w:r w:rsidRPr="006B5FAB">
              <w:rPr>
                <w:color w:val="000000"/>
                <w:sz w:val="24"/>
                <w:szCs w:val="24"/>
              </w:rPr>
              <w:t>приносящей доход:</w:t>
            </w:r>
          </w:p>
          <w:p w:rsidR="00BE140F" w:rsidRPr="006B5FAB" w:rsidRDefault="00BE140F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2026 год -  750 тыс. рублей;</w:t>
            </w:r>
          </w:p>
          <w:p w:rsidR="00BE140F" w:rsidRPr="006B5FAB" w:rsidRDefault="00BE140F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2027 год - 750 тыс. рублей;</w:t>
            </w:r>
          </w:p>
          <w:p w:rsidR="000E3194" w:rsidRPr="006B5FAB" w:rsidRDefault="00BE140F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2028 год - 730 тыс. рублей;</w:t>
            </w:r>
          </w:p>
        </w:tc>
      </w:tr>
      <w:tr w:rsidR="000E3194" w:rsidRPr="006B5FAB" w:rsidTr="00F143AA">
        <w:trPr>
          <w:trHeight w:val="426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rPr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lastRenderedPageBreak/>
              <w:t xml:space="preserve">Механизм реализации программы    </w:t>
            </w:r>
            <w:r w:rsidRPr="006B5FAB">
              <w:rPr>
                <w:rStyle w:val="a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9" w:type="dxa"/>
          </w:tcPr>
          <w:p w:rsidR="000E3194" w:rsidRPr="006B5FAB" w:rsidRDefault="000E3194" w:rsidP="006B5FAB">
            <w:pPr>
              <w:jc w:val="both"/>
              <w:rPr>
                <w:color w:val="000000"/>
                <w:sz w:val="24"/>
                <w:szCs w:val="24"/>
              </w:rPr>
            </w:pPr>
            <w:r w:rsidRPr="006B5FAB">
              <w:rPr>
                <w:color w:val="000000"/>
                <w:sz w:val="24"/>
                <w:szCs w:val="24"/>
              </w:rPr>
              <w:t>Исполнители программы разрабатывают и утверждают планы работ, осуществляют организацию, контроль и обеспечение выполнения в полном объеме предусмотренных программой работ.</w:t>
            </w:r>
          </w:p>
        </w:tc>
      </w:tr>
      <w:tr w:rsidR="000E3194" w:rsidRPr="006B5FAB" w:rsidTr="006B5FAB">
        <w:trPr>
          <w:trHeight w:val="5334"/>
        </w:trPr>
        <w:tc>
          <w:tcPr>
            <w:tcW w:w="2596" w:type="dxa"/>
            <w:hideMark/>
          </w:tcPr>
          <w:p w:rsidR="000E3194" w:rsidRPr="006B5FAB" w:rsidRDefault="000E3194" w:rsidP="006B5FAB">
            <w:pPr>
              <w:rPr>
                <w:snapToGrid w:val="0"/>
                <w:color w:val="000000"/>
                <w:sz w:val="24"/>
                <w:szCs w:val="24"/>
              </w:rPr>
            </w:pPr>
            <w:r w:rsidRPr="006B5FAB">
              <w:rPr>
                <w:snapToGrid w:val="0"/>
                <w:color w:val="000000"/>
                <w:sz w:val="24"/>
                <w:szCs w:val="24"/>
              </w:rPr>
              <w:t xml:space="preserve">Основные ожидаемые результаты реализации программы </w:t>
            </w:r>
          </w:p>
        </w:tc>
        <w:tc>
          <w:tcPr>
            <w:tcW w:w="6759" w:type="dxa"/>
          </w:tcPr>
          <w:p w:rsidR="000E3194" w:rsidRPr="006B5FAB" w:rsidRDefault="000E3194" w:rsidP="006B5F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позволит достичь следующих показателей:</w:t>
            </w:r>
          </w:p>
          <w:p w:rsidR="000E3194" w:rsidRPr="006B5FAB" w:rsidRDefault="00FE1A5F" w:rsidP="006B5F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="004754CD" w:rsidRPr="006B5FAB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</w:t>
            </w:r>
            <w:r w:rsidR="00841B67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округа,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удовлетворенного качеством услуг в сфере культуры, составит </w:t>
            </w:r>
            <w:r w:rsidR="00740AF3" w:rsidRPr="006B5FA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127BF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03D2" w:rsidRPr="006B5FA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4B48DB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BF" w:rsidRPr="006B5F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5FD0" w:rsidRPr="006B5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27BF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54DE7" w:rsidRPr="006B5FA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F703D2" w:rsidRPr="006B5FAB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="004B48DB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BF" w:rsidRPr="006B5FAB">
              <w:rPr>
                <w:rFonts w:ascii="Times New Roman" w:hAnsi="Times New Roman" w:cs="Times New Roman"/>
                <w:sz w:val="24"/>
                <w:szCs w:val="24"/>
              </w:rPr>
              <w:t>87 %)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194" w:rsidRPr="006B5FAB" w:rsidRDefault="00FE1A5F" w:rsidP="006B5F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профессиональную подготовку, переподготовку и повышение квалификации</w:t>
            </w:r>
            <w:r w:rsidR="003F5ACD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на</w:t>
            </w:r>
            <w:r w:rsidR="004B48DB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736EE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1575" w:rsidRPr="006B5FAB">
              <w:rPr>
                <w:rFonts w:ascii="Times New Roman" w:hAnsi="Times New Roman" w:cs="Times New Roman"/>
                <w:sz w:val="24"/>
                <w:szCs w:val="24"/>
              </w:rPr>
              <w:t>показатель 202</w:t>
            </w:r>
            <w:r w:rsidR="002352A6" w:rsidRPr="006B5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1575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г. – 28 чел.)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194" w:rsidRPr="006B5FAB" w:rsidRDefault="00FE1A5F" w:rsidP="006B5FAB">
            <w:pPr>
              <w:pStyle w:val="ConsPlusNonformat"/>
              <w:widowControl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музейных учреждений составит </w:t>
            </w:r>
            <w:r w:rsidR="006F6433" w:rsidRPr="006B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посещения на одного жителя в год</w:t>
            </w:r>
            <w:r w:rsidR="00F703D2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2024 года </w:t>
            </w:r>
            <w:r w:rsidR="006F6433" w:rsidRPr="006B5FAB">
              <w:rPr>
                <w:rFonts w:ascii="Times New Roman" w:hAnsi="Times New Roman" w:cs="Times New Roman"/>
                <w:sz w:val="24"/>
                <w:szCs w:val="24"/>
              </w:rPr>
              <w:t>–1,02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194" w:rsidRPr="006B5FAB" w:rsidRDefault="00FE1A5F" w:rsidP="006B5F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</w:t>
            </w: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>культурно-массовых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увеличится на </w:t>
            </w: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1E0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BD21FB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ED9" w:rsidRPr="006B5F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E127BF" w:rsidRPr="006B5F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3ED9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202</w:t>
            </w:r>
            <w:r w:rsidR="002352A6" w:rsidRPr="006B5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3ED9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г. – 195537)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194" w:rsidRPr="006B5FAB" w:rsidRDefault="00FE1A5F" w:rsidP="006B5F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A5D3E" w:rsidRPr="006B5FAB">
              <w:rPr>
                <w:rFonts w:ascii="Times New Roman" w:hAnsi="Times New Roman" w:cs="Times New Roman"/>
                <w:sz w:val="24"/>
                <w:szCs w:val="24"/>
              </w:rPr>
              <w:t>детей, привлекаемых к участию в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мероприятиях, в общем </w:t>
            </w:r>
            <w:r w:rsidR="008951E0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числе детей увеличится на </w:t>
            </w: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1E0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4C1575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202</w:t>
            </w:r>
            <w:r w:rsidR="002352A6" w:rsidRPr="006B5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1575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г. – 2387 чел.)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194" w:rsidRPr="006B5FAB" w:rsidRDefault="00FE1A5F" w:rsidP="006B5F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194" w:rsidRPr="006B5FAB"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охваченных образовательными программами дополнительного образования детей в сфере культуры в общей численности детей и м</w:t>
            </w:r>
            <w:r w:rsidR="00B7777B" w:rsidRPr="006B5FAB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8951E0" w:rsidRPr="006B5FAB">
              <w:rPr>
                <w:rFonts w:ascii="Times New Roman" w:hAnsi="Times New Roman" w:cs="Times New Roman"/>
                <w:sz w:val="24"/>
                <w:szCs w:val="24"/>
              </w:rPr>
              <w:t>одежи 7</w:t>
            </w:r>
            <w:r w:rsidR="007C79E6" w:rsidRPr="006B5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1E0" w:rsidRPr="006B5FAB">
              <w:rPr>
                <w:rFonts w:ascii="Times New Roman" w:hAnsi="Times New Roman" w:cs="Times New Roman"/>
                <w:sz w:val="24"/>
                <w:szCs w:val="24"/>
              </w:rPr>
              <w:t>16 лет увеличится на 0,5</w:t>
            </w:r>
            <w:r w:rsidR="00B7777B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2352A6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2025</w:t>
            </w:r>
            <w:r w:rsidR="00D736EE" w:rsidRPr="006B5FAB">
              <w:rPr>
                <w:rFonts w:ascii="Times New Roman" w:hAnsi="Times New Roman" w:cs="Times New Roman"/>
                <w:sz w:val="24"/>
                <w:szCs w:val="24"/>
              </w:rPr>
              <w:t xml:space="preserve"> г. – 287 чел.).</w:t>
            </w:r>
          </w:p>
        </w:tc>
      </w:tr>
    </w:tbl>
    <w:p w:rsidR="00FE1A5F" w:rsidRPr="006B5FAB" w:rsidRDefault="00FE1A5F" w:rsidP="006B5FAB">
      <w:pPr>
        <w:tabs>
          <w:tab w:val="left" w:pos="10205"/>
        </w:tabs>
        <w:ind w:right="-55"/>
        <w:jc w:val="center"/>
        <w:rPr>
          <w:b/>
          <w:bCs/>
          <w:sz w:val="24"/>
          <w:szCs w:val="24"/>
        </w:rPr>
      </w:pPr>
    </w:p>
    <w:p w:rsidR="00400D77" w:rsidRPr="006B5FAB" w:rsidRDefault="00400D77" w:rsidP="006B5FAB">
      <w:pPr>
        <w:tabs>
          <w:tab w:val="left" w:pos="10205"/>
        </w:tabs>
        <w:ind w:right="-55"/>
        <w:jc w:val="center"/>
        <w:rPr>
          <w:b/>
          <w:bCs/>
          <w:sz w:val="24"/>
          <w:szCs w:val="24"/>
        </w:rPr>
      </w:pPr>
      <w:r w:rsidRPr="006B5FAB">
        <w:rPr>
          <w:b/>
          <w:bCs/>
          <w:sz w:val="24"/>
          <w:szCs w:val="24"/>
        </w:rPr>
        <w:t xml:space="preserve">Раздел 1. Характеристика текущего состояния сферы культуры </w:t>
      </w:r>
      <w:r w:rsidR="003C21E6" w:rsidRPr="006B5FAB">
        <w:rPr>
          <w:b/>
          <w:bCs/>
          <w:sz w:val="24"/>
          <w:szCs w:val="24"/>
        </w:rPr>
        <w:t>муниципального</w:t>
      </w:r>
      <w:r w:rsidRPr="006B5FAB">
        <w:rPr>
          <w:b/>
          <w:bCs/>
          <w:sz w:val="24"/>
          <w:szCs w:val="24"/>
        </w:rPr>
        <w:t xml:space="preserve"> округа</w:t>
      </w:r>
    </w:p>
    <w:p w:rsidR="00E25846" w:rsidRPr="006B5FAB" w:rsidRDefault="00E25846" w:rsidP="006B5FAB">
      <w:pPr>
        <w:tabs>
          <w:tab w:val="left" w:pos="10205"/>
        </w:tabs>
        <w:ind w:right="-55"/>
        <w:jc w:val="center"/>
        <w:rPr>
          <w:snapToGrid w:val="0"/>
          <w:sz w:val="24"/>
          <w:szCs w:val="24"/>
        </w:rPr>
      </w:pPr>
    </w:p>
    <w:p w:rsidR="00400D77" w:rsidRPr="006B5FAB" w:rsidRDefault="00FE1A5F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Петровск-Забайкальский муниципальный округ</w:t>
      </w:r>
      <w:r w:rsidR="00400D77" w:rsidRPr="006B5FAB">
        <w:rPr>
          <w:rFonts w:ascii="Times New Roman" w:hAnsi="Times New Roman"/>
          <w:sz w:val="24"/>
          <w:szCs w:val="24"/>
        </w:rPr>
        <w:t xml:space="preserve"> обладает значительным культурным потенциалом, который до сих пор используется не в полной мере. Следует отметить, что 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 Однако реализуемый комплекс государственных мер при положительной динамике отдельных показателей, отмеченной за последние 10 лет, пока не оказал решающего позитивного влияния на ситуацию в культуре, позиции которой были серьезно подорваны в 90-е годы прошлого столетия. </w:t>
      </w:r>
    </w:p>
    <w:p w:rsidR="00400D77" w:rsidRPr="006B5FAB" w:rsidRDefault="00400D77" w:rsidP="006B5FAB">
      <w:pPr>
        <w:pStyle w:val="Standard"/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</w:rPr>
      </w:pPr>
      <w:r w:rsidRPr="006B5FAB">
        <w:rPr>
          <w:rFonts w:eastAsia="Times New Roman"/>
          <w:color w:val="000000"/>
        </w:rPr>
        <w:t xml:space="preserve"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</w:t>
      </w:r>
      <w:r w:rsidRPr="006B5FAB">
        <w:rPr>
          <w:rFonts w:eastAsia="Times New Roman"/>
          <w:color w:val="000000"/>
        </w:rPr>
        <w:lastRenderedPageBreak/>
        <w:t xml:space="preserve">сохранение, распространение и развитие культуры и духовно-нравственных ценностей. </w:t>
      </w:r>
    </w:p>
    <w:p w:rsidR="00400D77" w:rsidRPr="006B5FAB" w:rsidRDefault="00400D77" w:rsidP="006B5FAB">
      <w:pPr>
        <w:pStyle w:val="Standard"/>
        <w:spacing w:line="240" w:lineRule="auto"/>
        <w:ind w:firstLine="709"/>
        <w:jc w:val="both"/>
      </w:pPr>
      <w:r w:rsidRPr="006B5FAB">
        <w:t>В настоящее время</w:t>
      </w:r>
      <w:r w:rsidR="002352A6" w:rsidRPr="006B5FAB">
        <w:t xml:space="preserve"> </w:t>
      </w:r>
      <w:r w:rsidRPr="006B5FAB">
        <w:t>инфраструктуру</w:t>
      </w:r>
      <w:r w:rsidR="002352A6" w:rsidRPr="006B5FAB">
        <w:t xml:space="preserve"> </w:t>
      </w:r>
      <w:r w:rsidRPr="006B5FAB">
        <w:t xml:space="preserve">сферы культуры </w:t>
      </w:r>
      <w:r w:rsidR="002855B6" w:rsidRPr="006B5FAB">
        <w:t>округа</w:t>
      </w:r>
      <w:r w:rsidRPr="006B5FAB">
        <w:t xml:space="preserve"> составляют: библиотеки, музе</w:t>
      </w:r>
      <w:r w:rsidR="003C21E6" w:rsidRPr="006B5FAB">
        <w:t>й</w:t>
      </w:r>
      <w:r w:rsidRPr="006B5FAB">
        <w:t>, учреж</w:t>
      </w:r>
      <w:r w:rsidR="00BD0D34" w:rsidRPr="006B5FAB">
        <w:t xml:space="preserve">дения культурно-досугового типа </w:t>
      </w:r>
      <w:r w:rsidR="002855B6" w:rsidRPr="006B5FAB">
        <w:t>и образовательные</w:t>
      </w:r>
      <w:r w:rsidRPr="006B5FAB">
        <w:t xml:space="preserve"> учреждения в сфере культуры. </w:t>
      </w:r>
    </w:p>
    <w:p w:rsidR="006231FD" w:rsidRPr="006B5FAB" w:rsidRDefault="004754CD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Петровск-Забайкальского</w:t>
      </w:r>
      <w:r w:rsidR="002352A6" w:rsidRPr="006B5FAB">
        <w:rPr>
          <w:rFonts w:ascii="Times New Roman" w:hAnsi="Times New Roman"/>
          <w:sz w:val="24"/>
          <w:szCs w:val="24"/>
        </w:rPr>
        <w:t xml:space="preserve"> </w:t>
      </w:r>
      <w:r w:rsidRPr="006B5FAB">
        <w:rPr>
          <w:rFonts w:ascii="Times New Roman" w:hAnsi="Times New Roman"/>
          <w:sz w:val="24"/>
          <w:szCs w:val="24"/>
        </w:rPr>
        <w:t>м</w:t>
      </w:r>
      <w:r w:rsidR="002855B6" w:rsidRPr="006B5FAB">
        <w:rPr>
          <w:rFonts w:ascii="Times New Roman" w:hAnsi="Times New Roman"/>
          <w:sz w:val="24"/>
          <w:szCs w:val="24"/>
        </w:rPr>
        <w:t>униципальный</w:t>
      </w:r>
      <w:r w:rsidR="00400D77" w:rsidRPr="006B5FAB">
        <w:rPr>
          <w:rFonts w:ascii="Times New Roman" w:hAnsi="Times New Roman"/>
          <w:sz w:val="24"/>
          <w:szCs w:val="24"/>
        </w:rPr>
        <w:t xml:space="preserve"> округ обладает богатейшим историко-культурным наследием. </w:t>
      </w:r>
      <w:r w:rsidR="004064CF" w:rsidRPr="006B5FAB">
        <w:rPr>
          <w:rFonts w:ascii="Times New Roman" w:hAnsi="Times New Roman"/>
          <w:sz w:val="24"/>
          <w:szCs w:val="24"/>
        </w:rPr>
        <w:t xml:space="preserve">Количество объектов культурного наследия, находящихся в собственности </w:t>
      </w:r>
      <w:r w:rsidR="002855B6" w:rsidRPr="006B5FAB">
        <w:rPr>
          <w:rFonts w:ascii="Times New Roman" w:hAnsi="Times New Roman"/>
          <w:sz w:val="24"/>
          <w:szCs w:val="24"/>
        </w:rPr>
        <w:t xml:space="preserve">Петровск-Забайкальского муниципального округа составляет </w:t>
      </w:r>
      <w:r w:rsidR="006231FD" w:rsidRPr="006B5FAB">
        <w:rPr>
          <w:rFonts w:ascii="Times New Roman" w:hAnsi="Times New Roman"/>
          <w:sz w:val="24"/>
          <w:szCs w:val="24"/>
        </w:rPr>
        <w:t xml:space="preserve">50 единицы. </w:t>
      </w:r>
    </w:p>
    <w:p w:rsidR="006231FD" w:rsidRPr="006B5FAB" w:rsidRDefault="006231FD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Из них:</w:t>
      </w:r>
    </w:p>
    <w:p w:rsidR="006231FD" w:rsidRPr="006B5FAB" w:rsidRDefault="006231FD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- памятников истории: 32 объекта;</w:t>
      </w:r>
    </w:p>
    <w:p w:rsidR="006231FD" w:rsidRPr="006B5FAB" w:rsidRDefault="006231FD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- памятников архитектуры и градостроительства: 2 объекта</w:t>
      </w:r>
    </w:p>
    <w:p w:rsidR="006231FD" w:rsidRPr="006B5FAB" w:rsidRDefault="006231FD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- памятников монументального искусства: 54 объектов.</w:t>
      </w:r>
    </w:p>
    <w:p w:rsidR="006231FD" w:rsidRPr="006B5FAB" w:rsidRDefault="006231FD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 xml:space="preserve"> - могил: 17;</w:t>
      </w:r>
    </w:p>
    <w:p w:rsidR="006231FD" w:rsidRPr="006B5FAB" w:rsidRDefault="006231FD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- братских могил: 2.</w:t>
      </w:r>
    </w:p>
    <w:p w:rsidR="007A1120" w:rsidRPr="006B5FAB" w:rsidRDefault="00400D77" w:rsidP="006B5FAB">
      <w:pPr>
        <w:pStyle w:val="a8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B5FAB">
        <w:rPr>
          <w:rFonts w:ascii="Times New Roman" w:hAnsi="Times New Roman"/>
          <w:color w:val="000000"/>
          <w:sz w:val="24"/>
          <w:szCs w:val="24"/>
        </w:rPr>
        <w:t xml:space="preserve">Музейная сеть </w:t>
      </w:r>
      <w:r w:rsidR="002855B6" w:rsidRPr="006B5FAB">
        <w:rPr>
          <w:rFonts w:ascii="Times New Roman" w:hAnsi="Times New Roman"/>
          <w:color w:val="000000"/>
          <w:sz w:val="24"/>
          <w:szCs w:val="24"/>
        </w:rPr>
        <w:t>округа</w:t>
      </w:r>
      <w:r w:rsidRPr="006B5FAB">
        <w:rPr>
          <w:rFonts w:ascii="Times New Roman" w:hAnsi="Times New Roman"/>
          <w:color w:val="000000"/>
          <w:sz w:val="24"/>
          <w:szCs w:val="24"/>
        </w:rPr>
        <w:t xml:space="preserve"> представлена </w:t>
      </w:r>
      <w:r w:rsidR="002855B6" w:rsidRPr="006B5FAB">
        <w:rPr>
          <w:rFonts w:ascii="Times New Roman" w:hAnsi="Times New Roman"/>
          <w:color w:val="000000"/>
          <w:sz w:val="24"/>
          <w:szCs w:val="24"/>
        </w:rPr>
        <w:t>1</w:t>
      </w:r>
      <w:r w:rsidRPr="006B5FAB">
        <w:rPr>
          <w:rFonts w:ascii="Times New Roman" w:hAnsi="Times New Roman"/>
          <w:color w:val="000000"/>
          <w:sz w:val="24"/>
          <w:szCs w:val="24"/>
        </w:rPr>
        <w:t xml:space="preserve"> муниципальным</w:t>
      </w:r>
      <w:r w:rsidR="002855B6" w:rsidRPr="006B5FAB">
        <w:rPr>
          <w:rFonts w:ascii="Times New Roman" w:hAnsi="Times New Roman"/>
          <w:color w:val="000000"/>
          <w:sz w:val="24"/>
          <w:szCs w:val="24"/>
        </w:rPr>
        <w:t xml:space="preserve"> музеем</w:t>
      </w:r>
      <w:r w:rsidRPr="006B5FAB">
        <w:rPr>
          <w:rFonts w:ascii="Times New Roman" w:hAnsi="Times New Roman"/>
          <w:color w:val="000000"/>
          <w:sz w:val="24"/>
          <w:szCs w:val="24"/>
        </w:rPr>
        <w:t>. В 20</w:t>
      </w:r>
      <w:r w:rsidR="002855B6" w:rsidRPr="006B5FAB">
        <w:rPr>
          <w:rFonts w:ascii="Times New Roman" w:hAnsi="Times New Roman"/>
          <w:color w:val="000000"/>
          <w:sz w:val="24"/>
          <w:szCs w:val="24"/>
        </w:rPr>
        <w:t xml:space="preserve">25 </w:t>
      </w:r>
      <w:r w:rsidRPr="006B5FAB">
        <w:rPr>
          <w:rFonts w:ascii="Times New Roman" w:hAnsi="Times New Roman"/>
          <w:color w:val="000000"/>
          <w:sz w:val="24"/>
          <w:szCs w:val="24"/>
        </w:rPr>
        <w:t xml:space="preserve">году </w:t>
      </w:r>
      <w:r w:rsidR="002855B6" w:rsidRPr="006B5FAB">
        <w:rPr>
          <w:rFonts w:ascii="Times New Roman" w:hAnsi="Times New Roman"/>
          <w:color w:val="000000"/>
          <w:sz w:val="24"/>
          <w:szCs w:val="24"/>
        </w:rPr>
        <w:t>музейный фонд</w:t>
      </w:r>
      <w:r w:rsidR="004B48DB" w:rsidRPr="006B5F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35B8" w:rsidRPr="006B5FAB">
        <w:rPr>
          <w:rFonts w:ascii="Times New Roman" w:hAnsi="Times New Roman"/>
          <w:sz w:val="24"/>
          <w:szCs w:val="24"/>
        </w:rPr>
        <w:t>состав</w:t>
      </w:r>
      <w:r w:rsidR="004064CF" w:rsidRPr="006B5FAB">
        <w:rPr>
          <w:rFonts w:ascii="Times New Roman" w:hAnsi="Times New Roman"/>
          <w:sz w:val="24"/>
          <w:szCs w:val="24"/>
        </w:rPr>
        <w:t>ляет</w:t>
      </w:r>
      <w:r w:rsidR="002352A6" w:rsidRPr="006B5FAB">
        <w:rPr>
          <w:rFonts w:ascii="Times New Roman" w:hAnsi="Times New Roman"/>
          <w:sz w:val="24"/>
          <w:szCs w:val="24"/>
        </w:rPr>
        <w:t xml:space="preserve"> </w:t>
      </w:r>
      <w:r w:rsidR="002855B6" w:rsidRPr="006B5FAB">
        <w:rPr>
          <w:rFonts w:ascii="Times New Roman" w:hAnsi="Times New Roman"/>
          <w:sz w:val="24"/>
          <w:szCs w:val="24"/>
        </w:rPr>
        <w:t>5546</w:t>
      </w:r>
      <w:r w:rsidRPr="006B5FAB">
        <w:rPr>
          <w:rFonts w:ascii="Times New Roman" w:hAnsi="Times New Roman"/>
          <w:sz w:val="24"/>
          <w:szCs w:val="24"/>
        </w:rPr>
        <w:t xml:space="preserve"> едини</w:t>
      </w:r>
      <w:r w:rsidR="008D0F58" w:rsidRPr="006B5FAB">
        <w:rPr>
          <w:rFonts w:ascii="Times New Roman" w:hAnsi="Times New Roman"/>
          <w:sz w:val="24"/>
          <w:szCs w:val="24"/>
        </w:rPr>
        <w:t>ц</w:t>
      </w:r>
      <w:r w:rsidRPr="006B5FAB">
        <w:rPr>
          <w:rFonts w:ascii="Times New Roman" w:hAnsi="Times New Roman"/>
          <w:sz w:val="24"/>
          <w:szCs w:val="24"/>
        </w:rPr>
        <w:t xml:space="preserve"> хранения</w:t>
      </w:r>
      <w:r w:rsidRPr="006B5FAB">
        <w:rPr>
          <w:rFonts w:ascii="Times New Roman" w:hAnsi="Times New Roman"/>
          <w:color w:val="000000"/>
          <w:sz w:val="24"/>
          <w:szCs w:val="24"/>
        </w:rPr>
        <w:t>, ч</w:t>
      </w:r>
      <w:r w:rsidRPr="006B5FAB">
        <w:rPr>
          <w:rFonts w:ascii="Times New Roman" w:hAnsi="Times New Roman"/>
          <w:sz w:val="24"/>
          <w:szCs w:val="24"/>
        </w:rPr>
        <w:t>исло выставок, открытых муници</w:t>
      </w:r>
      <w:r w:rsidR="00C935B8" w:rsidRPr="006B5FAB">
        <w:rPr>
          <w:rFonts w:ascii="Times New Roman" w:hAnsi="Times New Roman"/>
          <w:sz w:val="24"/>
          <w:szCs w:val="24"/>
        </w:rPr>
        <w:t>пальным музе</w:t>
      </w:r>
      <w:r w:rsidR="002855B6" w:rsidRPr="006B5FAB">
        <w:rPr>
          <w:rFonts w:ascii="Times New Roman" w:hAnsi="Times New Roman"/>
          <w:sz w:val="24"/>
          <w:szCs w:val="24"/>
        </w:rPr>
        <w:t>ем</w:t>
      </w:r>
      <w:r w:rsidR="008D0F58" w:rsidRPr="006B5FAB">
        <w:rPr>
          <w:rFonts w:ascii="Times New Roman" w:hAnsi="Times New Roman"/>
          <w:sz w:val="24"/>
          <w:szCs w:val="24"/>
        </w:rPr>
        <w:t xml:space="preserve"> составило </w:t>
      </w:r>
      <w:r w:rsidR="002855B6" w:rsidRPr="006B5FAB">
        <w:rPr>
          <w:rFonts w:ascii="Times New Roman" w:hAnsi="Times New Roman"/>
          <w:sz w:val="24"/>
          <w:szCs w:val="24"/>
        </w:rPr>
        <w:t>37</w:t>
      </w:r>
      <w:r w:rsidR="00C935B8" w:rsidRPr="006B5FAB">
        <w:rPr>
          <w:rFonts w:ascii="Times New Roman" w:hAnsi="Times New Roman"/>
          <w:sz w:val="24"/>
          <w:szCs w:val="24"/>
        </w:rPr>
        <w:t>ед.</w:t>
      </w:r>
      <w:r w:rsidR="00EC5FD0" w:rsidRPr="006B5FAB">
        <w:rPr>
          <w:rFonts w:ascii="Times New Roman" w:hAnsi="Times New Roman"/>
          <w:sz w:val="24"/>
          <w:szCs w:val="24"/>
        </w:rPr>
        <w:t xml:space="preserve"> </w:t>
      </w:r>
      <w:r w:rsidR="00FA2E2B" w:rsidRPr="006B5FAB">
        <w:rPr>
          <w:rFonts w:ascii="Times New Roman" w:hAnsi="Times New Roman"/>
          <w:color w:val="000000"/>
          <w:sz w:val="24"/>
          <w:szCs w:val="24"/>
        </w:rPr>
        <w:t>В</w:t>
      </w:r>
      <w:r w:rsidRPr="006B5FAB">
        <w:rPr>
          <w:rFonts w:ascii="Times New Roman" w:hAnsi="Times New Roman"/>
          <w:color w:val="000000"/>
          <w:sz w:val="24"/>
          <w:szCs w:val="24"/>
        </w:rPr>
        <w:t xml:space="preserve"> связи с отсутствием средств на комплектование музейных фондов</w:t>
      </w:r>
      <w:r w:rsidRPr="006B5FAB">
        <w:rPr>
          <w:rFonts w:ascii="Times New Roman" w:hAnsi="Times New Roman"/>
          <w:sz w:val="24"/>
          <w:szCs w:val="24"/>
        </w:rPr>
        <w:t xml:space="preserve"> основной формой комплектования музейных коллекций по-прежнему остается дарение.</w:t>
      </w:r>
      <w:r w:rsidR="002352A6" w:rsidRPr="006B5FAB">
        <w:rPr>
          <w:rFonts w:ascii="Times New Roman" w:hAnsi="Times New Roman"/>
          <w:sz w:val="24"/>
          <w:szCs w:val="24"/>
        </w:rPr>
        <w:t xml:space="preserve"> </w:t>
      </w:r>
      <w:r w:rsidRPr="006B5FAB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754CD" w:rsidRPr="006B5FAB">
        <w:rPr>
          <w:rFonts w:ascii="Times New Roman" w:hAnsi="Times New Roman"/>
          <w:color w:val="000000"/>
          <w:sz w:val="24"/>
          <w:szCs w:val="24"/>
        </w:rPr>
        <w:t>Петровск-Забайкальском муниципальном округе</w:t>
      </w:r>
      <w:r w:rsidR="002352A6" w:rsidRPr="006B5F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5FAB">
        <w:rPr>
          <w:rFonts w:ascii="Times New Roman" w:hAnsi="Times New Roman"/>
          <w:color w:val="000000"/>
          <w:sz w:val="24"/>
          <w:szCs w:val="24"/>
        </w:rPr>
        <w:t>нет собственной базы для реставрации музейных предметов, поэтому реставрация не проводится.</w:t>
      </w:r>
    </w:p>
    <w:p w:rsidR="007A1120" w:rsidRPr="006B5FAB" w:rsidRDefault="007A1120" w:rsidP="006B5FAB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6B5FAB">
        <w:rPr>
          <w:sz w:val="24"/>
          <w:szCs w:val="24"/>
        </w:rPr>
        <w:t xml:space="preserve">Стратегическая цель развития библиотечного дела в </w:t>
      </w:r>
      <w:r w:rsidR="002855B6" w:rsidRPr="006B5FAB">
        <w:rPr>
          <w:sz w:val="24"/>
          <w:szCs w:val="24"/>
        </w:rPr>
        <w:t>округе</w:t>
      </w:r>
      <w:r w:rsidRPr="006B5FAB">
        <w:rPr>
          <w:sz w:val="24"/>
          <w:szCs w:val="24"/>
        </w:rPr>
        <w:t xml:space="preserve"> заключается в создании системы информационно – библиотечного обслуживания населения, обеспечивающей свободный и оперативный доступ к информации, приобщение к ценностям российской и мировой культуры, практическим и фундаментальным знаниям, а также сохранение национального культурного наследия, хранящегося в библиотеках.</w:t>
      </w:r>
    </w:p>
    <w:p w:rsidR="00400D77" w:rsidRPr="006B5FAB" w:rsidRDefault="00400D77" w:rsidP="006B5F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Библиотеки </w:t>
      </w:r>
      <w:r w:rsidR="004754CD" w:rsidRPr="006B5FAB">
        <w:rPr>
          <w:sz w:val="24"/>
          <w:szCs w:val="24"/>
        </w:rPr>
        <w:t>Петровск-Забайкальского</w:t>
      </w:r>
      <w:r w:rsidR="002352A6" w:rsidRPr="006B5FAB">
        <w:rPr>
          <w:sz w:val="24"/>
          <w:szCs w:val="24"/>
        </w:rPr>
        <w:t xml:space="preserve"> </w:t>
      </w:r>
      <w:r w:rsidR="00EC2763" w:rsidRPr="006B5FAB">
        <w:rPr>
          <w:sz w:val="24"/>
          <w:szCs w:val="24"/>
        </w:rPr>
        <w:t>муниципального</w:t>
      </w:r>
      <w:r w:rsidRPr="006B5FAB">
        <w:rPr>
          <w:sz w:val="24"/>
          <w:szCs w:val="24"/>
        </w:rPr>
        <w:t xml:space="preserve"> округа работают как информационные центры, в которых реализуются для населения проекты по поддержке чтения, формированию информационной культуры, краеведению, патриотическому и правовому воспитанию.</w:t>
      </w:r>
    </w:p>
    <w:p w:rsidR="000D1325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Библиотечные услуг</w:t>
      </w:r>
      <w:r w:rsidR="00BD0D34" w:rsidRPr="006B5FAB">
        <w:rPr>
          <w:sz w:val="24"/>
          <w:szCs w:val="24"/>
        </w:rPr>
        <w:t xml:space="preserve">и населению </w:t>
      </w:r>
      <w:r w:rsidR="004754CD" w:rsidRPr="006B5FAB">
        <w:rPr>
          <w:sz w:val="24"/>
          <w:szCs w:val="24"/>
        </w:rPr>
        <w:t>Петровск-Забайкальского муниципального</w:t>
      </w:r>
      <w:r w:rsidR="002352A6" w:rsidRPr="006B5FAB">
        <w:rPr>
          <w:sz w:val="24"/>
          <w:szCs w:val="24"/>
        </w:rPr>
        <w:t xml:space="preserve"> </w:t>
      </w:r>
      <w:r w:rsidR="00EC2763" w:rsidRPr="006B5FAB">
        <w:rPr>
          <w:sz w:val="24"/>
          <w:szCs w:val="24"/>
        </w:rPr>
        <w:t>округа</w:t>
      </w:r>
      <w:r w:rsidR="002352A6" w:rsidRPr="006B5FAB">
        <w:rPr>
          <w:sz w:val="24"/>
          <w:szCs w:val="24"/>
        </w:rPr>
        <w:t xml:space="preserve"> </w:t>
      </w:r>
      <w:r w:rsidR="00EC2763" w:rsidRPr="006B5FAB">
        <w:rPr>
          <w:sz w:val="24"/>
          <w:szCs w:val="24"/>
        </w:rPr>
        <w:t>предоставляют 27</w:t>
      </w:r>
      <w:r w:rsidRPr="006B5FAB">
        <w:rPr>
          <w:sz w:val="24"/>
          <w:szCs w:val="24"/>
        </w:rPr>
        <w:t xml:space="preserve"> библиотечных филиал</w:t>
      </w:r>
      <w:r w:rsidR="00EC2763" w:rsidRPr="006B5FAB">
        <w:rPr>
          <w:sz w:val="24"/>
          <w:szCs w:val="24"/>
        </w:rPr>
        <w:t>ов</w:t>
      </w:r>
      <w:r w:rsidRPr="006B5FAB">
        <w:rPr>
          <w:sz w:val="24"/>
          <w:szCs w:val="24"/>
        </w:rPr>
        <w:t>, состоящие в структуре М</w:t>
      </w:r>
      <w:r w:rsidR="00F57AC2" w:rsidRPr="006B5FAB">
        <w:rPr>
          <w:sz w:val="24"/>
          <w:szCs w:val="24"/>
        </w:rPr>
        <w:t>Б</w:t>
      </w:r>
      <w:r w:rsidRPr="006B5FAB">
        <w:rPr>
          <w:sz w:val="24"/>
          <w:szCs w:val="24"/>
        </w:rPr>
        <w:t>У</w:t>
      </w:r>
      <w:r w:rsidR="00F57AC2" w:rsidRPr="006B5FAB">
        <w:rPr>
          <w:sz w:val="24"/>
          <w:szCs w:val="24"/>
        </w:rPr>
        <w:t>К</w:t>
      </w:r>
      <w:r w:rsidRPr="006B5FAB">
        <w:rPr>
          <w:sz w:val="24"/>
          <w:szCs w:val="24"/>
        </w:rPr>
        <w:t xml:space="preserve"> «Городская информационная библиотечная система»</w:t>
      </w:r>
      <w:r w:rsidR="00EC2763" w:rsidRPr="006B5FAB">
        <w:rPr>
          <w:sz w:val="24"/>
          <w:szCs w:val="24"/>
        </w:rPr>
        <w:t xml:space="preserve"> и</w:t>
      </w:r>
      <w:r w:rsidR="002352A6" w:rsidRPr="006B5FAB">
        <w:rPr>
          <w:sz w:val="24"/>
          <w:szCs w:val="24"/>
        </w:rPr>
        <w:t xml:space="preserve"> </w:t>
      </w:r>
      <w:r w:rsidR="00EC2763" w:rsidRPr="006B5FAB">
        <w:rPr>
          <w:sz w:val="24"/>
          <w:szCs w:val="24"/>
        </w:rPr>
        <w:t>МУК «Централизованная библиотечная система»</w:t>
      </w:r>
      <w:r w:rsidRPr="006B5FAB">
        <w:rPr>
          <w:sz w:val="24"/>
          <w:szCs w:val="24"/>
        </w:rPr>
        <w:t xml:space="preserve">. Пользователями, которых </w:t>
      </w:r>
      <w:r w:rsidR="00EC2763" w:rsidRPr="006B5FAB">
        <w:rPr>
          <w:sz w:val="24"/>
          <w:szCs w:val="24"/>
        </w:rPr>
        <w:t xml:space="preserve">являются </w:t>
      </w:r>
      <w:r w:rsidR="006231FD" w:rsidRPr="006B5FAB">
        <w:rPr>
          <w:sz w:val="24"/>
          <w:szCs w:val="24"/>
        </w:rPr>
        <w:t>21339</w:t>
      </w:r>
      <w:r w:rsidR="000578DB" w:rsidRPr="006B5FAB">
        <w:rPr>
          <w:sz w:val="24"/>
          <w:szCs w:val="24"/>
        </w:rPr>
        <w:t xml:space="preserve"> человек, или </w:t>
      </w:r>
      <w:r w:rsidR="006231FD" w:rsidRPr="006B5FAB">
        <w:rPr>
          <w:sz w:val="24"/>
          <w:szCs w:val="24"/>
        </w:rPr>
        <w:t>71,13</w:t>
      </w:r>
      <w:r w:rsidR="000578DB" w:rsidRPr="006B5FAB">
        <w:rPr>
          <w:sz w:val="24"/>
          <w:szCs w:val="24"/>
        </w:rPr>
        <w:t xml:space="preserve"> % населения, документовыдача составляет – </w:t>
      </w:r>
      <w:r w:rsidR="006231FD" w:rsidRPr="006B5FAB">
        <w:rPr>
          <w:sz w:val="24"/>
          <w:szCs w:val="24"/>
        </w:rPr>
        <w:t>424189</w:t>
      </w:r>
      <w:r w:rsidR="000578DB" w:rsidRPr="006B5FAB">
        <w:rPr>
          <w:sz w:val="24"/>
          <w:szCs w:val="24"/>
        </w:rPr>
        <w:t>единиц.</w:t>
      </w:r>
    </w:p>
    <w:p w:rsidR="000D1325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Важнейшей целью развития библиотек является модернизация библиотечной сферы - повышение эффективности работы библиотек </w:t>
      </w:r>
      <w:r w:rsidR="004754CD" w:rsidRPr="006B5FAB">
        <w:rPr>
          <w:sz w:val="24"/>
          <w:szCs w:val="24"/>
        </w:rPr>
        <w:t xml:space="preserve">Петровск-Забайкальского </w:t>
      </w:r>
      <w:r w:rsidR="00EC2763" w:rsidRPr="006B5FAB">
        <w:rPr>
          <w:sz w:val="24"/>
          <w:szCs w:val="24"/>
        </w:rPr>
        <w:t>муниципального</w:t>
      </w:r>
      <w:r w:rsidRPr="006B5FAB">
        <w:rPr>
          <w:sz w:val="24"/>
          <w:szCs w:val="24"/>
        </w:rPr>
        <w:t xml:space="preserve"> округа, расширение их информационного потенциала, дальнейшее развитие информационных и сервисных услуг.</w:t>
      </w:r>
      <w:r w:rsidR="002352A6" w:rsidRPr="006B5FAB">
        <w:rPr>
          <w:sz w:val="24"/>
          <w:szCs w:val="24"/>
        </w:rPr>
        <w:t xml:space="preserve"> </w:t>
      </w:r>
      <w:r w:rsidRPr="006B5FAB">
        <w:rPr>
          <w:sz w:val="24"/>
          <w:szCs w:val="24"/>
        </w:rPr>
        <w:t>Основными проблемами модернизации</w:t>
      </w:r>
      <w:r w:rsidR="002469E1" w:rsidRPr="006B5FAB">
        <w:rPr>
          <w:sz w:val="24"/>
          <w:szCs w:val="24"/>
        </w:rPr>
        <w:t xml:space="preserve"> библиотечного дела </w:t>
      </w:r>
      <w:r w:rsidR="00EC2763" w:rsidRPr="006B5FAB">
        <w:rPr>
          <w:sz w:val="24"/>
          <w:szCs w:val="24"/>
        </w:rPr>
        <w:t>округа</w:t>
      </w:r>
      <w:r w:rsidR="002469E1" w:rsidRPr="006B5FAB">
        <w:rPr>
          <w:sz w:val="24"/>
          <w:szCs w:val="24"/>
        </w:rPr>
        <w:t xml:space="preserve"> являе</w:t>
      </w:r>
      <w:r w:rsidRPr="006B5FAB">
        <w:rPr>
          <w:sz w:val="24"/>
          <w:szCs w:val="24"/>
        </w:rPr>
        <w:t>тся недостаточное финансирование</w:t>
      </w:r>
      <w:r w:rsidR="00FA2E2B" w:rsidRPr="006B5FAB">
        <w:rPr>
          <w:sz w:val="24"/>
          <w:szCs w:val="24"/>
        </w:rPr>
        <w:t xml:space="preserve"> на</w:t>
      </w:r>
      <w:r w:rsidRPr="006B5FAB">
        <w:rPr>
          <w:sz w:val="24"/>
          <w:szCs w:val="24"/>
        </w:rPr>
        <w:t xml:space="preserve"> комплектование фонда документов</w:t>
      </w:r>
      <w:r w:rsidR="00A71448" w:rsidRPr="006B5FAB">
        <w:rPr>
          <w:sz w:val="24"/>
          <w:szCs w:val="24"/>
        </w:rPr>
        <w:t>.</w:t>
      </w:r>
      <w:r w:rsidR="002352A6" w:rsidRPr="006B5FAB">
        <w:rPr>
          <w:sz w:val="24"/>
          <w:szCs w:val="24"/>
        </w:rPr>
        <w:t xml:space="preserve"> </w:t>
      </w:r>
      <w:r w:rsidR="00EC2763" w:rsidRPr="006B5FAB">
        <w:rPr>
          <w:sz w:val="24"/>
          <w:szCs w:val="24"/>
        </w:rPr>
        <w:t xml:space="preserve">Фонды библиотек </w:t>
      </w:r>
      <w:r w:rsidR="00A71448" w:rsidRPr="006B5FAB">
        <w:rPr>
          <w:sz w:val="24"/>
          <w:szCs w:val="24"/>
        </w:rPr>
        <w:t xml:space="preserve">содержат до 60% устаревшей и ветхой литературы. </w:t>
      </w:r>
      <w:r w:rsidR="002469E1" w:rsidRPr="006B5FAB">
        <w:rPr>
          <w:bCs/>
          <w:sz w:val="24"/>
          <w:szCs w:val="24"/>
        </w:rPr>
        <w:t xml:space="preserve">Не соответствует материально – техническая база библиотек: </w:t>
      </w:r>
      <w:r w:rsidR="002469E1" w:rsidRPr="006B5FAB">
        <w:rPr>
          <w:sz w:val="24"/>
          <w:szCs w:val="24"/>
        </w:rPr>
        <w:t xml:space="preserve">требуется </w:t>
      </w:r>
      <w:r w:rsidR="00EC2763" w:rsidRPr="006B5FAB">
        <w:rPr>
          <w:sz w:val="24"/>
          <w:szCs w:val="24"/>
        </w:rPr>
        <w:t>текущий ремонт</w:t>
      </w:r>
      <w:r w:rsidR="002469E1" w:rsidRPr="006B5FAB">
        <w:rPr>
          <w:sz w:val="24"/>
          <w:szCs w:val="24"/>
        </w:rPr>
        <w:t xml:space="preserve"> здани</w:t>
      </w:r>
      <w:r w:rsidR="00C666A0" w:rsidRPr="006B5FAB">
        <w:rPr>
          <w:sz w:val="24"/>
          <w:szCs w:val="24"/>
        </w:rPr>
        <w:t>й</w:t>
      </w:r>
      <w:r w:rsidR="00EC2763" w:rsidRPr="006B5FAB">
        <w:rPr>
          <w:sz w:val="24"/>
          <w:szCs w:val="24"/>
        </w:rPr>
        <w:t xml:space="preserve">. </w:t>
      </w:r>
      <w:r w:rsidR="000D1325" w:rsidRPr="006B5FAB">
        <w:rPr>
          <w:sz w:val="24"/>
          <w:szCs w:val="24"/>
        </w:rPr>
        <w:t xml:space="preserve">В настоящее время информация становится одной из главных ценностей человечества, самым востребованным и дорогим продуктом деятельности. Выполнение высокой информационной миссии требует от библиотек перехода к новым формам сотрудничества. Внедрение во все библиотечные процессы современных информационных технологий, позволяющих создавать локальные и корпоративные информационно – библиотечные сети, идет медленными темпами. </w:t>
      </w:r>
    </w:p>
    <w:p w:rsidR="00795D5B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Культурно</w:t>
      </w:r>
      <w:r w:rsidR="006B3780" w:rsidRPr="006B5FAB">
        <w:rPr>
          <w:sz w:val="24"/>
          <w:szCs w:val="24"/>
        </w:rPr>
        <w:t>-</w:t>
      </w:r>
      <w:r w:rsidRPr="006B5FAB">
        <w:rPr>
          <w:sz w:val="24"/>
          <w:szCs w:val="24"/>
        </w:rPr>
        <w:t xml:space="preserve">досуговую деятельность в </w:t>
      </w:r>
      <w:r w:rsidR="00C666A0" w:rsidRPr="006B5FAB">
        <w:rPr>
          <w:sz w:val="24"/>
          <w:szCs w:val="24"/>
        </w:rPr>
        <w:t>муниципальном</w:t>
      </w:r>
      <w:r w:rsidRPr="006B5FAB">
        <w:rPr>
          <w:sz w:val="24"/>
          <w:szCs w:val="24"/>
        </w:rPr>
        <w:t xml:space="preserve"> округе осуществляет М</w:t>
      </w:r>
      <w:r w:rsidR="00F57AC2" w:rsidRPr="006B5FAB">
        <w:rPr>
          <w:sz w:val="24"/>
          <w:szCs w:val="24"/>
        </w:rPr>
        <w:t>Б</w:t>
      </w:r>
      <w:r w:rsidRPr="006B5FAB">
        <w:rPr>
          <w:sz w:val="24"/>
          <w:szCs w:val="24"/>
        </w:rPr>
        <w:t>У</w:t>
      </w:r>
      <w:r w:rsidR="00F57AC2" w:rsidRPr="006B5FAB">
        <w:rPr>
          <w:sz w:val="24"/>
          <w:szCs w:val="24"/>
        </w:rPr>
        <w:t>К</w:t>
      </w:r>
      <w:r w:rsidRPr="006B5FAB">
        <w:rPr>
          <w:sz w:val="24"/>
          <w:szCs w:val="24"/>
        </w:rPr>
        <w:t xml:space="preserve"> «Дворец культуры и спорта»</w:t>
      </w:r>
      <w:r w:rsidR="00C666A0" w:rsidRPr="006B5FAB">
        <w:rPr>
          <w:sz w:val="24"/>
          <w:szCs w:val="24"/>
        </w:rPr>
        <w:t xml:space="preserve"> и МУК «Централизованная клубная система»</w:t>
      </w:r>
      <w:r w:rsidRPr="006B5FAB">
        <w:rPr>
          <w:sz w:val="24"/>
          <w:szCs w:val="24"/>
        </w:rPr>
        <w:t xml:space="preserve"> в составе котор</w:t>
      </w:r>
      <w:r w:rsidR="00C666A0" w:rsidRPr="006B5FAB">
        <w:rPr>
          <w:sz w:val="24"/>
          <w:szCs w:val="24"/>
        </w:rPr>
        <w:t>ых</w:t>
      </w:r>
      <w:r w:rsidR="002352A6" w:rsidRPr="006B5FAB">
        <w:rPr>
          <w:sz w:val="24"/>
          <w:szCs w:val="24"/>
        </w:rPr>
        <w:t xml:space="preserve"> </w:t>
      </w:r>
      <w:r w:rsidR="00C666A0" w:rsidRPr="006B5FAB">
        <w:rPr>
          <w:sz w:val="24"/>
          <w:szCs w:val="24"/>
        </w:rPr>
        <w:t xml:space="preserve">22 филиала. </w:t>
      </w:r>
      <w:r w:rsidR="00D774D8" w:rsidRPr="006B5FAB">
        <w:rPr>
          <w:sz w:val="24"/>
          <w:szCs w:val="24"/>
        </w:rPr>
        <w:t xml:space="preserve">Систематическая целенаправленная управленческая, кадровая, организационная, финансово-хозяйственная работа дала мощный импульс развития самодеятельного творчества. </w:t>
      </w:r>
      <w:r w:rsidR="00C666A0" w:rsidRPr="006B5FAB">
        <w:rPr>
          <w:sz w:val="24"/>
          <w:szCs w:val="24"/>
        </w:rPr>
        <w:t>В учреждениях</w:t>
      </w:r>
      <w:r w:rsidR="00D774D8" w:rsidRPr="006B5FAB">
        <w:rPr>
          <w:sz w:val="24"/>
          <w:szCs w:val="24"/>
        </w:rPr>
        <w:t xml:space="preserve"> обеспечиваются условия для творческого развития и самореализации различных категорий горожан. </w:t>
      </w:r>
      <w:r w:rsidR="006231FD" w:rsidRPr="006B5FAB">
        <w:rPr>
          <w:sz w:val="24"/>
          <w:szCs w:val="24"/>
        </w:rPr>
        <w:t>Б</w:t>
      </w:r>
      <w:r w:rsidR="00D774D8" w:rsidRPr="006B5FAB">
        <w:rPr>
          <w:sz w:val="24"/>
          <w:szCs w:val="24"/>
        </w:rPr>
        <w:t xml:space="preserve">ольшинство самодеятельных </w:t>
      </w:r>
      <w:r w:rsidR="00D774D8" w:rsidRPr="006B5FAB">
        <w:rPr>
          <w:sz w:val="24"/>
          <w:szCs w:val="24"/>
        </w:rPr>
        <w:lastRenderedPageBreak/>
        <w:t>коллективов обладают высоким творческим потенциалом. Это было доказано в истекшем году результатами участия в различных конкурсных мероприятиях</w:t>
      </w:r>
      <w:r w:rsidR="0014359E" w:rsidRPr="006B5FAB">
        <w:rPr>
          <w:sz w:val="24"/>
          <w:szCs w:val="24"/>
        </w:rPr>
        <w:t>.</w:t>
      </w:r>
    </w:p>
    <w:p w:rsidR="00E44F2F" w:rsidRPr="006B5FAB" w:rsidRDefault="00BD0D34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В </w:t>
      </w:r>
      <w:r w:rsidR="00A724E6" w:rsidRPr="006B5FAB">
        <w:rPr>
          <w:sz w:val="24"/>
          <w:szCs w:val="24"/>
        </w:rPr>
        <w:t>округе</w:t>
      </w:r>
      <w:r w:rsidRPr="006B5FAB">
        <w:rPr>
          <w:sz w:val="24"/>
          <w:szCs w:val="24"/>
        </w:rPr>
        <w:t xml:space="preserve"> функционируют </w:t>
      </w:r>
      <w:r w:rsidR="00A724E6" w:rsidRPr="006B5FAB">
        <w:rPr>
          <w:sz w:val="24"/>
          <w:szCs w:val="24"/>
        </w:rPr>
        <w:t>6</w:t>
      </w:r>
      <w:r w:rsidR="00400D77" w:rsidRPr="006B5FAB">
        <w:rPr>
          <w:sz w:val="24"/>
          <w:szCs w:val="24"/>
        </w:rPr>
        <w:t xml:space="preserve"> образовательных учреждения дополнительного образования </w:t>
      </w:r>
      <w:r w:rsidR="00A724E6" w:rsidRPr="006B5FAB">
        <w:rPr>
          <w:sz w:val="24"/>
          <w:szCs w:val="24"/>
        </w:rPr>
        <w:t>сферы культуры</w:t>
      </w:r>
      <w:r w:rsidR="00400D77" w:rsidRPr="006B5FAB">
        <w:rPr>
          <w:sz w:val="24"/>
          <w:szCs w:val="24"/>
        </w:rPr>
        <w:t>.</w:t>
      </w:r>
      <w:r w:rsidR="002352A6" w:rsidRPr="006B5FAB">
        <w:rPr>
          <w:sz w:val="24"/>
          <w:szCs w:val="24"/>
        </w:rPr>
        <w:t xml:space="preserve"> </w:t>
      </w:r>
      <w:r w:rsidR="00935E97" w:rsidRPr="006B5FAB">
        <w:rPr>
          <w:bCs/>
          <w:sz w:val="24"/>
          <w:szCs w:val="24"/>
        </w:rPr>
        <w:t xml:space="preserve">Образовательная и социокультурная деятельность школ оказывает большое влияние на формирование культурной </w:t>
      </w:r>
      <w:r w:rsidR="00A724E6" w:rsidRPr="006B5FAB">
        <w:rPr>
          <w:bCs/>
          <w:sz w:val="24"/>
          <w:szCs w:val="24"/>
        </w:rPr>
        <w:t>среды муниципального округа</w:t>
      </w:r>
      <w:r w:rsidR="00935E97" w:rsidRPr="006B5FAB">
        <w:rPr>
          <w:bCs/>
          <w:sz w:val="24"/>
          <w:szCs w:val="24"/>
        </w:rPr>
        <w:t>. Концертная и выставочная деятельность учреждений является неотъемлемой</w:t>
      </w:r>
      <w:r w:rsidRPr="006B5FAB">
        <w:rPr>
          <w:bCs/>
          <w:sz w:val="24"/>
          <w:szCs w:val="24"/>
        </w:rPr>
        <w:t xml:space="preserve"> частью культурной жизни </w:t>
      </w:r>
      <w:r w:rsidR="00A724E6" w:rsidRPr="006B5FAB">
        <w:rPr>
          <w:bCs/>
          <w:sz w:val="24"/>
          <w:szCs w:val="24"/>
        </w:rPr>
        <w:t>округа</w:t>
      </w:r>
      <w:r w:rsidRPr="006B5FAB">
        <w:rPr>
          <w:bCs/>
          <w:sz w:val="24"/>
          <w:szCs w:val="24"/>
        </w:rPr>
        <w:t>. Большая часть концертов и выставок</w:t>
      </w:r>
      <w:r w:rsidR="00746043" w:rsidRPr="006B5FAB">
        <w:rPr>
          <w:bCs/>
          <w:sz w:val="24"/>
          <w:szCs w:val="24"/>
        </w:rPr>
        <w:t xml:space="preserve"> для жителей проводятся бесплатно, наиболее значимые</w:t>
      </w:r>
      <w:r w:rsidR="00E44F2F" w:rsidRPr="006B5FAB">
        <w:rPr>
          <w:bCs/>
          <w:sz w:val="24"/>
          <w:szCs w:val="24"/>
        </w:rPr>
        <w:t xml:space="preserve"> мероприятия</w:t>
      </w:r>
      <w:r w:rsidR="00746043" w:rsidRPr="006B5FAB">
        <w:rPr>
          <w:bCs/>
          <w:sz w:val="24"/>
          <w:szCs w:val="24"/>
        </w:rPr>
        <w:t xml:space="preserve"> анонсируются через СМИ.</w:t>
      </w:r>
      <w:r w:rsidR="002352A6" w:rsidRPr="006B5FAB">
        <w:rPr>
          <w:bCs/>
          <w:sz w:val="24"/>
          <w:szCs w:val="24"/>
        </w:rPr>
        <w:t xml:space="preserve"> </w:t>
      </w:r>
      <w:r w:rsidR="00746043" w:rsidRPr="006B5FAB">
        <w:rPr>
          <w:bCs/>
          <w:sz w:val="24"/>
          <w:szCs w:val="24"/>
        </w:rPr>
        <w:t xml:space="preserve">Коллективы школ являются неизменными участниками </w:t>
      </w:r>
      <w:r w:rsidR="00A724E6" w:rsidRPr="006B5FAB">
        <w:rPr>
          <w:bCs/>
          <w:sz w:val="24"/>
          <w:szCs w:val="24"/>
        </w:rPr>
        <w:t>окружных</w:t>
      </w:r>
      <w:r w:rsidR="00746043" w:rsidRPr="006B5FAB">
        <w:rPr>
          <w:bCs/>
          <w:sz w:val="24"/>
          <w:szCs w:val="24"/>
        </w:rPr>
        <w:t xml:space="preserve"> мероприятий, к</w:t>
      </w:r>
      <w:r w:rsidR="00E44F2F" w:rsidRPr="006B5FAB">
        <w:rPr>
          <w:bCs/>
          <w:sz w:val="24"/>
          <w:szCs w:val="24"/>
        </w:rPr>
        <w:t xml:space="preserve">онкурсов и фестивалей </w:t>
      </w:r>
      <w:r w:rsidR="00A724E6" w:rsidRPr="006B5FAB">
        <w:rPr>
          <w:bCs/>
          <w:sz w:val="24"/>
          <w:szCs w:val="24"/>
        </w:rPr>
        <w:t>краевого, всероссийского</w:t>
      </w:r>
      <w:r w:rsidR="00E44F2F" w:rsidRPr="006B5FAB">
        <w:rPr>
          <w:bCs/>
          <w:sz w:val="24"/>
          <w:szCs w:val="24"/>
        </w:rPr>
        <w:t xml:space="preserve"> и международного</w:t>
      </w:r>
      <w:r w:rsidR="00746043" w:rsidRPr="006B5FAB">
        <w:rPr>
          <w:bCs/>
          <w:sz w:val="24"/>
          <w:szCs w:val="24"/>
        </w:rPr>
        <w:t xml:space="preserve"> уровней. Образовательные программы реализуются с целью выявления одаренных детей, создания условий для музыкально – художественного образования и эстетического воспитания, приобретения ими знаний, умений и навыков, а также осуществления их подготовки к поступлению в образовательные учреждения творческой направленности. Несмотря на стабильный контингент учащихся и преподавателей, высокие результаты обучения. В с</w:t>
      </w:r>
      <w:r w:rsidR="00A93493" w:rsidRPr="006B5FAB">
        <w:rPr>
          <w:bCs/>
          <w:sz w:val="24"/>
          <w:szCs w:val="24"/>
        </w:rPr>
        <w:t>ф</w:t>
      </w:r>
      <w:r w:rsidR="00746043" w:rsidRPr="006B5FAB">
        <w:rPr>
          <w:bCs/>
          <w:sz w:val="24"/>
          <w:szCs w:val="24"/>
        </w:rPr>
        <w:t xml:space="preserve">ере </w:t>
      </w:r>
      <w:r w:rsidR="00E44F2F" w:rsidRPr="006B5FAB">
        <w:rPr>
          <w:bCs/>
          <w:sz w:val="24"/>
          <w:szCs w:val="24"/>
        </w:rPr>
        <w:t xml:space="preserve">дополнительного образования </w:t>
      </w:r>
      <w:r w:rsidR="00A724E6" w:rsidRPr="006B5FAB">
        <w:rPr>
          <w:bCs/>
          <w:sz w:val="24"/>
          <w:szCs w:val="24"/>
        </w:rPr>
        <w:t xml:space="preserve">округа </w:t>
      </w:r>
      <w:r w:rsidR="00E44F2F" w:rsidRPr="006B5FAB">
        <w:rPr>
          <w:bCs/>
          <w:sz w:val="24"/>
          <w:szCs w:val="24"/>
        </w:rPr>
        <w:t>существует ря</w:t>
      </w:r>
      <w:r w:rsidR="00A724E6" w:rsidRPr="006B5FAB">
        <w:rPr>
          <w:bCs/>
          <w:sz w:val="24"/>
          <w:szCs w:val="24"/>
        </w:rPr>
        <w:t>д проблем: часть зданий школ искусств</w:t>
      </w:r>
      <w:r w:rsidR="00E44F2F" w:rsidRPr="006B5FAB">
        <w:rPr>
          <w:bCs/>
          <w:sz w:val="24"/>
          <w:szCs w:val="24"/>
        </w:rPr>
        <w:t xml:space="preserve"> требует </w:t>
      </w:r>
      <w:r w:rsidR="00A724E6" w:rsidRPr="006B5FAB">
        <w:rPr>
          <w:bCs/>
          <w:sz w:val="24"/>
          <w:szCs w:val="24"/>
        </w:rPr>
        <w:t>ремонта</w:t>
      </w:r>
      <w:r w:rsidR="00E44F2F" w:rsidRPr="006B5FAB">
        <w:rPr>
          <w:bCs/>
          <w:sz w:val="24"/>
          <w:szCs w:val="24"/>
        </w:rPr>
        <w:t>, не соответствует современным требованиям техническая оснащенность школ,</w:t>
      </w:r>
      <w:r w:rsidR="00E44F2F" w:rsidRPr="006B5FAB">
        <w:rPr>
          <w:sz w:val="24"/>
          <w:szCs w:val="24"/>
        </w:rPr>
        <w:t xml:space="preserve"> около </w:t>
      </w:r>
      <w:r w:rsidR="009A5BC9" w:rsidRPr="006B5FAB">
        <w:rPr>
          <w:sz w:val="24"/>
          <w:szCs w:val="24"/>
        </w:rPr>
        <w:t>5</w:t>
      </w:r>
      <w:r w:rsidR="00E44F2F" w:rsidRPr="006B5FAB">
        <w:rPr>
          <w:sz w:val="24"/>
          <w:szCs w:val="24"/>
        </w:rPr>
        <w:t xml:space="preserve">0 % музыкальных инструментов </w:t>
      </w:r>
      <w:r w:rsidR="00A724E6" w:rsidRPr="006B5FAB">
        <w:rPr>
          <w:sz w:val="24"/>
          <w:szCs w:val="24"/>
        </w:rPr>
        <w:t>школах</w:t>
      </w:r>
      <w:r w:rsidR="00E44F2F" w:rsidRPr="006B5FAB">
        <w:rPr>
          <w:sz w:val="24"/>
          <w:szCs w:val="24"/>
        </w:rPr>
        <w:t>, достигли крайней степени износа.</w:t>
      </w:r>
    </w:p>
    <w:p w:rsidR="00400D77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В решении большинства задач, стоящих перед отраслью, </w:t>
      </w:r>
      <w:r w:rsidR="004B48DB" w:rsidRPr="006B5FAB">
        <w:rPr>
          <w:sz w:val="24"/>
          <w:szCs w:val="24"/>
        </w:rPr>
        <w:t>ключевую роль</w:t>
      </w:r>
      <w:r w:rsidRPr="006B5FAB">
        <w:rPr>
          <w:sz w:val="24"/>
          <w:szCs w:val="24"/>
        </w:rPr>
        <w:t xml:space="preserve"> играют человеческие ресурсы, профессионально подготовленные кадры. Обеспеченность квалифицированными специалистами составляет </w:t>
      </w:r>
      <w:r w:rsidR="00A724E6" w:rsidRPr="006B5FAB">
        <w:rPr>
          <w:sz w:val="24"/>
          <w:szCs w:val="24"/>
        </w:rPr>
        <w:t>63</w:t>
      </w:r>
      <w:r w:rsidRPr="006B5FAB">
        <w:rPr>
          <w:sz w:val="24"/>
          <w:szCs w:val="24"/>
        </w:rPr>
        <w:t>%. При этом высшее образование в сфере культуры имеют</w:t>
      </w:r>
      <w:r w:rsidR="00A724E6" w:rsidRPr="006B5FAB">
        <w:rPr>
          <w:sz w:val="24"/>
          <w:szCs w:val="24"/>
        </w:rPr>
        <w:t>60</w:t>
      </w:r>
      <w:r w:rsidRPr="006B5FAB">
        <w:rPr>
          <w:sz w:val="24"/>
          <w:szCs w:val="24"/>
        </w:rPr>
        <w:t xml:space="preserve">% специалистов. Продолжается процесс «старения» кадров: </w:t>
      </w:r>
      <w:r w:rsidR="0039589A" w:rsidRPr="006B5FAB">
        <w:rPr>
          <w:sz w:val="24"/>
          <w:szCs w:val="24"/>
        </w:rPr>
        <w:t xml:space="preserve">19 </w:t>
      </w:r>
      <w:r w:rsidRPr="006B5FAB">
        <w:rPr>
          <w:sz w:val="24"/>
          <w:szCs w:val="24"/>
        </w:rPr>
        <w:t xml:space="preserve">% специалистов – пенсионного возраста, </w:t>
      </w:r>
      <w:r w:rsidR="0039589A" w:rsidRPr="006B5FAB">
        <w:rPr>
          <w:sz w:val="24"/>
          <w:szCs w:val="24"/>
        </w:rPr>
        <w:t xml:space="preserve">38 </w:t>
      </w:r>
      <w:r w:rsidRPr="006B5FAB">
        <w:rPr>
          <w:sz w:val="24"/>
          <w:szCs w:val="24"/>
        </w:rPr>
        <w:t>% специалистов – до 30 лет. Не снижается дефицит молодых управленческих и творческих кадров.  Причиной сложившейся ситуации служит невысокая общественная значимость и статус самой профессии в отрасли культуры, отсутствие реальных социальных гара</w:t>
      </w:r>
      <w:r w:rsidR="00446535" w:rsidRPr="006B5FAB">
        <w:rPr>
          <w:sz w:val="24"/>
          <w:szCs w:val="24"/>
        </w:rPr>
        <w:t xml:space="preserve">нтий для работников культуры. </w:t>
      </w:r>
      <w:r w:rsidRPr="006B5FAB">
        <w:rPr>
          <w:sz w:val="24"/>
          <w:szCs w:val="24"/>
        </w:rPr>
        <w:t xml:space="preserve">Вместе с тем с учетом приоритетных задач социально-экономического развития округа, в интересах обеспечения эффективного функционирования </w:t>
      </w:r>
      <w:r w:rsidR="00BD0D34" w:rsidRPr="006B5FAB">
        <w:rPr>
          <w:sz w:val="24"/>
          <w:szCs w:val="24"/>
        </w:rPr>
        <w:t>учреждений культуры</w:t>
      </w:r>
      <w:r w:rsidRPr="006B5FAB">
        <w:rPr>
          <w:sz w:val="24"/>
          <w:szCs w:val="24"/>
        </w:rPr>
        <w:t>, внедрения современных средств и технологий во все процессы деятельности сферы культуры предъявляются новые требования к профессиональной компетентности специалистов сферы культуры.</w:t>
      </w:r>
    </w:p>
    <w:p w:rsidR="006B3780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Многообразие и тесная взаимосвязь отдельных направлений культурной деятельности требует широкого взаимодействия сферы культуры с органами местного самоуправления, общественными объединениями и всеми заинтересованными структурами</w:t>
      </w:r>
      <w:r w:rsidR="002352A6" w:rsidRPr="006B5FAB">
        <w:rPr>
          <w:sz w:val="24"/>
          <w:szCs w:val="24"/>
        </w:rPr>
        <w:t xml:space="preserve"> </w:t>
      </w:r>
      <w:r w:rsidR="004754CD" w:rsidRPr="006B5FAB">
        <w:rPr>
          <w:sz w:val="24"/>
          <w:szCs w:val="24"/>
        </w:rPr>
        <w:t>Петровск-Забайкальского</w:t>
      </w:r>
      <w:r w:rsidR="002352A6" w:rsidRPr="006B5FAB">
        <w:rPr>
          <w:sz w:val="24"/>
          <w:szCs w:val="24"/>
        </w:rPr>
        <w:t xml:space="preserve"> </w:t>
      </w:r>
      <w:r w:rsidR="004754CD" w:rsidRPr="006B5FAB">
        <w:rPr>
          <w:sz w:val="24"/>
          <w:szCs w:val="24"/>
        </w:rPr>
        <w:t xml:space="preserve">муниципального </w:t>
      </w:r>
      <w:r w:rsidR="00446535" w:rsidRPr="006B5FAB">
        <w:rPr>
          <w:sz w:val="24"/>
          <w:szCs w:val="24"/>
        </w:rPr>
        <w:t>округа</w:t>
      </w:r>
      <w:r w:rsidRPr="006B5FAB">
        <w:rPr>
          <w:sz w:val="24"/>
          <w:szCs w:val="24"/>
        </w:rPr>
        <w:t>, а это</w:t>
      </w:r>
      <w:r w:rsidR="004754CD" w:rsidRPr="006B5FAB">
        <w:rPr>
          <w:sz w:val="24"/>
          <w:szCs w:val="24"/>
        </w:rPr>
        <w:t>,</w:t>
      </w:r>
      <w:r w:rsidRPr="006B5FAB">
        <w:rPr>
          <w:sz w:val="24"/>
          <w:szCs w:val="24"/>
        </w:rPr>
        <w:t xml:space="preserve"> в свою </w:t>
      </w:r>
      <w:r w:rsidR="00446535" w:rsidRPr="006B5FAB">
        <w:rPr>
          <w:sz w:val="24"/>
          <w:szCs w:val="24"/>
        </w:rPr>
        <w:t>очередь</w:t>
      </w:r>
      <w:r w:rsidR="004754CD" w:rsidRPr="006B5FAB">
        <w:rPr>
          <w:sz w:val="24"/>
          <w:szCs w:val="24"/>
        </w:rPr>
        <w:t>,</w:t>
      </w:r>
      <w:r w:rsidR="00446535" w:rsidRPr="006B5FAB">
        <w:rPr>
          <w:sz w:val="24"/>
          <w:szCs w:val="24"/>
        </w:rPr>
        <w:t xml:space="preserve"> обусловливает</w:t>
      </w:r>
      <w:r w:rsidRPr="006B5FAB">
        <w:rPr>
          <w:sz w:val="24"/>
          <w:szCs w:val="24"/>
        </w:rPr>
        <w:t xml:space="preserve"> необходимость применения программно-целевых методов решения стоящих перед отраслью</w:t>
      </w:r>
      <w:r w:rsidR="000578DB" w:rsidRPr="006B5FAB">
        <w:rPr>
          <w:sz w:val="24"/>
          <w:szCs w:val="24"/>
        </w:rPr>
        <w:t xml:space="preserve"> культуры</w:t>
      </w:r>
      <w:r w:rsidRPr="006B5FAB">
        <w:rPr>
          <w:sz w:val="24"/>
          <w:szCs w:val="24"/>
        </w:rPr>
        <w:t xml:space="preserve"> проблем.</w:t>
      </w:r>
    </w:p>
    <w:p w:rsidR="001C39D2" w:rsidRPr="006B5FAB" w:rsidRDefault="001C39D2" w:rsidP="006B5FAB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7D59" w:rsidRPr="006B5FAB" w:rsidRDefault="000C7D59" w:rsidP="006B5FAB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6B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2. </w:t>
      </w:r>
      <w:r w:rsidR="002E3B10" w:rsidRPr="006B5FA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Перечень приоритетов в сфере реализации </w:t>
      </w:r>
      <w:r w:rsidRPr="006B5FA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p w:rsidR="006B5FAB" w:rsidRDefault="006B5FAB" w:rsidP="006B5FAB">
      <w:pPr>
        <w:ind w:firstLine="709"/>
        <w:jc w:val="both"/>
        <w:rPr>
          <w:color w:val="000000" w:themeColor="text1"/>
          <w:sz w:val="24"/>
          <w:szCs w:val="24"/>
        </w:rPr>
      </w:pPr>
    </w:p>
    <w:p w:rsidR="003C21E6" w:rsidRPr="006B5FAB" w:rsidRDefault="002E3B10" w:rsidP="006B5FAB">
      <w:pPr>
        <w:ind w:firstLine="709"/>
        <w:jc w:val="both"/>
        <w:rPr>
          <w:color w:val="000000" w:themeColor="text1"/>
          <w:sz w:val="24"/>
          <w:szCs w:val="24"/>
        </w:rPr>
      </w:pPr>
      <w:r w:rsidRPr="006B5FAB">
        <w:rPr>
          <w:color w:val="000000" w:themeColor="text1"/>
          <w:sz w:val="24"/>
          <w:szCs w:val="24"/>
        </w:rPr>
        <w:t xml:space="preserve">В соответствии </w:t>
      </w:r>
      <w:r w:rsidR="00AC68BE" w:rsidRPr="006B5FAB">
        <w:rPr>
          <w:color w:val="000000" w:themeColor="text1"/>
          <w:sz w:val="24"/>
          <w:szCs w:val="24"/>
        </w:rPr>
        <w:t>с Указом Президента РФ от 07.05.2024 №309 «О национальных целях и стратегических задачах развития Российской Федерации на период до 2030 года и на перспективу до 2036 года»,</w:t>
      </w:r>
      <w:r w:rsidR="006B5FAB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6B5FAB">
          <w:rPr>
            <w:rStyle w:val="af5"/>
            <w:color w:val="000000" w:themeColor="text1"/>
            <w:sz w:val="24"/>
            <w:szCs w:val="24"/>
            <w:u w:val="none"/>
          </w:rPr>
          <w:t>Стратегией государственной культурной политики на период до 2030 года</w:t>
        </w:r>
      </w:hyperlink>
      <w:r w:rsidRPr="006B5FAB">
        <w:rPr>
          <w:color w:val="000000" w:themeColor="text1"/>
          <w:sz w:val="24"/>
          <w:szCs w:val="24"/>
        </w:rPr>
        <w:t>, утвержденной </w:t>
      </w:r>
      <w:hyperlink r:id="rId9" w:history="1">
        <w:r w:rsidRPr="006B5FAB">
          <w:rPr>
            <w:rStyle w:val="af5"/>
            <w:color w:val="000000" w:themeColor="text1"/>
            <w:sz w:val="24"/>
            <w:szCs w:val="24"/>
            <w:u w:val="none"/>
          </w:rPr>
          <w:t>распоряжением Правител</w:t>
        </w:r>
        <w:r w:rsidR="004754CD" w:rsidRPr="006B5FAB">
          <w:rPr>
            <w:rStyle w:val="af5"/>
            <w:color w:val="000000" w:themeColor="text1"/>
            <w:sz w:val="24"/>
            <w:szCs w:val="24"/>
            <w:u w:val="none"/>
          </w:rPr>
          <w:t>ьства Российской Федерации от 11 сентября 2024</w:t>
        </w:r>
        <w:r w:rsidRPr="006B5FAB">
          <w:rPr>
            <w:rStyle w:val="af5"/>
            <w:color w:val="000000" w:themeColor="text1"/>
            <w:sz w:val="24"/>
            <w:szCs w:val="24"/>
            <w:u w:val="none"/>
          </w:rPr>
          <w:t xml:space="preserve"> года </w:t>
        </w:r>
        <w:r w:rsidR="004754CD" w:rsidRPr="006B5FAB">
          <w:rPr>
            <w:rStyle w:val="af5"/>
            <w:color w:val="000000" w:themeColor="text1"/>
            <w:sz w:val="24"/>
            <w:szCs w:val="24"/>
            <w:u w:val="none"/>
          </w:rPr>
          <w:t>№2501</w:t>
        </w:r>
        <w:r w:rsidRPr="006B5FAB">
          <w:rPr>
            <w:rStyle w:val="af5"/>
            <w:color w:val="000000" w:themeColor="text1"/>
            <w:sz w:val="24"/>
            <w:szCs w:val="24"/>
            <w:u w:val="none"/>
          </w:rPr>
          <w:t>-р</w:t>
        </w:r>
      </w:hyperlink>
      <w:r w:rsidR="006B5FAB">
        <w:rPr>
          <w:color w:val="000000" w:themeColor="text1"/>
          <w:sz w:val="24"/>
          <w:szCs w:val="24"/>
        </w:rPr>
        <w:t xml:space="preserve"> </w:t>
      </w:r>
      <w:r w:rsidRPr="006B5FAB">
        <w:rPr>
          <w:color w:val="000000" w:themeColor="text1"/>
          <w:sz w:val="24"/>
          <w:szCs w:val="24"/>
        </w:rPr>
        <w:t>(далее -</w:t>
      </w:r>
      <w:r w:rsidR="006B5FAB">
        <w:rPr>
          <w:color w:val="000000" w:themeColor="text1"/>
          <w:sz w:val="24"/>
          <w:szCs w:val="24"/>
        </w:rPr>
        <w:t xml:space="preserve"> </w:t>
      </w:r>
      <w:hyperlink r:id="rId10" w:history="1">
        <w:r w:rsidRPr="006B5FAB">
          <w:rPr>
            <w:rStyle w:val="af5"/>
            <w:color w:val="000000" w:themeColor="text1"/>
            <w:sz w:val="24"/>
            <w:szCs w:val="24"/>
            <w:u w:val="none"/>
          </w:rPr>
          <w:t>Стратегия государственной культурной политики на период до 2030 года</w:t>
        </w:r>
      </w:hyperlink>
      <w:r w:rsidRPr="006B5FAB">
        <w:rPr>
          <w:color w:val="000000" w:themeColor="text1"/>
          <w:sz w:val="24"/>
          <w:szCs w:val="24"/>
        </w:rPr>
        <w:t>),</w:t>
      </w:r>
      <w:r w:rsidR="006B5FAB">
        <w:rPr>
          <w:color w:val="000000" w:themeColor="text1"/>
          <w:sz w:val="24"/>
          <w:szCs w:val="24"/>
        </w:rPr>
        <w:t xml:space="preserve"> </w:t>
      </w:r>
      <w:hyperlink r:id="rId11" w:history="1">
        <w:r w:rsidRPr="006B5FAB">
          <w:rPr>
            <w:rStyle w:val="af5"/>
            <w:color w:val="000000" w:themeColor="text1"/>
            <w:sz w:val="24"/>
            <w:szCs w:val="24"/>
            <w:u w:val="none"/>
          </w:rPr>
          <w:t>Стратегией социально-экономического развития Заба</w:t>
        </w:r>
        <w:r w:rsidR="004754CD" w:rsidRPr="006B5FAB">
          <w:rPr>
            <w:rStyle w:val="af5"/>
            <w:color w:val="000000" w:themeColor="text1"/>
            <w:sz w:val="24"/>
            <w:szCs w:val="24"/>
            <w:u w:val="none"/>
          </w:rPr>
          <w:t>йкальского края на период до 2035</w:t>
        </w:r>
        <w:r w:rsidRPr="006B5FAB">
          <w:rPr>
            <w:rStyle w:val="af5"/>
            <w:color w:val="000000" w:themeColor="text1"/>
            <w:sz w:val="24"/>
            <w:szCs w:val="24"/>
            <w:u w:val="none"/>
          </w:rPr>
          <w:t xml:space="preserve"> года</w:t>
        </w:r>
      </w:hyperlink>
      <w:r w:rsidRPr="006B5FAB">
        <w:rPr>
          <w:color w:val="000000" w:themeColor="text1"/>
          <w:sz w:val="24"/>
          <w:szCs w:val="24"/>
        </w:rPr>
        <w:t>, утвержденной</w:t>
      </w:r>
      <w:r w:rsidR="006B5FAB">
        <w:rPr>
          <w:color w:val="000000" w:themeColor="text1"/>
          <w:sz w:val="24"/>
          <w:szCs w:val="24"/>
        </w:rPr>
        <w:t xml:space="preserve"> </w:t>
      </w:r>
      <w:hyperlink r:id="rId12" w:history="1">
        <w:r w:rsidRPr="006B5FAB">
          <w:rPr>
            <w:rStyle w:val="af5"/>
            <w:color w:val="000000" w:themeColor="text1"/>
            <w:sz w:val="24"/>
            <w:szCs w:val="24"/>
            <w:u w:val="none"/>
          </w:rPr>
          <w:t xml:space="preserve">постановлением Правительства Забайкальского края от 2 </w:t>
        </w:r>
        <w:r w:rsidR="004754CD" w:rsidRPr="006B5FAB">
          <w:rPr>
            <w:rStyle w:val="af5"/>
            <w:color w:val="000000" w:themeColor="text1"/>
            <w:sz w:val="24"/>
            <w:szCs w:val="24"/>
            <w:u w:val="none"/>
          </w:rPr>
          <w:t>июня</w:t>
        </w:r>
        <w:r w:rsidRPr="006B5FAB">
          <w:rPr>
            <w:rStyle w:val="af5"/>
            <w:color w:val="000000" w:themeColor="text1"/>
            <w:sz w:val="24"/>
            <w:szCs w:val="24"/>
            <w:u w:val="none"/>
          </w:rPr>
          <w:t xml:space="preserve"> 20</w:t>
        </w:r>
        <w:r w:rsidR="004754CD" w:rsidRPr="006B5FAB">
          <w:rPr>
            <w:rStyle w:val="af5"/>
            <w:color w:val="000000" w:themeColor="text1"/>
            <w:sz w:val="24"/>
            <w:szCs w:val="24"/>
            <w:u w:val="none"/>
          </w:rPr>
          <w:t>2</w:t>
        </w:r>
        <w:r w:rsidRPr="006B5FAB">
          <w:rPr>
            <w:rStyle w:val="af5"/>
            <w:color w:val="000000" w:themeColor="text1"/>
            <w:sz w:val="24"/>
            <w:szCs w:val="24"/>
            <w:u w:val="none"/>
          </w:rPr>
          <w:t xml:space="preserve">3 года </w:t>
        </w:r>
        <w:r w:rsidR="004754CD" w:rsidRPr="006B5FAB">
          <w:rPr>
            <w:rStyle w:val="af5"/>
            <w:color w:val="000000" w:themeColor="text1"/>
            <w:sz w:val="24"/>
            <w:szCs w:val="24"/>
            <w:u w:val="none"/>
          </w:rPr>
          <w:t>№</w:t>
        </w:r>
      </w:hyperlink>
      <w:r w:rsidR="004754CD" w:rsidRPr="006B5FAB">
        <w:rPr>
          <w:rStyle w:val="af5"/>
          <w:color w:val="000000" w:themeColor="text1"/>
          <w:sz w:val="24"/>
          <w:szCs w:val="24"/>
          <w:u w:val="none"/>
        </w:rPr>
        <w:t xml:space="preserve"> 272</w:t>
      </w:r>
      <w:r w:rsidR="006B5FAB">
        <w:rPr>
          <w:color w:val="000000" w:themeColor="text1"/>
          <w:sz w:val="24"/>
          <w:szCs w:val="24"/>
        </w:rPr>
        <w:t xml:space="preserve"> </w:t>
      </w:r>
      <w:r w:rsidRPr="006B5FAB">
        <w:rPr>
          <w:color w:val="000000" w:themeColor="text1"/>
          <w:sz w:val="24"/>
          <w:szCs w:val="24"/>
        </w:rPr>
        <w:t>(далее -</w:t>
      </w:r>
      <w:r w:rsidR="006B5FAB">
        <w:rPr>
          <w:color w:val="000000" w:themeColor="text1"/>
          <w:sz w:val="24"/>
          <w:szCs w:val="24"/>
        </w:rPr>
        <w:t xml:space="preserve"> </w:t>
      </w:r>
      <w:hyperlink r:id="rId13" w:history="1">
        <w:r w:rsidRPr="006B5FAB">
          <w:rPr>
            <w:rStyle w:val="af5"/>
            <w:color w:val="000000" w:themeColor="text1"/>
            <w:sz w:val="24"/>
            <w:szCs w:val="24"/>
            <w:u w:val="none"/>
          </w:rPr>
          <w:t>Стратегия социально-экономического развития Забайкальского края на период до 203</w:t>
        </w:r>
        <w:r w:rsidR="004754CD" w:rsidRPr="006B5FAB">
          <w:rPr>
            <w:rStyle w:val="af5"/>
            <w:color w:val="000000" w:themeColor="text1"/>
            <w:sz w:val="24"/>
            <w:szCs w:val="24"/>
            <w:u w:val="none"/>
          </w:rPr>
          <w:t>5</w:t>
        </w:r>
        <w:r w:rsidRPr="006B5FAB">
          <w:rPr>
            <w:rStyle w:val="af5"/>
            <w:color w:val="000000" w:themeColor="text1"/>
            <w:sz w:val="24"/>
            <w:szCs w:val="24"/>
            <w:u w:val="none"/>
          </w:rPr>
          <w:t xml:space="preserve"> года</w:t>
        </w:r>
      </w:hyperlink>
      <w:r w:rsidRPr="006B5FAB">
        <w:rPr>
          <w:color w:val="000000" w:themeColor="text1"/>
          <w:sz w:val="24"/>
          <w:szCs w:val="24"/>
        </w:rPr>
        <w:t>), в перспективе муниципальная программа будет направлена на:</w:t>
      </w:r>
    </w:p>
    <w:p w:rsidR="002E3B10" w:rsidRPr="006B5FAB" w:rsidRDefault="002E3B10" w:rsidP="006B5FAB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развитие единого культурного и информационного пространства </w:t>
      </w:r>
      <w:r w:rsidR="003C21E6" w:rsidRPr="006B5FAB">
        <w:rPr>
          <w:sz w:val="24"/>
          <w:szCs w:val="24"/>
        </w:rPr>
        <w:t>Петровск-Забайкальского муниципального округа</w:t>
      </w:r>
      <w:r w:rsidRPr="006B5FAB">
        <w:rPr>
          <w:sz w:val="24"/>
          <w:szCs w:val="24"/>
        </w:rPr>
        <w:t>;</w:t>
      </w:r>
    </w:p>
    <w:p w:rsidR="006B5FAB" w:rsidRDefault="002E3B10" w:rsidP="006B5FAB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</w:pPr>
      <w:r w:rsidRPr="006B5FAB">
        <w:lastRenderedPageBreak/>
        <w:t>-развитие кадрового потенциала отрасли;</w:t>
      </w:r>
    </w:p>
    <w:p w:rsidR="006B5FAB" w:rsidRDefault="002E3B10" w:rsidP="006B5FAB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</w:pPr>
      <w:r w:rsidRPr="006B5FAB">
        <w:t xml:space="preserve">- активизацию культурного потенциала </w:t>
      </w:r>
      <w:r w:rsidR="003C21E6" w:rsidRPr="006B5FAB">
        <w:t>Петровск-Забайкальского муниципального округа</w:t>
      </w:r>
      <w:r w:rsidRPr="006B5FAB">
        <w:t>;</w:t>
      </w:r>
    </w:p>
    <w:p w:rsidR="00AC68BE" w:rsidRPr="006B5FAB" w:rsidRDefault="002E3B10" w:rsidP="006B5FAB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</w:pPr>
      <w:r w:rsidRPr="006B5FAB">
        <w:t>- совершенствование сис</w:t>
      </w:r>
      <w:r w:rsidR="00AC68BE" w:rsidRPr="006B5FAB">
        <w:t>темы управления сферой культуры;</w:t>
      </w:r>
    </w:p>
    <w:p w:rsidR="006B5FAB" w:rsidRDefault="00AC68BE" w:rsidP="006B5FAB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</w:pPr>
      <w:r w:rsidRPr="006B5FAB">
        <w:t>- реализацию потенциала каждого человека, развитие его талантов, воспитание патриотичной и социально-ответственной личности;</w:t>
      </w:r>
    </w:p>
    <w:p w:rsidR="002E3B10" w:rsidRPr="006B5FAB" w:rsidRDefault="002E3B10" w:rsidP="006B5FAB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</w:pPr>
      <w:r w:rsidRPr="006B5FAB">
        <w:t>- обеспечение качественно нового уровня развития инфраструктуры культуры;</w:t>
      </w:r>
    </w:p>
    <w:p w:rsidR="00544E16" w:rsidRPr="006B5FAB" w:rsidRDefault="002E3B10" w:rsidP="006B5FA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5FAB">
        <w:t xml:space="preserve">- создание условий для реализации творческого потенциала жителей </w:t>
      </w:r>
      <w:r w:rsidR="003C21E6" w:rsidRPr="006B5FAB">
        <w:t>Петровск-Забайкальского муниципального округа</w:t>
      </w:r>
      <w:r w:rsidR="00544E16" w:rsidRPr="006B5FAB">
        <w:t>;</w:t>
      </w:r>
    </w:p>
    <w:p w:rsidR="002E3B10" w:rsidRPr="006B5FAB" w:rsidRDefault="002E3B10" w:rsidP="006B5FA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5FAB">
        <w:t>- цифровизаци</w:t>
      </w:r>
      <w:r w:rsidR="00AC68BE" w:rsidRPr="006B5FAB">
        <w:t>ю</w:t>
      </w:r>
      <w:r w:rsidRPr="006B5FAB">
        <w:t xml:space="preserve"> услуг и формирование информационного пространства в сфере культуры </w:t>
      </w:r>
      <w:r w:rsidR="00544E16" w:rsidRPr="006B5FAB">
        <w:t>Петровск-Забайкальского муниципального округа</w:t>
      </w:r>
      <w:r w:rsidRPr="006B5FAB">
        <w:t>.</w:t>
      </w:r>
    </w:p>
    <w:p w:rsidR="00544E16" w:rsidRPr="006B5FAB" w:rsidRDefault="00544E16" w:rsidP="006B5FAB">
      <w:pPr>
        <w:pStyle w:val="a8"/>
        <w:rPr>
          <w:rFonts w:ascii="Times New Roman" w:hAnsi="Times New Roman"/>
          <w:b/>
          <w:bCs/>
          <w:sz w:val="24"/>
          <w:szCs w:val="24"/>
        </w:rPr>
      </w:pPr>
    </w:p>
    <w:p w:rsidR="00AC68BE" w:rsidRPr="006B5FAB" w:rsidRDefault="00AC68BE" w:rsidP="006B5FAB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D77" w:rsidRPr="006B5FAB" w:rsidRDefault="00400D77" w:rsidP="006B5FAB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FAB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0C7D59" w:rsidRPr="006B5FAB">
        <w:rPr>
          <w:rFonts w:ascii="Times New Roman" w:hAnsi="Times New Roman"/>
          <w:b/>
          <w:bCs/>
          <w:sz w:val="24"/>
          <w:szCs w:val="24"/>
        </w:rPr>
        <w:t>3</w:t>
      </w:r>
      <w:r w:rsidRPr="006B5FAB">
        <w:rPr>
          <w:rFonts w:ascii="Times New Roman" w:hAnsi="Times New Roman"/>
          <w:b/>
          <w:bCs/>
          <w:sz w:val="24"/>
          <w:szCs w:val="24"/>
        </w:rPr>
        <w:t>. Цели и задачи муниципальной программы</w:t>
      </w:r>
    </w:p>
    <w:p w:rsidR="00DC0F7E" w:rsidRPr="006B5FAB" w:rsidRDefault="00DC0F7E" w:rsidP="006B5FAB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D77" w:rsidRPr="006B5FAB" w:rsidRDefault="00544E16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</w:rPr>
        <w:t>Муниципальная программа «Развитие культуры в Петровск-Забайкальском муниципальном округе (202</w:t>
      </w:r>
      <w:r w:rsidR="002352A6" w:rsidRPr="006B5FAB">
        <w:rPr>
          <w:rFonts w:ascii="Times New Roman" w:hAnsi="Times New Roman"/>
          <w:sz w:val="24"/>
          <w:szCs w:val="24"/>
        </w:rPr>
        <w:t>6</w:t>
      </w:r>
      <w:r w:rsidRPr="006B5FAB">
        <w:rPr>
          <w:rFonts w:ascii="Times New Roman" w:hAnsi="Times New Roman"/>
          <w:sz w:val="24"/>
          <w:szCs w:val="24"/>
        </w:rPr>
        <w:t>-20</w:t>
      </w:r>
      <w:r w:rsidR="00EC5FD0" w:rsidRPr="006B5FAB">
        <w:rPr>
          <w:rFonts w:ascii="Times New Roman" w:hAnsi="Times New Roman"/>
          <w:sz w:val="24"/>
          <w:szCs w:val="24"/>
        </w:rPr>
        <w:t>28</w:t>
      </w:r>
      <w:r w:rsidRPr="006B5FAB">
        <w:rPr>
          <w:rFonts w:ascii="Times New Roman" w:hAnsi="Times New Roman"/>
          <w:sz w:val="24"/>
          <w:szCs w:val="24"/>
        </w:rPr>
        <w:t xml:space="preserve"> годы)» (далее – программа) направлена на сохранение культурного наследия и культурного потенциала Петровск-Забайкальского муниципального округа. Формирование средствами культуры и искусства нравственных и духовных ценностей, направленных на воспитание у населения чувств национальной гордости, гражданственности, патриотизма, сохранение творческого потенциала муниципального округа, укрепление материально-технической базы учреждений культуры и дополнительного образования в сфере культуры, их техническое и технологическое оснащение, выявление и поддержку молодых дарований, удовлетворение духовных и досуговых интересов людей.</w:t>
      </w:r>
    </w:p>
    <w:p w:rsidR="00400D77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Задачами программы являются: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обеспечение свободы творчества, поддержка и пропаганда лучших традиций художественного и музыкального искусства;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обеспечение многообразия услуг организаций культуры, а также форм культурной деятельности;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изучение, сохранение и развитие народной, традиционной культуры Забайкалья;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информатизация и автоматизация библиотек;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всестороннее и гармоничное развитие подростков и детей на основе эстетического воспитания и образования;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непрерывное профессиональное образование и переподготовка кадров культуры;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удовлетворение духовных и досуговых интересов людей, развитие творческих способностей человека;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повышение доступности и качества дополнительного образования в сфере культуры и искусства за счет использования материально-технических, кадровых, финансовых и управленческих ресурсов;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сохранение материально-технической базы учреждений культуры и дополнительного образования детей;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повышение интереса населения к народным ремеслам, художественным промыслам;</w:t>
      </w:r>
    </w:p>
    <w:p w:rsidR="00544E16" w:rsidRPr="006B5FAB" w:rsidRDefault="00544E16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формирование у населения потребности к творческой деятельности.</w:t>
      </w:r>
    </w:p>
    <w:p w:rsidR="00400D77" w:rsidRPr="006B5FAB" w:rsidRDefault="0001000B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В рамках муниципальной</w:t>
      </w:r>
      <w:r w:rsidR="00400D77" w:rsidRPr="006B5FAB">
        <w:rPr>
          <w:sz w:val="24"/>
          <w:szCs w:val="24"/>
        </w:rPr>
        <w:t xml:space="preserve"> программы будут реализованы мероприятия по следующим направлениям: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организация деятельности музе</w:t>
      </w:r>
      <w:r w:rsidR="00544E16" w:rsidRPr="006B5FAB">
        <w:rPr>
          <w:sz w:val="24"/>
          <w:szCs w:val="24"/>
        </w:rPr>
        <w:t>я</w:t>
      </w:r>
      <w:r w:rsidR="002352A6" w:rsidRPr="006B5FAB">
        <w:rPr>
          <w:sz w:val="24"/>
          <w:szCs w:val="24"/>
        </w:rPr>
        <w:t xml:space="preserve"> </w:t>
      </w:r>
      <w:r w:rsidR="00AC68BE" w:rsidRPr="006B5FAB">
        <w:rPr>
          <w:sz w:val="24"/>
          <w:szCs w:val="24"/>
        </w:rPr>
        <w:t xml:space="preserve">Петровск-Забайкальского муниципального </w:t>
      </w:r>
      <w:r w:rsidR="00400D77" w:rsidRPr="006B5FAB">
        <w:rPr>
          <w:sz w:val="24"/>
          <w:szCs w:val="24"/>
        </w:rPr>
        <w:t>округа;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 xml:space="preserve">организация библиотечного обслуживания в </w:t>
      </w:r>
      <w:r w:rsidR="00AC68BE" w:rsidRPr="006B5FAB">
        <w:rPr>
          <w:sz w:val="24"/>
          <w:szCs w:val="24"/>
        </w:rPr>
        <w:t xml:space="preserve">Петровск-Забайкальском муниципальном </w:t>
      </w:r>
      <w:r w:rsidR="00400D77" w:rsidRPr="006B5FAB">
        <w:rPr>
          <w:sz w:val="24"/>
          <w:szCs w:val="24"/>
        </w:rPr>
        <w:t>округе;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 xml:space="preserve">содействие деятельности клубных учреждений на территории </w:t>
      </w:r>
      <w:r w:rsidR="00AC68BE" w:rsidRPr="006B5FAB">
        <w:rPr>
          <w:sz w:val="24"/>
          <w:szCs w:val="24"/>
        </w:rPr>
        <w:t xml:space="preserve">Петровск-Забайкальского муниципального </w:t>
      </w:r>
      <w:r w:rsidR="00400D77" w:rsidRPr="006B5FAB">
        <w:rPr>
          <w:sz w:val="24"/>
          <w:szCs w:val="24"/>
        </w:rPr>
        <w:t>округа;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lastRenderedPageBreak/>
        <w:t xml:space="preserve">-  </w:t>
      </w:r>
      <w:r w:rsidR="00400D77" w:rsidRPr="006B5FAB">
        <w:rPr>
          <w:sz w:val="24"/>
          <w:szCs w:val="24"/>
        </w:rPr>
        <w:t>развитие системы образования в сфере культуры;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 xml:space="preserve">обеспечение деятельности </w:t>
      </w:r>
      <w:r w:rsidR="00AC68BE" w:rsidRPr="006B5FAB">
        <w:rPr>
          <w:sz w:val="24"/>
          <w:szCs w:val="24"/>
        </w:rPr>
        <w:t>К</w:t>
      </w:r>
      <w:r w:rsidR="001C39D2" w:rsidRPr="006B5FAB">
        <w:rPr>
          <w:sz w:val="24"/>
          <w:szCs w:val="24"/>
        </w:rPr>
        <w:t>омитета</w:t>
      </w:r>
      <w:r w:rsidR="00400D77" w:rsidRPr="006B5FAB">
        <w:rPr>
          <w:sz w:val="24"/>
          <w:szCs w:val="24"/>
        </w:rPr>
        <w:t xml:space="preserve"> культуры</w:t>
      </w:r>
      <w:r w:rsidR="00544E16" w:rsidRPr="006B5FAB">
        <w:rPr>
          <w:sz w:val="24"/>
          <w:szCs w:val="24"/>
        </w:rPr>
        <w:t xml:space="preserve">,спорта и туризма </w:t>
      </w:r>
      <w:r w:rsidR="00400D77" w:rsidRPr="006B5FAB">
        <w:rPr>
          <w:sz w:val="24"/>
          <w:szCs w:val="24"/>
        </w:rPr>
        <w:t>администрации Петровск</w:t>
      </w:r>
      <w:r w:rsidRPr="006B5FAB">
        <w:rPr>
          <w:sz w:val="24"/>
          <w:szCs w:val="24"/>
        </w:rPr>
        <w:t>-</w:t>
      </w:r>
      <w:r w:rsidR="00544E16" w:rsidRPr="006B5FAB">
        <w:rPr>
          <w:sz w:val="24"/>
          <w:szCs w:val="24"/>
        </w:rPr>
        <w:t>Забайкальского муниципального округа</w:t>
      </w:r>
      <w:r w:rsidR="00400D77" w:rsidRPr="006B5FAB">
        <w:rPr>
          <w:sz w:val="24"/>
          <w:szCs w:val="24"/>
        </w:rPr>
        <w:t>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 xml:space="preserve">профессиональная подготовка, переподготовка и повышение квалификации работников и руководителей в сфере культуры. </w:t>
      </w:r>
    </w:p>
    <w:p w:rsidR="004E4357" w:rsidRPr="006B5FAB" w:rsidRDefault="004E4357" w:rsidP="006B5FA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400D77" w:rsidRPr="006B5FAB" w:rsidRDefault="00400D77" w:rsidP="006B5FA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B5FAB">
        <w:rPr>
          <w:b/>
          <w:bCs/>
          <w:sz w:val="24"/>
          <w:szCs w:val="24"/>
        </w:rPr>
        <w:t xml:space="preserve">Раздел </w:t>
      </w:r>
      <w:r w:rsidR="0008112D" w:rsidRPr="006B5FAB">
        <w:rPr>
          <w:b/>
          <w:bCs/>
          <w:sz w:val="24"/>
          <w:szCs w:val="24"/>
        </w:rPr>
        <w:t>4</w:t>
      </w:r>
      <w:r w:rsidRPr="006B5FAB">
        <w:rPr>
          <w:b/>
          <w:bCs/>
          <w:sz w:val="24"/>
          <w:szCs w:val="24"/>
        </w:rPr>
        <w:t>. Перечень основных мероприятий муниципальной программы</w:t>
      </w:r>
    </w:p>
    <w:p w:rsidR="00DC0F7E" w:rsidRPr="006B5FAB" w:rsidRDefault="00DC0F7E" w:rsidP="006B5FA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00D77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Для достижения целей и решения задач программы необходимо реализовать основные мероприятия, указанные в</w:t>
      </w:r>
      <w:r w:rsidR="002352A6" w:rsidRPr="006B5FAB">
        <w:rPr>
          <w:sz w:val="24"/>
          <w:szCs w:val="24"/>
        </w:rPr>
        <w:t xml:space="preserve"> </w:t>
      </w:r>
      <w:r w:rsidR="0001000B" w:rsidRPr="006B5FAB">
        <w:rPr>
          <w:sz w:val="24"/>
          <w:szCs w:val="24"/>
        </w:rPr>
        <w:t xml:space="preserve">приложении к настоящей </w:t>
      </w:r>
      <w:r w:rsidRPr="006B5FAB">
        <w:rPr>
          <w:sz w:val="24"/>
          <w:szCs w:val="24"/>
        </w:rPr>
        <w:t>программе</w:t>
      </w:r>
      <w:r w:rsidR="00AC68BE" w:rsidRPr="006B5FAB">
        <w:rPr>
          <w:sz w:val="24"/>
          <w:szCs w:val="24"/>
        </w:rPr>
        <w:t>.</w:t>
      </w:r>
    </w:p>
    <w:p w:rsidR="004E4357" w:rsidRPr="006B5FAB" w:rsidRDefault="004E4357" w:rsidP="006B5FAB">
      <w:pPr>
        <w:ind w:firstLine="709"/>
        <w:jc w:val="center"/>
        <w:rPr>
          <w:b/>
          <w:bCs/>
          <w:sz w:val="24"/>
          <w:szCs w:val="24"/>
        </w:rPr>
      </w:pPr>
    </w:p>
    <w:p w:rsidR="00400D77" w:rsidRPr="006B5FAB" w:rsidRDefault="00400D77" w:rsidP="006B5FAB">
      <w:pPr>
        <w:ind w:firstLine="720"/>
        <w:jc w:val="center"/>
        <w:rPr>
          <w:b/>
          <w:bCs/>
          <w:sz w:val="24"/>
          <w:szCs w:val="24"/>
        </w:rPr>
      </w:pPr>
      <w:r w:rsidRPr="006B5FAB">
        <w:rPr>
          <w:b/>
          <w:bCs/>
          <w:sz w:val="24"/>
          <w:szCs w:val="24"/>
        </w:rPr>
        <w:t xml:space="preserve">Раздел </w:t>
      </w:r>
      <w:r w:rsidR="0008112D" w:rsidRPr="006B5FAB">
        <w:rPr>
          <w:b/>
          <w:bCs/>
          <w:sz w:val="24"/>
          <w:szCs w:val="24"/>
        </w:rPr>
        <w:t>5</w:t>
      </w:r>
      <w:r w:rsidRPr="006B5FAB">
        <w:rPr>
          <w:b/>
          <w:bCs/>
          <w:sz w:val="24"/>
          <w:szCs w:val="24"/>
        </w:rPr>
        <w:t xml:space="preserve">. Перечень показателей конечных результатов программы </w:t>
      </w:r>
    </w:p>
    <w:p w:rsidR="00DC0F7E" w:rsidRPr="006B5FAB" w:rsidRDefault="00DC0F7E" w:rsidP="006B5FAB">
      <w:pPr>
        <w:ind w:firstLine="720"/>
        <w:jc w:val="center"/>
        <w:rPr>
          <w:b/>
          <w:bCs/>
          <w:sz w:val="24"/>
          <w:szCs w:val="24"/>
        </w:rPr>
      </w:pPr>
    </w:p>
    <w:p w:rsidR="00400D77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Фундаментальной особенностью сферы культуры является то, что основные результаты культурной деятельности выражаются, как правило, в отложенном социальном эффекте и проявляются в увеличении интеллектуального потенциала, изменении ценностных ориентаций и норм поведения индивидуумов, сказываются на модернизации всего общества. Процессы и результаты такого рода не поддаются обычным статистическим измерениям.</w:t>
      </w:r>
    </w:p>
    <w:p w:rsidR="00400D77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Ожидаемый эффект от реализации программы: 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создание условий для повышения качества и разнообразия услуг, предоставляемых в сфере культуры;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повышение социальной роли культуры;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активизация экономических процессов развития культуры, рост внебюджетных средств, привлекаемых в отрасль;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 xml:space="preserve">укрепление материально-технической базы и технического оснащения учреждений культуры </w:t>
      </w:r>
      <w:r w:rsidR="00AC68BE" w:rsidRPr="006B5FAB">
        <w:rPr>
          <w:sz w:val="24"/>
          <w:szCs w:val="24"/>
        </w:rPr>
        <w:t xml:space="preserve">Петровск-Забайкальского </w:t>
      </w:r>
      <w:r w:rsidR="003D13A1" w:rsidRPr="006B5FAB">
        <w:rPr>
          <w:sz w:val="24"/>
          <w:szCs w:val="24"/>
        </w:rPr>
        <w:t>муниципального</w:t>
      </w:r>
      <w:r w:rsidR="00400D77" w:rsidRPr="006B5FAB">
        <w:rPr>
          <w:sz w:val="24"/>
          <w:szCs w:val="24"/>
        </w:rPr>
        <w:t xml:space="preserve"> округа;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увеличение доступности информации в сфере культуры и расширение предложений населению культурных благ;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стимулирование развития профессионального и самодеятельного творчества;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создание условий для притока в учреждения культуры молодых специалистов;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совершенствование системы подготовки и повышения квалификации кадров;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создание условий для обеспечени</w:t>
      </w:r>
      <w:r w:rsidR="0001000B" w:rsidRPr="006B5FAB">
        <w:rPr>
          <w:sz w:val="24"/>
          <w:szCs w:val="24"/>
        </w:rPr>
        <w:t>я безопасности музейных</w:t>
      </w:r>
      <w:r w:rsidR="00400D77" w:rsidRPr="006B5FAB">
        <w:rPr>
          <w:sz w:val="24"/>
          <w:szCs w:val="24"/>
        </w:rPr>
        <w:t xml:space="preserve"> и библиотечных фондов;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оптимизация расходования бюджетных средств, сосредоточение ресурсов на решении приоритетных задач в области культуры;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создание условий, обеспечивающих поддержку учреждений культуры, непосредственно работающих с детьми;</w:t>
      </w:r>
    </w:p>
    <w:p w:rsidR="00400D77" w:rsidRPr="006B5FAB" w:rsidRDefault="00DC0F7E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- </w:t>
      </w:r>
      <w:r w:rsidR="00400D77" w:rsidRPr="006B5FAB">
        <w:rPr>
          <w:sz w:val="24"/>
          <w:szCs w:val="24"/>
        </w:rPr>
        <w:t>повышение доступности, эффективности, качества, расширение спектра услуг, оказываемых учреждениями</w:t>
      </w:r>
      <w:r w:rsidR="001E1BB1" w:rsidRPr="006B5FAB">
        <w:rPr>
          <w:sz w:val="24"/>
          <w:szCs w:val="24"/>
        </w:rPr>
        <w:t xml:space="preserve"> культуры.</w:t>
      </w:r>
    </w:p>
    <w:p w:rsidR="003771D3" w:rsidRPr="006B5FAB" w:rsidRDefault="003771D3" w:rsidP="006B5F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B">
        <w:rPr>
          <w:rFonts w:ascii="Times New Roman" w:hAnsi="Times New Roman" w:cs="Times New Roman"/>
          <w:sz w:val="24"/>
          <w:szCs w:val="24"/>
        </w:rPr>
        <w:t>Такж</w:t>
      </w:r>
      <w:r w:rsidR="00AC68BE" w:rsidRPr="006B5FAB">
        <w:rPr>
          <w:rFonts w:ascii="Times New Roman" w:hAnsi="Times New Roman" w:cs="Times New Roman"/>
          <w:sz w:val="24"/>
          <w:szCs w:val="24"/>
        </w:rPr>
        <w:t>е</w:t>
      </w:r>
      <w:r w:rsidRPr="006B5FAB">
        <w:rPr>
          <w:rFonts w:ascii="Times New Roman" w:hAnsi="Times New Roman" w:cs="Times New Roman"/>
          <w:sz w:val="24"/>
          <w:szCs w:val="24"/>
        </w:rPr>
        <w:t xml:space="preserve"> реализация мероприятий программы позволит достичь следующих показателей:</w:t>
      </w:r>
    </w:p>
    <w:p w:rsidR="003771D3" w:rsidRPr="006B5FAB" w:rsidRDefault="003771D3" w:rsidP="006B5F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B">
        <w:rPr>
          <w:rFonts w:ascii="Times New Roman" w:hAnsi="Times New Roman" w:cs="Times New Roman"/>
          <w:sz w:val="24"/>
          <w:szCs w:val="24"/>
        </w:rPr>
        <w:t xml:space="preserve">- доля населения </w:t>
      </w:r>
      <w:r w:rsidR="00AC68BE" w:rsidRPr="006B5FAB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  <w:r w:rsidRPr="006B5FAB">
        <w:rPr>
          <w:rFonts w:ascii="Times New Roman" w:hAnsi="Times New Roman" w:cs="Times New Roman"/>
          <w:sz w:val="24"/>
          <w:szCs w:val="24"/>
        </w:rPr>
        <w:t>муниципального округа, удовлетворенного качеством услуг в сфере культуры, составит 92%</w:t>
      </w:r>
      <w:r w:rsidR="00CB071A" w:rsidRPr="006B5FAB">
        <w:rPr>
          <w:rFonts w:ascii="Times New Roman" w:hAnsi="Times New Roman" w:cs="Times New Roman"/>
          <w:sz w:val="24"/>
          <w:szCs w:val="24"/>
        </w:rPr>
        <w:t xml:space="preserve"> (показатель 202</w:t>
      </w:r>
      <w:r w:rsidR="002352A6" w:rsidRPr="006B5FAB">
        <w:rPr>
          <w:rFonts w:ascii="Times New Roman" w:hAnsi="Times New Roman" w:cs="Times New Roman"/>
          <w:sz w:val="24"/>
          <w:szCs w:val="24"/>
        </w:rPr>
        <w:t>5</w:t>
      </w:r>
      <w:r w:rsidR="00CB071A" w:rsidRPr="006B5FAB">
        <w:rPr>
          <w:rFonts w:ascii="Times New Roman" w:hAnsi="Times New Roman" w:cs="Times New Roman"/>
          <w:sz w:val="24"/>
          <w:szCs w:val="24"/>
        </w:rPr>
        <w:t xml:space="preserve"> г. – 87%)</w:t>
      </w:r>
      <w:r w:rsidRPr="006B5FAB">
        <w:rPr>
          <w:rFonts w:ascii="Times New Roman" w:hAnsi="Times New Roman" w:cs="Times New Roman"/>
          <w:sz w:val="24"/>
          <w:szCs w:val="24"/>
        </w:rPr>
        <w:t>;</w:t>
      </w:r>
    </w:p>
    <w:p w:rsidR="003771D3" w:rsidRPr="006B5FAB" w:rsidRDefault="003771D3" w:rsidP="006B5F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B">
        <w:rPr>
          <w:rFonts w:ascii="Times New Roman" w:hAnsi="Times New Roman" w:cs="Times New Roman"/>
          <w:sz w:val="24"/>
          <w:szCs w:val="24"/>
        </w:rPr>
        <w:t>- количество специалистов, прошедших профессиональную подготовку, переподготовку и повышение квалификации</w:t>
      </w:r>
      <w:r w:rsidR="003F5ACD" w:rsidRPr="006B5FAB">
        <w:rPr>
          <w:rFonts w:ascii="Times New Roman" w:hAnsi="Times New Roman" w:cs="Times New Roman"/>
          <w:sz w:val="24"/>
          <w:szCs w:val="24"/>
        </w:rPr>
        <w:t xml:space="preserve"> увеличится на</w:t>
      </w:r>
      <w:r w:rsidRPr="006B5FAB">
        <w:rPr>
          <w:rFonts w:ascii="Times New Roman" w:hAnsi="Times New Roman" w:cs="Times New Roman"/>
          <w:sz w:val="24"/>
          <w:szCs w:val="24"/>
        </w:rPr>
        <w:t xml:space="preserve"> 16%</w:t>
      </w:r>
      <w:r w:rsidR="002352A6" w:rsidRPr="006B5FAB">
        <w:rPr>
          <w:rFonts w:ascii="Times New Roman" w:hAnsi="Times New Roman" w:cs="Times New Roman"/>
          <w:sz w:val="24"/>
          <w:szCs w:val="24"/>
        </w:rPr>
        <w:t xml:space="preserve"> (показатель 2025</w:t>
      </w:r>
      <w:r w:rsidR="00CB071A" w:rsidRPr="006B5FAB">
        <w:rPr>
          <w:rFonts w:ascii="Times New Roman" w:hAnsi="Times New Roman" w:cs="Times New Roman"/>
          <w:sz w:val="24"/>
          <w:szCs w:val="24"/>
        </w:rPr>
        <w:t xml:space="preserve"> г. </w:t>
      </w:r>
      <w:r w:rsidR="003F5ACD" w:rsidRPr="006B5FAB">
        <w:rPr>
          <w:rFonts w:ascii="Times New Roman" w:hAnsi="Times New Roman" w:cs="Times New Roman"/>
          <w:sz w:val="24"/>
          <w:szCs w:val="24"/>
        </w:rPr>
        <w:t>– 28 чел.</w:t>
      </w:r>
      <w:r w:rsidR="00CB071A" w:rsidRPr="006B5FAB">
        <w:rPr>
          <w:rFonts w:ascii="Times New Roman" w:hAnsi="Times New Roman" w:cs="Times New Roman"/>
          <w:sz w:val="24"/>
          <w:szCs w:val="24"/>
        </w:rPr>
        <w:t>)</w:t>
      </w:r>
      <w:r w:rsidRPr="006B5FAB">
        <w:rPr>
          <w:rFonts w:ascii="Times New Roman" w:hAnsi="Times New Roman" w:cs="Times New Roman"/>
          <w:sz w:val="24"/>
          <w:szCs w:val="24"/>
        </w:rPr>
        <w:t>;</w:t>
      </w:r>
    </w:p>
    <w:p w:rsidR="003771D3" w:rsidRPr="006B5FAB" w:rsidRDefault="003771D3" w:rsidP="006B5F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B">
        <w:rPr>
          <w:rFonts w:ascii="Times New Roman" w:hAnsi="Times New Roman" w:cs="Times New Roman"/>
          <w:sz w:val="24"/>
          <w:szCs w:val="24"/>
        </w:rPr>
        <w:t>- посещаемость музейных учреждений составит 0,2 посещения на одного жителя в год</w:t>
      </w:r>
      <w:r w:rsidR="003F5ACD" w:rsidRPr="006B5FAB">
        <w:rPr>
          <w:rFonts w:ascii="Times New Roman" w:hAnsi="Times New Roman" w:cs="Times New Roman"/>
          <w:sz w:val="24"/>
          <w:szCs w:val="24"/>
        </w:rPr>
        <w:t xml:space="preserve"> (показатель 202</w:t>
      </w:r>
      <w:r w:rsidR="002352A6" w:rsidRPr="006B5FAB">
        <w:rPr>
          <w:rFonts w:ascii="Times New Roman" w:hAnsi="Times New Roman" w:cs="Times New Roman"/>
          <w:sz w:val="24"/>
          <w:szCs w:val="24"/>
        </w:rPr>
        <w:t>5</w:t>
      </w:r>
      <w:r w:rsidR="003F5ACD" w:rsidRPr="006B5FAB">
        <w:rPr>
          <w:rFonts w:ascii="Times New Roman" w:hAnsi="Times New Roman" w:cs="Times New Roman"/>
          <w:sz w:val="24"/>
          <w:szCs w:val="24"/>
        </w:rPr>
        <w:t xml:space="preserve"> г. – 1,02)</w:t>
      </w:r>
      <w:r w:rsidRPr="006B5FAB">
        <w:rPr>
          <w:rFonts w:ascii="Times New Roman" w:hAnsi="Times New Roman" w:cs="Times New Roman"/>
          <w:sz w:val="24"/>
          <w:szCs w:val="24"/>
        </w:rPr>
        <w:t>;</w:t>
      </w:r>
    </w:p>
    <w:p w:rsidR="003771D3" w:rsidRPr="006B5FAB" w:rsidRDefault="003771D3" w:rsidP="006B5F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B">
        <w:rPr>
          <w:rFonts w:ascii="Times New Roman" w:hAnsi="Times New Roman" w:cs="Times New Roman"/>
          <w:sz w:val="24"/>
          <w:szCs w:val="24"/>
        </w:rPr>
        <w:t>- количество посещений культурно-массовых мероприятий увеличится на 2 %</w:t>
      </w:r>
      <w:r w:rsidR="002352A6" w:rsidRPr="006B5FAB">
        <w:rPr>
          <w:rFonts w:ascii="Times New Roman" w:hAnsi="Times New Roman" w:cs="Times New Roman"/>
          <w:sz w:val="24"/>
          <w:szCs w:val="24"/>
        </w:rPr>
        <w:t xml:space="preserve"> (ежегодно) (показатель 2025</w:t>
      </w:r>
      <w:r w:rsidR="003F5ACD" w:rsidRPr="006B5FAB">
        <w:rPr>
          <w:rFonts w:ascii="Times New Roman" w:hAnsi="Times New Roman" w:cs="Times New Roman"/>
          <w:sz w:val="24"/>
          <w:szCs w:val="24"/>
        </w:rPr>
        <w:t xml:space="preserve"> г. – 195537)</w:t>
      </w:r>
      <w:r w:rsidRPr="006B5FAB">
        <w:rPr>
          <w:rFonts w:ascii="Times New Roman" w:hAnsi="Times New Roman" w:cs="Times New Roman"/>
          <w:sz w:val="24"/>
          <w:szCs w:val="24"/>
        </w:rPr>
        <w:t>;</w:t>
      </w:r>
    </w:p>
    <w:p w:rsidR="003771D3" w:rsidRPr="006B5FAB" w:rsidRDefault="003771D3" w:rsidP="006B5F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B">
        <w:rPr>
          <w:rFonts w:ascii="Times New Roman" w:hAnsi="Times New Roman" w:cs="Times New Roman"/>
          <w:sz w:val="24"/>
          <w:szCs w:val="24"/>
        </w:rPr>
        <w:lastRenderedPageBreak/>
        <w:t>- количество детей, привлекаемых к участию в творческих мероприятиях, в общем числе детей увеличится на 3 %</w:t>
      </w:r>
      <w:r w:rsidR="003F5ACD" w:rsidRPr="006B5FAB">
        <w:rPr>
          <w:rFonts w:ascii="Times New Roman" w:hAnsi="Times New Roman" w:cs="Times New Roman"/>
          <w:sz w:val="24"/>
          <w:szCs w:val="24"/>
        </w:rPr>
        <w:t xml:space="preserve"> (показатель 202</w:t>
      </w:r>
      <w:r w:rsidR="002352A6" w:rsidRPr="006B5FAB">
        <w:rPr>
          <w:rFonts w:ascii="Times New Roman" w:hAnsi="Times New Roman" w:cs="Times New Roman"/>
          <w:sz w:val="24"/>
          <w:szCs w:val="24"/>
        </w:rPr>
        <w:t>5</w:t>
      </w:r>
      <w:r w:rsidR="003F5ACD" w:rsidRPr="006B5FAB">
        <w:rPr>
          <w:rFonts w:ascii="Times New Roman" w:hAnsi="Times New Roman" w:cs="Times New Roman"/>
          <w:sz w:val="24"/>
          <w:szCs w:val="24"/>
        </w:rPr>
        <w:t xml:space="preserve"> г. – 2387 чел.)</w:t>
      </w:r>
      <w:r w:rsidRPr="006B5FAB">
        <w:rPr>
          <w:rFonts w:ascii="Times New Roman" w:hAnsi="Times New Roman" w:cs="Times New Roman"/>
          <w:sz w:val="24"/>
          <w:szCs w:val="24"/>
        </w:rPr>
        <w:t>;</w:t>
      </w:r>
    </w:p>
    <w:p w:rsidR="003771D3" w:rsidRPr="006B5FAB" w:rsidRDefault="003771D3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количество детей, охваченных образовательными программами дополнительного образования детей в сфере культуры в общей численности детей и молодежи 7-16 лет увеличится на 0,5</w:t>
      </w:r>
      <w:r w:rsidR="002352A6" w:rsidRPr="006B5FAB">
        <w:rPr>
          <w:sz w:val="24"/>
          <w:szCs w:val="24"/>
        </w:rPr>
        <w:t xml:space="preserve"> %.(показатель 2025</w:t>
      </w:r>
      <w:r w:rsidR="003F5ACD" w:rsidRPr="006B5FAB">
        <w:rPr>
          <w:sz w:val="24"/>
          <w:szCs w:val="24"/>
        </w:rPr>
        <w:t xml:space="preserve"> г. – 287 чел.).</w:t>
      </w:r>
    </w:p>
    <w:p w:rsidR="001E1BB1" w:rsidRPr="006B5FAB" w:rsidRDefault="001E1BB1" w:rsidP="006B5FAB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F7E" w:rsidRPr="006B5FAB" w:rsidRDefault="00400D77" w:rsidP="006B5FAB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FAB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08112D" w:rsidRPr="006B5FAB">
        <w:rPr>
          <w:rFonts w:ascii="Times New Roman" w:hAnsi="Times New Roman"/>
          <w:b/>
          <w:bCs/>
          <w:sz w:val="24"/>
          <w:szCs w:val="24"/>
        </w:rPr>
        <w:t>6</w:t>
      </w:r>
      <w:r w:rsidRPr="006B5FAB">
        <w:rPr>
          <w:rFonts w:ascii="Times New Roman" w:hAnsi="Times New Roman"/>
          <w:b/>
          <w:bCs/>
          <w:sz w:val="24"/>
          <w:szCs w:val="24"/>
        </w:rPr>
        <w:t xml:space="preserve">. Информация о финансовом обеспечении муниципальной программы </w:t>
      </w:r>
    </w:p>
    <w:p w:rsidR="00AC68BE" w:rsidRPr="006B5FAB" w:rsidRDefault="00AC68BE" w:rsidP="006B5FAB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D77" w:rsidRPr="006B5FAB" w:rsidRDefault="00400D7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 xml:space="preserve">Информация </w:t>
      </w:r>
      <w:r w:rsidR="00304343" w:rsidRPr="006B5FAB">
        <w:rPr>
          <w:sz w:val="24"/>
          <w:szCs w:val="24"/>
        </w:rPr>
        <w:t xml:space="preserve">о финансовом обеспечении </w:t>
      </w:r>
      <w:r w:rsidR="00AC68BE" w:rsidRPr="006B5FAB">
        <w:rPr>
          <w:sz w:val="24"/>
          <w:szCs w:val="24"/>
        </w:rPr>
        <w:t>программы</w:t>
      </w:r>
      <w:r w:rsidRPr="006B5FAB">
        <w:rPr>
          <w:sz w:val="24"/>
          <w:szCs w:val="24"/>
        </w:rPr>
        <w:t xml:space="preserve"> за счет средств бюджета </w:t>
      </w:r>
      <w:r w:rsidR="003D13A1" w:rsidRPr="006B5FAB">
        <w:rPr>
          <w:sz w:val="24"/>
          <w:szCs w:val="24"/>
        </w:rPr>
        <w:t>Петровск-Забайкальского муниципального округа</w:t>
      </w:r>
      <w:r w:rsidR="00740AF3" w:rsidRPr="006B5FAB">
        <w:rPr>
          <w:sz w:val="24"/>
          <w:szCs w:val="24"/>
        </w:rPr>
        <w:t>, бюджета Забайкальского края</w:t>
      </w:r>
      <w:r w:rsidR="00304343" w:rsidRPr="006B5FAB">
        <w:rPr>
          <w:sz w:val="24"/>
          <w:szCs w:val="24"/>
        </w:rPr>
        <w:t xml:space="preserve"> и</w:t>
      </w:r>
      <w:r w:rsidR="00841B67" w:rsidRPr="006B5FAB">
        <w:rPr>
          <w:sz w:val="24"/>
          <w:szCs w:val="24"/>
        </w:rPr>
        <w:t xml:space="preserve"> </w:t>
      </w:r>
      <w:r w:rsidR="00AC68BE" w:rsidRPr="006B5FAB">
        <w:rPr>
          <w:sz w:val="24"/>
          <w:szCs w:val="24"/>
        </w:rPr>
        <w:t>федерального бюджета</w:t>
      </w:r>
      <w:r w:rsidR="00841B67" w:rsidRPr="006B5FAB">
        <w:rPr>
          <w:sz w:val="24"/>
          <w:szCs w:val="24"/>
        </w:rPr>
        <w:t xml:space="preserve"> </w:t>
      </w:r>
      <w:r w:rsidRPr="006B5FAB">
        <w:rPr>
          <w:sz w:val="24"/>
          <w:szCs w:val="24"/>
        </w:rPr>
        <w:t>приведена в приложении к настоящей программе.</w:t>
      </w:r>
    </w:p>
    <w:p w:rsidR="004E4357" w:rsidRPr="006B5FAB" w:rsidRDefault="004E4357" w:rsidP="006B5FAB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400D77" w:rsidRPr="006B5FAB" w:rsidRDefault="00400D77" w:rsidP="006B5FA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B5FAB">
        <w:rPr>
          <w:b/>
          <w:bCs/>
          <w:sz w:val="24"/>
          <w:szCs w:val="24"/>
        </w:rPr>
        <w:t xml:space="preserve">Раздел </w:t>
      </w:r>
      <w:r w:rsidR="0008112D" w:rsidRPr="006B5FAB">
        <w:rPr>
          <w:b/>
          <w:bCs/>
          <w:sz w:val="24"/>
          <w:szCs w:val="24"/>
        </w:rPr>
        <w:t>7</w:t>
      </w:r>
      <w:r w:rsidRPr="006B5FAB">
        <w:rPr>
          <w:b/>
          <w:bCs/>
          <w:sz w:val="24"/>
          <w:szCs w:val="24"/>
        </w:rPr>
        <w:t xml:space="preserve">. Описание рисков реализации муниципальной программы </w:t>
      </w:r>
    </w:p>
    <w:p w:rsidR="00DC0F7E" w:rsidRPr="006B5FAB" w:rsidRDefault="00DC0F7E" w:rsidP="006B5FA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B55F7" w:rsidRPr="006B5FAB" w:rsidRDefault="00400D77" w:rsidP="006B5F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B5FAB">
        <w:rPr>
          <w:rFonts w:ascii="Times New Roman" w:hAnsi="Times New Roman"/>
          <w:sz w:val="24"/>
          <w:szCs w:val="24"/>
          <w:lang w:eastAsia="ru-RU"/>
        </w:rPr>
        <w:t>Важное значение</w:t>
      </w:r>
      <w:r w:rsidR="002352A6" w:rsidRPr="006B5F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55F7" w:rsidRPr="006B5FAB">
        <w:rPr>
          <w:rFonts w:ascii="Times New Roman" w:hAnsi="Times New Roman"/>
          <w:sz w:val="24"/>
          <w:szCs w:val="24"/>
        </w:rPr>
        <w:t>для успешной реализации настоящей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4B55F7" w:rsidRPr="006B5FAB" w:rsidRDefault="004B55F7" w:rsidP="006B5FAB">
      <w:pPr>
        <w:rPr>
          <w:sz w:val="24"/>
          <w:szCs w:val="24"/>
        </w:rPr>
      </w:pPr>
      <w:r w:rsidRPr="006B5FAB">
        <w:rPr>
          <w:sz w:val="24"/>
          <w:szCs w:val="24"/>
        </w:rPr>
        <w:t>В рамках реализации Программы могут быть выделены следующие риски:</w:t>
      </w:r>
    </w:p>
    <w:p w:rsidR="004B55F7" w:rsidRPr="006B5FAB" w:rsidRDefault="004B55F7" w:rsidP="006B5FAB">
      <w:pPr>
        <w:jc w:val="center"/>
        <w:rPr>
          <w:b/>
          <w:sz w:val="24"/>
          <w:szCs w:val="24"/>
        </w:rPr>
      </w:pPr>
    </w:p>
    <w:p w:rsidR="004B55F7" w:rsidRPr="006B5FAB" w:rsidRDefault="004B55F7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>Внешние риски в т.ч.</w:t>
      </w:r>
    </w:p>
    <w:p w:rsidR="004B55F7" w:rsidRPr="006B5FAB" w:rsidRDefault="004B55F7" w:rsidP="006B5FAB">
      <w:pPr>
        <w:ind w:firstLine="851"/>
        <w:rPr>
          <w:sz w:val="24"/>
          <w:szCs w:val="24"/>
        </w:rPr>
      </w:pPr>
      <w:r w:rsidRPr="006B5FAB">
        <w:rPr>
          <w:sz w:val="24"/>
          <w:szCs w:val="24"/>
        </w:rPr>
        <w:t xml:space="preserve"> Правовые риски:</w:t>
      </w:r>
    </w:p>
    <w:p w:rsidR="004B55F7" w:rsidRPr="006B5FAB" w:rsidRDefault="004B55F7" w:rsidP="006B5FAB">
      <w:pPr>
        <w:pStyle w:val="ae"/>
        <w:ind w:firstLine="708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Связаны с изменением федерального, краевого и муниципального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4B55F7" w:rsidRPr="006B5FAB" w:rsidRDefault="004B55F7" w:rsidP="006B5FAB">
      <w:pPr>
        <w:rPr>
          <w:sz w:val="24"/>
          <w:szCs w:val="24"/>
        </w:rPr>
      </w:pPr>
      <w:r w:rsidRPr="006B5FAB">
        <w:rPr>
          <w:sz w:val="24"/>
          <w:szCs w:val="24"/>
        </w:rPr>
        <w:tab/>
        <w:t>Способы минимизации:</w:t>
      </w:r>
    </w:p>
    <w:p w:rsidR="004B55F7" w:rsidRPr="006B5FAB" w:rsidRDefault="004B55F7" w:rsidP="006B5FAB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- 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4B55F7" w:rsidRPr="006B5FAB" w:rsidRDefault="004B55F7" w:rsidP="006B5FAB">
      <w:pPr>
        <w:ind w:firstLine="709"/>
        <w:rPr>
          <w:sz w:val="24"/>
          <w:szCs w:val="24"/>
        </w:rPr>
      </w:pPr>
      <w:r w:rsidRPr="006B5FAB">
        <w:rPr>
          <w:sz w:val="24"/>
          <w:szCs w:val="24"/>
        </w:rPr>
        <w:t>- проводить мониторинг планируемых изменений в федеральном, краевом и муниципальном законодательстве в сфере культуры и смежных областях.</w:t>
      </w:r>
    </w:p>
    <w:p w:rsidR="004B55F7" w:rsidRPr="006B5FAB" w:rsidRDefault="004B55F7" w:rsidP="006B5FAB">
      <w:pPr>
        <w:ind w:firstLine="709"/>
        <w:rPr>
          <w:sz w:val="24"/>
          <w:szCs w:val="24"/>
        </w:rPr>
      </w:pPr>
      <w:r w:rsidRPr="006B5FAB">
        <w:rPr>
          <w:sz w:val="24"/>
          <w:szCs w:val="24"/>
        </w:rPr>
        <w:t>Финансовые риски:</w:t>
      </w:r>
    </w:p>
    <w:p w:rsidR="004B55F7" w:rsidRPr="006B5FAB" w:rsidRDefault="004B55F7" w:rsidP="006B5FAB">
      <w:pPr>
        <w:ind w:firstLine="720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Связаны с возникновением бюджетного дефицита и недостаточным, вследствие этого, уровнем бюджетного финансирования, секвестрованием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4B55F7" w:rsidRPr="006B5FAB" w:rsidRDefault="004B55F7" w:rsidP="006B5FAB">
      <w:pPr>
        <w:rPr>
          <w:sz w:val="24"/>
          <w:szCs w:val="24"/>
        </w:rPr>
      </w:pPr>
      <w:r w:rsidRPr="006B5FAB">
        <w:rPr>
          <w:sz w:val="24"/>
          <w:szCs w:val="24"/>
        </w:rPr>
        <w:tab/>
        <w:t>Способы минимизации:</w:t>
      </w:r>
    </w:p>
    <w:p w:rsidR="004B55F7" w:rsidRPr="006B5FAB" w:rsidRDefault="004B55F7" w:rsidP="006B5FAB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4B55F7" w:rsidRPr="006B5FAB" w:rsidRDefault="004B55F7" w:rsidP="006B5FAB">
      <w:pPr>
        <w:pStyle w:val="af"/>
        <w:ind w:firstLine="709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- определение приоритетов для первоочередного финансирования;</w:t>
      </w:r>
    </w:p>
    <w:p w:rsidR="004B55F7" w:rsidRPr="006B5FAB" w:rsidRDefault="004B55F7" w:rsidP="006B5FAB">
      <w:pPr>
        <w:pStyle w:val="af"/>
        <w:ind w:firstLine="709"/>
        <w:jc w:val="both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- планирование бюджетных расходов с применением методик оценки эффективности бюджетных расходов;</w:t>
      </w:r>
    </w:p>
    <w:p w:rsidR="004B55F7" w:rsidRPr="006B5FAB" w:rsidRDefault="004B55F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Риск усиления разрыва между современными требованиями и фактическим состоянием материально-технической базы, технического оснащения и систем управления учреждениями культуры и учреждениями дополнительного образования</w:t>
      </w:r>
    </w:p>
    <w:p w:rsidR="004B55F7" w:rsidRPr="006B5FAB" w:rsidRDefault="004B55F7" w:rsidP="006B5FAB">
      <w:pPr>
        <w:pStyle w:val="ae"/>
        <w:ind w:firstLine="360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Усиление разрыва между современными требованиями и фактическим состоянием материально-технической базы, технического оснащения и систем управления организациями культуры и учреждениями дополнительного образования, может послужить причиной существенного снижения качества и доступности муниципальных услуг.</w:t>
      </w:r>
    </w:p>
    <w:p w:rsidR="004B55F7" w:rsidRPr="006B5FAB" w:rsidRDefault="004B55F7" w:rsidP="006B5FAB">
      <w:pPr>
        <w:ind w:left="360"/>
        <w:rPr>
          <w:sz w:val="24"/>
          <w:szCs w:val="24"/>
        </w:rPr>
      </w:pPr>
      <w:r w:rsidRPr="006B5FAB">
        <w:rPr>
          <w:sz w:val="24"/>
          <w:szCs w:val="24"/>
        </w:rPr>
        <w:t>Способы минимизации:</w:t>
      </w:r>
    </w:p>
    <w:p w:rsidR="004B55F7" w:rsidRPr="006B5FAB" w:rsidRDefault="004B55F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lastRenderedPageBreak/>
        <w:t>- для снижения негативных последствий риска в рамках программы предусматриваются мероприятия, направленные на улучшение материально-технической базы учреждений культуры и учреждений дополнительного образования. Проведение текущих и капитальных ремонтов учреждений.</w:t>
      </w:r>
    </w:p>
    <w:p w:rsidR="004B55F7" w:rsidRPr="006B5FAB" w:rsidRDefault="004B55F7" w:rsidP="006B5FAB">
      <w:pPr>
        <w:ind w:firstLine="709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Макроэкономические риски:</w:t>
      </w:r>
    </w:p>
    <w:p w:rsidR="004B55F7" w:rsidRPr="006B5FAB" w:rsidRDefault="004B55F7" w:rsidP="006B5FAB">
      <w:pPr>
        <w:pStyle w:val="ae"/>
        <w:ind w:firstLine="708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сфере культуры, а также существенно снизить объем платных услуг в сферах культуры.</w:t>
      </w:r>
    </w:p>
    <w:p w:rsidR="004B55F7" w:rsidRPr="006B5FAB" w:rsidRDefault="004B55F7" w:rsidP="006B5FAB">
      <w:pPr>
        <w:ind w:firstLine="708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муниципальной программы, в том числе связанных с реконструкцией и капитальным ремонтом учреждений культуры.</w:t>
      </w:r>
    </w:p>
    <w:p w:rsidR="004B55F7" w:rsidRPr="006B5FAB" w:rsidRDefault="004B55F7" w:rsidP="006B5FAB">
      <w:pPr>
        <w:ind w:left="360"/>
        <w:rPr>
          <w:sz w:val="24"/>
          <w:szCs w:val="24"/>
        </w:rPr>
      </w:pPr>
      <w:r w:rsidRPr="006B5FAB">
        <w:rPr>
          <w:sz w:val="24"/>
          <w:szCs w:val="24"/>
        </w:rPr>
        <w:t>Способы минимизации:</w:t>
      </w:r>
    </w:p>
    <w:p w:rsidR="004B55F7" w:rsidRPr="006B5FAB" w:rsidRDefault="004B55F7" w:rsidP="006B5FAB">
      <w:pPr>
        <w:ind w:left="109" w:firstLine="600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-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4B55F7" w:rsidRPr="006B5FAB" w:rsidRDefault="004B55F7" w:rsidP="006B5FAB">
      <w:pPr>
        <w:jc w:val="center"/>
        <w:rPr>
          <w:b/>
          <w:sz w:val="24"/>
          <w:szCs w:val="24"/>
        </w:rPr>
      </w:pPr>
    </w:p>
    <w:p w:rsidR="004B55F7" w:rsidRPr="006B5FAB" w:rsidRDefault="004B55F7" w:rsidP="006B5FAB">
      <w:pPr>
        <w:jc w:val="center"/>
        <w:rPr>
          <w:b/>
          <w:sz w:val="24"/>
          <w:szCs w:val="24"/>
        </w:rPr>
      </w:pPr>
      <w:r w:rsidRPr="006B5FAB">
        <w:rPr>
          <w:b/>
          <w:sz w:val="24"/>
          <w:szCs w:val="24"/>
        </w:rPr>
        <w:t xml:space="preserve">Внутренние риски </w:t>
      </w:r>
    </w:p>
    <w:p w:rsidR="004B55F7" w:rsidRPr="006B5FAB" w:rsidRDefault="004B55F7" w:rsidP="006B5FAB">
      <w:pPr>
        <w:ind w:firstLine="709"/>
        <w:rPr>
          <w:b/>
          <w:sz w:val="24"/>
          <w:szCs w:val="24"/>
        </w:rPr>
      </w:pPr>
      <w:r w:rsidRPr="006B5FAB">
        <w:rPr>
          <w:sz w:val="24"/>
          <w:szCs w:val="24"/>
        </w:rPr>
        <w:t>Административные риски:</w:t>
      </w:r>
    </w:p>
    <w:p w:rsidR="004B55F7" w:rsidRPr="006B5FAB" w:rsidRDefault="004B55F7" w:rsidP="006B5FAB">
      <w:pPr>
        <w:ind w:firstLine="360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4B55F7" w:rsidRPr="006B5FAB" w:rsidRDefault="004B55F7" w:rsidP="006B5FAB">
      <w:pPr>
        <w:ind w:left="360"/>
        <w:rPr>
          <w:sz w:val="24"/>
          <w:szCs w:val="24"/>
        </w:rPr>
      </w:pPr>
      <w:r w:rsidRPr="006B5FAB">
        <w:rPr>
          <w:sz w:val="24"/>
          <w:szCs w:val="24"/>
        </w:rPr>
        <w:t>Способы минимизации:</w:t>
      </w:r>
    </w:p>
    <w:p w:rsidR="004B55F7" w:rsidRPr="006B5FAB" w:rsidRDefault="004B55F7" w:rsidP="006B5FAB">
      <w:pPr>
        <w:pStyle w:val="af"/>
        <w:ind w:firstLine="709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-  формирование эффективной системы управления реализацией программы;</w:t>
      </w:r>
    </w:p>
    <w:p w:rsidR="004B55F7" w:rsidRPr="006B5FAB" w:rsidRDefault="004B55F7" w:rsidP="006B5FAB">
      <w:pPr>
        <w:pStyle w:val="af"/>
        <w:ind w:firstLine="709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- проведение систематического аудита результативности реализации муниципальной программы;</w:t>
      </w:r>
    </w:p>
    <w:p w:rsidR="004B55F7" w:rsidRPr="006B5FAB" w:rsidRDefault="004B55F7" w:rsidP="006B5FAB">
      <w:pPr>
        <w:pStyle w:val="af"/>
        <w:ind w:firstLine="709"/>
        <w:rPr>
          <w:rFonts w:ascii="Times New Roman" w:hAnsi="Times New Roman" w:cs="Times New Roman"/>
        </w:rPr>
      </w:pPr>
      <w:r w:rsidRPr="006B5FAB">
        <w:rPr>
          <w:rFonts w:ascii="Times New Roman" w:hAnsi="Times New Roman" w:cs="Times New Roman"/>
        </w:rPr>
        <w:t>- публикация отчетов о ходе реализации программы;</w:t>
      </w:r>
    </w:p>
    <w:p w:rsidR="004B55F7" w:rsidRPr="006B5FAB" w:rsidRDefault="004B55F7" w:rsidP="006B5FAB">
      <w:pPr>
        <w:ind w:firstLine="709"/>
        <w:rPr>
          <w:sz w:val="24"/>
          <w:szCs w:val="24"/>
        </w:rPr>
      </w:pPr>
      <w:r w:rsidRPr="006B5FAB">
        <w:rPr>
          <w:sz w:val="24"/>
          <w:szCs w:val="24"/>
        </w:rPr>
        <w:t>- своевременная корректировка мероприятий программы.</w:t>
      </w:r>
    </w:p>
    <w:p w:rsidR="004B55F7" w:rsidRPr="006B5FAB" w:rsidRDefault="004B55F7" w:rsidP="006B5FAB">
      <w:pPr>
        <w:ind w:firstLine="709"/>
        <w:rPr>
          <w:sz w:val="24"/>
          <w:szCs w:val="24"/>
        </w:rPr>
      </w:pPr>
      <w:r w:rsidRPr="006B5FAB">
        <w:rPr>
          <w:sz w:val="24"/>
          <w:szCs w:val="24"/>
        </w:rPr>
        <w:t>Кадровые риски:</w:t>
      </w:r>
    </w:p>
    <w:p w:rsidR="004B55F7" w:rsidRPr="006B5FAB" w:rsidRDefault="004B55F7" w:rsidP="006B5FAB">
      <w:pPr>
        <w:ind w:firstLine="360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Обусловлены значительным дефицитом высококвалифицированных кадров в сфере культуры, что снижает эффективность работы учреждений и качество предоставляемых услуг.</w:t>
      </w:r>
    </w:p>
    <w:p w:rsidR="004B55F7" w:rsidRPr="006B5FAB" w:rsidRDefault="004B55F7" w:rsidP="006B5FAB">
      <w:pPr>
        <w:ind w:left="360"/>
        <w:rPr>
          <w:sz w:val="24"/>
          <w:szCs w:val="24"/>
        </w:rPr>
      </w:pPr>
      <w:r w:rsidRPr="006B5FAB">
        <w:rPr>
          <w:sz w:val="24"/>
          <w:szCs w:val="24"/>
        </w:rPr>
        <w:t>Способы минимизации:</w:t>
      </w:r>
    </w:p>
    <w:p w:rsidR="004B55F7" w:rsidRPr="006B5FAB" w:rsidRDefault="004B55F7" w:rsidP="006B5FAB">
      <w:pPr>
        <w:ind w:firstLine="360"/>
        <w:jc w:val="both"/>
        <w:rPr>
          <w:sz w:val="24"/>
          <w:szCs w:val="24"/>
        </w:rPr>
      </w:pPr>
      <w:r w:rsidRPr="006B5FAB">
        <w:rPr>
          <w:sz w:val="24"/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0C7D59" w:rsidRPr="00FA6FC0" w:rsidRDefault="000C7D59" w:rsidP="003771D3">
      <w:pPr>
        <w:tabs>
          <w:tab w:val="left" w:pos="10205"/>
        </w:tabs>
        <w:ind w:right="-55"/>
        <w:rPr>
          <w:bCs/>
          <w:snapToGrid w:val="0"/>
          <w:color w:val="000000"/>
          <w:sz w:val="28"/>
          <w:szCs w:val="28"/>
        </w:rPr>
      </w:pPr>
    </w:p>
    <w:p w:rsidR="00C66247" w:rsidRPr="0057476F" w:rsidRDefault="00C66247" w:rsidP="0057476F">
      <w:pPr>
        <w:shd w:val="clear" w:color="auto" w:fill="FFFFFF"/>
        <w:jc w:val="both"/>
        <w:rPr>
          <w:sz w:val="28"/>
          <w:szCs w:val="28"/>
        </w:rPr>
        <w:sectPr w:rsidR="00C66247" w:rsidRPr="0057476F" w:rsidSect="006B5FAB">
          <w:pgSz w:w="11906" w:h="16838" w:code="9"/>
          <w:pgMar w:top="1135" w:right="709" w:bottom="993" w:left="1843" w:header="397" w:footer="284" w:gutter="0"/>
          <w:cols w:space="720"/>
          <w:titlePg/>
          <w:docGrid w:linePitch="272"/>
        </w:sectPr>
      </w:pPr>
    </w:p>
    <w:p w:rsidR="003D13A1" w:rsidRPr="00BE140F" w:rsidRDefault="003D13A1" w:rsidP="003D13A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BE140F">
        <w:rPr>
          <w:rFonts w:ascii="Times New Roman" w:hAnsi="Times New Roman" w:cs="Times New Roman"/>
          <w:b w:val="0"/>
        </w:rPr>
        <w:lastRenderedPageBreak/>
        <w:t>ПРИЛОЖЕНИЕ</w:t>
      </w:r>
      <w:r w:rsidR="003771D3">
        <w:rPr>
          <w:rFonts w:ascii="Times New Roman" w:hAnsi="Times New Roman" w:cs="Times New Roman"/>
          <w:b w:val="0"/>
        </w:rPr>
        <w:t>1</w:t>
      </w:r>
    </w:p>
    <w:p w:rsidR="0079427D" w:rsidRPr="00D40020" w:rsidRDefault="0079427D" w:rsidP="0079427D">
      <w:pPr>
        <w:jc w:val="right"/>
      </w:pPr>
      <w:r w:rsidRPr="00D40020">
        <w:rPr>
          <w:snapToGrid w:val="0"/>
        </w:rPr>
        <w:t xml:space="preserve">к муниципальной программе </w:t>
      </w:r>
    </w:p>
    <w:p w:rsidR="0079427D" w:rsidRPr="00D40020" w:rsidRDefault="0079427D" w:rsidP="0079427D">
      <w:pPr>
        <w:jc w:val="right"/>
      </w:pPr>
      <w:r w:rsidRPr="00D40020">
        <w:t xml:space="preserve">«Развитие культуры </w:t>
      </w:r>
    </w:p>
    <w:p w:rsidR="0079427D" w:rsidRPr="00D40020" w:rsidRDefault="0079427D" w:rsidP="0079427D">
      <w:pPr>
        <w:jc w:val="right"/>
      </w:pPr>
      <w:r w:rsidRPr="00D40020">
        <w:t>Петровск-Забайкальском муниципальном округе</w:t>
      </w:r>
    </w:p>
    <w:p w:rsidR="0079427D" w:rsidRPr="00D40020" w:rsidRDefault="0079427D" w:rsidP="0079427D">
      <w:pPr>
        <w:jc w:val="right"/>
      </w:pPr>
      <w:r w:rsidRPr="00D40020">
        <w:t xml:space="preserve"> (202</w:t>
      </w:r>
      <w:r w:rsidR="002352A6">
        <w:t>6</w:t>
      </w:r>
      <w:r w:rsidR="004F6FD5">
        <w:t>-2028</w:t>
      </w:r>
      <w:r w:rsidRPr="00D40020">
        <w:t xml:space="preserve"> годы)», утвержденной </w:t>
      </w:r>
    </w:p>
    <w:p w:rsidR="0079427D" w:rsidRPr="00D40020" w:rsidRDefault="0079427D" w:rsidP="0079427D">
      <w:pPr>
        <w:jc w:val="right"/>
      </w:pPr>
      <w:r w:rsidRPr="00D40020">
        <w:t xml:space="preserve">постановлением администрации </w:t>
      </w:r>
    </w:p>
    <w:p w:rsidR="0079427D" w:rsidRPr="00D40020" w:rsidRDefault="0079427D" w:rsidP="0079427D">
      <w:pPr>
        <w:jc w:val="right"/>
      </w:pPr>
      <w:r w:rsidRPr="00D40020">
        <w:t>Петровск-Забайкальского муниципального округа»</w:t>
      </w:r>
    </w:p>
    <w:p w:rsidR="0079427D" w:rsidRPr="0079427D" w:rsidRDefault="0079427D" w:rsidP="007942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40020">
        <w:rPr>
          <w:rFonts w:ascii="Times New Roman" w:hAnsi="Times New Roman" w:cs="Times New Roman"/>
          <w:b w:val="0"/>
          <w:snapToGrid w:val="0"/>
        </w:rPr>
        <w:t xml:space="preserve">от </w:t>
      </w:r>
      <w:r w:rsidR="006B5FAB">
        <w:rPr>
          <w:rFonts w:ascii="Times New Roman" w:hAnsi="Times New Roman" w:cs="Times New Roman"/>
          <w:b w:val="0"/>
          <w:snapToGrid w:val="0"/>
        </w:rPr>
        <w:t xml:space="preserve"> 20.10.</w:t>
      </w:r>
      <w:r w:rsidRPr="00D40020">
        <w:rPr>
          <w:rFonts w:ascii="Times New Roman" w:hAnsi="Times New Roman" w:cs="Times New Roman"/>
          <w:b w:val="0"/>
          <w:snapToGrid w:val="0"/>
        </w:rPr>
        <w:t>2025 г. №</w:t>
      </w:r>
      <w:r w:rsidR="006B5FAB">
        <w:rPr>
          <w:rFonts w:ascii="Times New Roman" w:hAnsi="Times New Roman" w:cs="Times New Roman"/>
          <w:b w:val="0"/>
          <w:snapToGrid w:val="0"/>
        </w:rPr>
        <w:t xml:space="preserve"> 1472</w:t>
      </w:r>
    </w:p>
    <w:p w:rsidR="0079427D" w:rsidRDefault="0079427D" w:rsidP="00B00E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00EE6" w:rsidRPr="0030300F" w:rsidRDefault="00B00EE6" w:rsidP="00B00E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00F">
        <w:rPr>
          <w:rFonts w:ascii="Times New Roman" w:hAnsi="Times New Roman" w:cs="Times New Roman"/>
          <w:sz w:val="24"/>
          <w:szCs w:val="24"/>
        </w:rPr>
        <w:t>Мероприятия</w:t>
      </w:r>
    </w:p>
    <w:p w:rsidR="00B00EE6" w:rsidRPr="0030300F" w:rsidRDefault="00942108" w:rsidP="00B00E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300F">
        <w:rPr>
          <w:rFonts w:ascii="Times New Roman" w:hAnsi="Times New Roman" w:cs="Times New Roman"/>
          <w:sz w:val="24"/>
          <w:szCs w:val="24"/>
        </w:rPr>
        <w:t>муниципальной</w:t>
      </w:r>
      <w:r w:rsidR="00B00EE6" w:rsidRPr="0030300F">
        <w:rPr>
          <w:rFonts w:ascii="Times New Roman" w:hAnsi="Times New Roman" w:cs="Times New Roman"/>
          <w:sz w:val="24"/>
          <w:szCs w:val="24"/>
        </w:rPr>
        <w:t xml:space="preserve"> программы"Развитие культуры </w:t>
      </w:r>
      <w:r w:rsidR="00F41365" w:rsidRPr="0030300F">
        <w:rPr>
          <w:rFonts w:ascii="Times New Roman" w:hAnsi="Times New Roman" w:cs="Times New Roman"/>
          <w:sz w:val="24"/>
          <w:szCs w:val="24"/>
        </w:rPr>
        <w:t xml:space="preserve">в </w:t>
      </w:r>
      <w:r w:rsidR="00A55561" w:rsidRPr="00A55561">
        <w:rPr>
          <w:rFonts w:ascii="Times New Roman" w:hAnsi="Times New Roman" w:cs="Times New Roman"/>
          <w:sz w:val="24"/>
          <w:szCs w:val="24"/>
        </w:rPr>
        <w:t>Петровск-Забайкальско</w:t>
      </w:r>
      <w:r w:rsidR="00A55561">
        <w:rPr>
          <w:rFonts w:ascii="Times New Roman" w:hAnsi="Times New Roman" w:cs="Times New Roman"/>
          <w:sz w:val="24"/>
          <w:szCs w:val="24"/>
        </w:rPr>
        <w:t>м</w:t>
      </w:r>
      <w:r w:rsidR="00A55561" w:rsidRPr="00A55561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A55561">
        <w:rPr>
          <w:rFonts w:ascii="Times New Roman" w:hAnsi="Times New Roman" w:cs="Times New Roman"/>
          <w:sz w:val="24"/>
          <w:szCs w:val="24"/>
        </w:rPr>
        <w:t>м</w:t>
      </w:r>
      <w:r w:rsidR="00A55561" w:rsidRPr="00A5556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A55561">
        <w:rPr>
          <w:rFonts w:ascii="Times New Roman" w:hAnsi="Times New Roman" w:cs="Times New Roman"/>
          <w:sz w:val="24"/>
          <w:szCs w:val="24"/>
        </w:rPr>
        <w:t>е</w:t>
      </w:r>
      <w:r w:rsidR="00F41365" w:rsidRPr="0030300F">
        <w:rPr>
          <w:rFonts w:ascii="Times New Roman" w:hAnsi="Times New Roman" w:cs="Times New Roman"/>
          <w:sz w:val="24"/>
          <w:szCs w:val="24"/>
        </w:rPr>
        <w:t xml:space="preserve"> (</w:t>
      </w:r>
      <w:r w:rsidRPr="0030300F">
        <w:rPr>
          <w:rFonts w:ascii="Times New Roman" w:hAnsi="Times New Roman" w:cs="Times New Roman"/>
          <w:sz w:val="24"/>
          <w:szCs w:val="24"/>
        </w:rPr>
        <w:t>20</w:t>
      </w:r>
      <w:r w:rsidR="006E4A2B" w:rsidRPr="0030300F">
        <w:rPr>
          <w:rFonts w:ascii="Times New Roman" w:hAnsi="Times New Roman" w:cs="Times New Roman"/>
          <w:sz w:val="24"/>
          <w:szCs w:val="24"/>
        </w:rPr>
        <w:t>2</w:t>
      </w:r>
      <w:r w:rsidR="002352A6">
        <w:rPr>
          <w:rFonts w:ascii="Times New Roman" w:hAnsi="Times New Roman" w:cs="Times New Roman"/>
          <w:sz w:val="24"/>
          <w:szCs w:val="24"/>
        </w:rPr>
        <w:t>6</w:t>
      </w:r>
      <w:r w:rsidR="004A15BF" w:rsidRPr="0030300F">
        <w:rPr>
          <w:rFonts w:ascii="Times New Roman" w:hAnsi="Times New Roman" w:cs="Times New Roman"/>
          <w:sz w:val="24"/>
          <w:szCs w:val="24"/>
        </w:rPr>
        <w:t>-</w:t>
      </w:r>
      <w:r w:rsidRPr="0030300F">
        <w:rPr>
          <w:rFonts w:ascii="Times New Roman" w:hAnsi="Times New Roman" w:cs="Times New Roman"/>
          <w:sz w:val="24"/>
          <w:szCs w:val="24"/>
        </w:rPr>
        <w:t>20</w:t>
      </w:r>
      <w:r w:rsidR="005E0891">
        <w:rPr>
          <w:rFonts w:ascii="Times New Roman" w:hAnsi="Times New Roman" w:cs="Times New Roman"/>
          <w:sz w:val="24"/>
          <w:szCs w:val="24"/>
        </w:rPr>
        <w:t>28</w:t>
      </w:r>
      <w:r w:rsidR="00B00EE6" w:rsidRPr="0030300F">
        <w:rPr>
          <w:rFonts w:ascii="Times New Roman" w:hAnsi="Times New Roman" w:cs="Times New Roman"/>
          <w:sz w:val="24"/>
          <w:szCs w:val="24"/>
        </w:rPr>
        <w:t xml:space="preserve"> годы</w:t>
      </w:r>
      <w:r w:rsidR="00F41365" w:rsidRPr="0030300F">
        <w:rPr>
          <w:rFonts w:ascii="Times New Roman" w:hAnsi="Times New Roman" w:cs="Times New Roman"/>
          <w:sz w:val="24"/>
          <w:szCs w:val="24"/>
        </w:rPr>
        <w:t>)»</w:t>
      </w:r>
    </w:p>
    <w:p w:rsidR="00B00EE6" w:rsidRPr="0030300F" w:rsidRDefault="00B00EE6" w:rsidP="00B00EE6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30300F">
        <w:rPr>
          <w:rFonts w:ascii="Times New Roman" w:hAnsi="Times New Roman" w:cs="Times New Roman"/>
          <w:b w:val="0"/>
        </w:rPr>
        <w:t>Тыс. рублей</w:t>
      </w: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4253"/>
        <w:gridCol w:w="2126"/>
        <w:gridCol w:w="1276"/>
        <w:gridCol w:w="1530"/>
        <w:gridCol w:w="992"/>
        <w:gridCol w:w="993"/>
        <w:gridCol w:w="992"/>
        <w:gridCol w:w="850"/>
        <w:gridCol w:w="851"/>
        <w:gridCol w:w="822"/>
      </w:tblGrid>
      <w:tr w:rsidR="00B00EE6" w:rsidRPr="0030300F" w:rsidTr="006B5FAB">
        <w:trPr>
          <w:trHeight w:val="315"/>
        </w:trPr>
        <w:tc>
          <w:tcPr>
            <w:tcW w:w="704" w:type="dxa"/>
            <w:vMerge w:val="restart"/>
            <w:vAlign w:val="center"/>
            <w:hideMark/>
          </w:tcPr>
          <w:p w:rsidR="00B00EE6" w:rsidRPr="0030300F" w:rsidRDefault="00B00EE6">
            <w:pPr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B00EE6" w:rsidRPr="0030300F" w:rsidRDefault="00B00EE6">
            <w:pPr>
              <w:ind w:right="-128"/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B00EE6" w:rsidRPr="0030300F" w:rsidRDefault="00B00EE6">
            <w:pPr>
              <w:ind w:right="-88"/>
              <w:jc w:val="center"/>
              <w:rPr>
                <w:sz w:val="24"/>
                <w:szCs w:val="24"/>
              </w:rPr>
            </w:pPr>
          </w:p>
          <w:p w:rsidR="00B00EE6" w:rsidRPr="0030300F" w:rsidRDefault="00B00EE6">
            <w:pPr>
              <w:ind w:right="-88"/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00EE6" w:rsidRPr="0030300F" w:rsidRDefault="00B00EE6">
            <w:pPr>
              <w:ind w:right="-88"/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B00EE6" w:rsidRPr="0030300F" w:rsidRDefault="00B00EE6">
            <w:pPr>
              <w:ind w:right="-88"/>
              <w:jc w:val="center"/>
            </w:pPr>
            <w:r w:rsidRPr="0030300F">
              <w:t>Источники финансирования</w:t>
            </w:r>
          </w:p>
        </w:tc>
        <w:tc>
          <w:tcPr>
            <w:tcW w:w="5500" w:type="dxa"/>
            <w:gridSpan w:val="6"/>
            <w:hideMark/>
          </w:tcPr>
          <w:p w:rsidR="00B00EE6" w:rsidRPr="0030300F" w:rsidRDefault="00B00EE6">
            <w:pPr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Потребность в финансовых  ресурсах</w:t>
            </w:r>
          </w:p>
        </w:tc>
      </w:tr>
      <w:tr w:rsidR="00B00EE6" w:rsidRPr="0030300F" w:rsidTr="006B5FAB">
        <w:trPr>
          <w:trHeight w:val="300"/>
        </w:trPr>
        <w:tc>
          <w:tcPr>
            <w:tcW w:w="704" w:type="dxa"/>
            <w:vMerge/>
            <w:vAlign w:val="center"/>
            <w:hideMark/>
          </w:tcPr>
          <w:p w:rsidR="00B00EE6" w:rsidRPr="0030300F" w:rsidRDefault="00B00EE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0EE6" w:rsidRPr="0030300F" w:rsidRDefault="00B00E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00EE6" w:rsidRPr="0030300F" w:rsidRDefault="00B00E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0EE6" w:rsidRPr="0030300F" w:rsidRDefault="00B00EE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B00EE6" w:rsidRPr="0030300F" w:rsidRDefault="00B00EE6"/>
        </w:tc>
        <w:tc>
          <w:tcPr>
            <w:tcW w:w="992" w:type="dxa"/>
            <w:vMerge w:val="restart"/>
            <w:vAlign w:val="bottom"/>
            <w:hideMark/>
          </w:tcPr>
          <w:p w:rsidR="00B00EE6" w:rsidRPr="0030300F" w:rsidRDefault="00B00EE6">
            <w:pPr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всего</w:t>
            </w:r>
          </w:p>
        </w:tc>
        <w:tc>
          <w:tcPr>
            <w:tcW w:w="4508" w:type="dxa"/>
            <w:gridSpan w:val="5"/>
            <w:vAlign w:val="bottom"/>
            <w:hideMark/>
          </w:tcPr>
          <w:p w:rsidR="00B00EE6" w:rsidRPr="0030300F" w:rsidRDefault="00B00EE6">
            <w:pPr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в том числе по годам</w:t>
            </w:r>
          </w:p>
        </w:tc>
      </w:tr>
      <w:tr w:rsidR="00F41365" w:rsidRPr="0030300F" w:rsidTr="006B5FAB">
        <w:trPr>
          <w:trHeight w:val="300"/>
        </w:trPr>
        <w:tc>
          <w:tcPr>
            <w:tcW w:w="704" w:type="dxa"/>
            <w:vMerge/>
            <w:vAlign w:val="center"/>
            <w:hideMark/>
          </w:tcPr>
          <w:p w:rsidR="00F41365" w:rsidRPr="0030300F" w:rsidRDefault="00F4136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F41365" w:rsidRPr="0030300F" w:rsidRDefault="00F4136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41365" w:rsidRPr="0030300F" w:rsidRDefault="00F4136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41365" w:rsidRPr="0030300F" w:rsidRDefault="00F41365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F41365" w:rsidRPr="0030300F" w:rsidRDefault="00F41365"/>
        </w:tc>
        <w:tc>
          <w:tcPr>
            <w:tcW w:w="992" w:type="dxa"/>
            <w:vMerge/>
            <w:vAlign w:val="center"/>
            <w:hideMark/>
          </w:tcPr>
          <w:p w:rsidR="00F41365" w:rsidRPr="0030300F" w:rsidRDefault="00F4136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  <w:hideMark/>
          </w:tcPr>
          <w:p w:rsidR="00F41365" w:rsidRPr="0030300F" w:rsidRDefault="00F41365" w:rsidP="002352A6">
            <w:pPr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20</w:t>
            </w:r>
            <w:r w:rsidR="00E25841" w:rsidRPr="0030300F">
              <w:rPr>
                <w:sz w:val="24"/>
                <w:szCs w:val="24"/>
              </w:rPr>
              <w:t>2</w:t>
            </w:r>
            <w:r w:rsidR="002352A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  <w:hideMark/>
          </w:tcPr>
          <w:p w:rsidR="00F41365" w:rsidRPr="0030300F" w:rsidRDefault="00F41365" w:rsidP="002352A6">
            <w:pPr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20</w:t>
            </w:r>
            <w:r w:rsidR="00E25841" w:rsidRPr="0030300F">
              <w:rPr>
                <w:sz w:val="24"/>
                <w:szCs w:val="24"/>
              </w:rPr>
              <w:t>2</w:t>
            </w:r>
            <w:r w:rsidR="002352A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:rsidR="0079427D" w:rsidRDefault="0079427D" w:rsidP="00A55561">
            <w:pPr>
              <w:jc w:val="center"/>
              <w:rPr>
                <w:sz w:val="24"/>
                <w:szCs w:val="24"/>
              </w:rPr>
            </w:pPr>
          </w:p>
          <w:p w:rsidR="00F41365" w:rsidRPr="0030300F" w:rsidRDefault="00F41365" w:rsidP="002352A6">
            <w:pPr>
              <w:jc w:val="center"/>
              <w:rPr>
                <w:sz w:val="24"/>
                <w:szCs w:val="24"/>
              </w:rPr>
            </w:pPr>
            <w:r w:rsidRPr="0030300F">
              <w:rPr>
                <w:sz w:val="24"/>
                <w:szCs w:val="24"/>
              </w:rPr>
              <w:t>20</w:t>
            </w:r>
            <w:r w:rsidR="00E25841" w:rsidRPr="0030300F">
              <w:rPr>
                <w:sz w:val="24"/>
                <w:szCs w:val="24"/>
              </w:rPr>
              <w:t>2</w:t>
            </w:r>
            <w:r w:rsidR="002352A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41365" w:rsidRPr="0030300F" w:rsidRDefault="00F41365" w:rsidP="00235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F41365" w:rsidRPr="0030300F" w:rsidRDefault="00F41365" w:rsidP="002352A6">
            <w:pPr>
              <w:jc w:val="center"/>
              <w:rPr>
                <w:sz w:val="24"/>
                <w:szCs w:val="24"/>
              </w:rPr>
            </w:pPr>
          </w:p>
        </w:tc>
      </w:tr>
      <w:tr w:rsidR="00A5060F" w:rsidRPr="0030300F" w:rsidTr="006B5FAB">
        <w:trPr>
          <w:trHeight w:val="300"/>
        </w:trPr>
        <w:tc>
          <w:tcPr>
            <w:tcW w:w="15389" w:type="dxa"/>
            <w:gridSpan w:val="11"/>
            <w:vAlign w:val="center"/>
            <w:hideMark/>
          </w:tcPr>
          <w:p w:rsidR="00A5060F" w:rsidRPr="0030300F" w:rsidRDefault="00A5060F" w:rsidP="00A5060F">
            <w:pPr>
              <w:jc w:val="center"/>
              <w:rPr>
                <w:b/>
                <w:sz w:val="24"/>
                <w:szCs w:val="24"/>
              </w:rPr>
            </w:pPr>
            <w:r w:rsidRPr="0030300F">
              <w:rPr>
                <w:b/>
                <w:sz w:val="24"/>
                <w:szCs w:val="24"/>
              </w:rPr>
              <w:t>Подпрограмма «Обеспечение многообразия услуг учреждений культуры»</w:t>
            </w:r>
          </w:p>
        </w:tc>
      </w:tr>
      <w:tr w:rsidR="004A15BF" w:rsidRPr="0030300F" w:rsidTr="006B5FAB">
        <w:trPr>
          <w:trHeight w:val="300"/>
        </w:trPr>
        <w:tc>
          <w:tcPr>
            <w:tcW w:w="15389" w:type="dxa"/>
            <w:gridSpan w:val="11"/>
            <w:vAlign w:val="center"/>
            <w:hideMark/>
          </w:tcPr>
          <w:p w:rsidR="004A15BF" w:rsidRPr="00255090" w:rsidRDefault="003967A6" w:rsidP="00316E69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  <w:r w:rsidR="004A15BF" w:rsidRPr="00255090">
              <w:rPr>
                <w:b/>
                <w:sz w:val="24"/>
                <w:szCs w:val="24"/>
              </w:rPr>
              <w:t xml:space="preserve">Укрепление материально- технической базы учреждений </w:t>
            </w:r>
          </w:p>
        </w:tc>
      </w:tr>
      <w:tr w:rsidR="00F4136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F41365" w:rsidRPr="00316E69" w:rsidRDefault="00F41365">
            <w:pPr>
              <w:jc w:val="center"/>
            </w:pPr>
            <w:r w:rsidRPr="00316E69">
              <w:t>1.1</w:t>
            </w:r>
          </w:p>
        </w:tc>
        <w:tc>
          <w:tcPr>
            <w:tcW w:w="4253" w:type="dxa"/>
            <w:vAlign w:val="center"/>
            <w:hideMark/>
          </w:tcPr>
          <w:p w:rsidR="00F41365" w:rsidRPr="00316E69" w:rsidRDefault="00F41365" w:rsidP="003738A6">
            <w:r w:rsidRPr="00316E69">
              <w:t>Противопожарные мероприятия  (приобретение и зарядка огнетушителей, комплектование противопожарных щитов)</w:t>
            </w:r>
          </w:p>
        </w:tc>
        <w:tc>
          <w:tcPr>
            <w:tcW w:w="2126" w:type="dxa"/>
            <w:vAlign w:val="center"/>
            <w:hideMark/>
          </w:tcPr>
          <w:p w:rsidR="00F41365" w:rsidRPr="00316E69" w:rsidRDefault="00F41365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Учреждения культуры</w:t>
            </w:r>
          </w:p>
        </w:tc>
        <w:tc>
          <w:tcPr>
            <w:tcW w:w="1276" w:type="dxa"/>
            <w:vAlign w:val="center"/>
            <w:hideMark/>
          </w:tcPr>
          <w:p w:rsidR="00F41365" w:rsidRPr="00316E69" w:rsidRDefault="00E25841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</w:p>
        </w:tc>
        <w:tc>
          <w:tcPr>
            <w:tcW w:w="1530" w:type="dxa"/>
            <w:vAlign w:val="center"/>
            <w:hideMark/>
          </w:tcPr>
          <w:p w:rsidR="00F41365" w:rsidRPr="00316E69" w:rsidRDefault="00453048">
            <w:pPr>
              <w:jc w:val="center"/>
              <w:rPr>
                <w:sz w:val="24"/>
                <w:szCs w:val="24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F41365" w:rsidRPr="00316E69" w:rsidRDefault="00D23B42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</w:t>
            </w:r>
            <w:r w:rsidR="00453048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F41365" w:rsidRPr="00316E69" w:rsidRDefault="00D23B42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</w:t>
            </w:r>
            <w:r w:rsidR="00453048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F41365" w:rsidRPr="00316E69" w:rsidRDefault="00964E7A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F41365" w:rsidRPr="00316E69" w:rsidRDefault="00964E7A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41365" w:rsidRPr="00316E69" w:rsidRDefault="00F41365" w:rsidP="0079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F41365" w:rsidRPr="00316E69" w:rsidRDefault="00F41365" w:rsidP="0079427D">
            <w:pPr>
              <w:jc w:val="center"/>
              <w:rPr>
                <w:sz w:val="18"/>
                <w:szCs w:val="18"/>
              </w:rPr>
            </w:pPr>
          </w:p>
        </w:tc>
      </w:tr>
      <w:tr w:rsidR="00A55561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A55561" w:rsidRPr="00316E69" w:rsidRDefault="00A55561" w:rsidP="00A55561">
            <w:pPr>
              <w:jc w:val="center"/>
            </w:pPr>
            <w:r w:rsidRPr="00316E69">
              <w:t>1.2</w:t>
            </w:r>
          </w:p>
        </w:tc>
        <w:tc>
          <w:tcPr>
            <w:tcW w:w="4253" w:type="dxa"/>
            <w:vAlign w:val="center"/>
            <w:hideMark/>
          </w:tcPr>
          <w:p w:rsidR="00A55561" w:rsidRPr="00316E69" w:rsidRDefault="00A55561" w:rsidP="003738A6">
            <w:r w:rsidRPr="00316E69">
              <w:t>Пропитка зданий, чердаков, сценическо</w:t>
            </w:r>
            <w:r w:rsidR="00964E7A" w:rsidRPr="00316E69">
              <w:t>-</w:t>
            </w:r>
            <w:r w:rsidRPr="00316E69">
              <w:t xml:space="preserve"> постановочного оборудования огнезащитным раствором</w:t>
            </w:r>
          </w:p>
        </w:tc>
        <w:tc>
          <w:tcPr>
            <w:tcW w:w="2126" w:type="dxa"/>
            <w:vAlign w:val="center"/>
            <w:hideMark/>
          </w:tcPr>
          <w:p w:rsidR="00A55561" w:rsidRPr="00316E69" w:rsidRDefault="00A55561" w:rsidP="00A55561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Учреждения культуры</w:t>
            </w:r>
          </w:p>
        </w:tc>
        <w:tc>
          <w:tcPr>
            <w:tcW w:w="1276" w:type="dxa"/>
            <w:hideMark/>
          </w:tcPr>
          <w:p w:rsidR="00A55561" w:rsidRPr="00316E69" w:rsidRDefault="002352A6" w:rsidP="00D23B42">
            <w:pPr>
              <w:jc w:val="center"/>
            </w:pPr>
            <w:r>
              <w:t>2026</w:t>
            </w:r>
            <w:r w:rsidR="00A55561" w:rsidRPr="00316E69">
              <w:t xml:space="preserve">  </w:t>
            </w:r>
          </w:p>
        </w:tc>
        <w:tc>
          <w:tcPr>
            <w:tcW w:w="1530" w:type="dxa"/>
            <w:vAlign w:val="center"/>
            <w:hideMark/>
          </w:tcPr>
          <w:p w:rsidR="00A55561" w:rsidRPr="00316E69" w:rsidRDefault="00D23B42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A55561" w:rsidRPr="00316E69" w:rsidRDefault="00D23B42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350</w:t>
            </w:r>
            <w:r w:rsidR="00A55561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A55561" w:rsidRPr="00316E69" w:rsidRDefault="00D23B42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55561" w:rsidRPr="00316E69" w:rsidRDefault="00964E7A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A55561" w:rsidRPr="00316E69" w:rsidRDefault="00964E7A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55561" w:rsidRPr="00316E69" w:rsidRDefault="00A55561" w:rsidP="0079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55561" w:rsidRPr="00316E69" w:rsidRDefault="00A55561" w:rsidP="0079427D">
            <w:pPr>
              <w:jc w:val="center"/>
              <w:rPr>
                <w:sz w:val="18"/>
                <w:szCs w:val="18"/>
              </w:rPr>
            </w:pPr>
          </w:p>
        </w:tc>
      </w:tr>
      <w:tr w:rsidR="00E31065" w:rsidRPr="00316E69" w:rsidTr="006B5FAB">
        <w:trPr>
          <w:trHeight w:val="300"/>
        </w:trPr>
        <w:tc>
          <w:tcPr>
            <w:tcW w:w="704" w:type="dxa"/>
            <w:vAlign w:val="center"/>
          </w:tcPr>
          <w:p w:rsidR="00E31065" w:rsidRPr="00316E69" w:rsidRDefault="00AD42AF" w:rsidP="00A55561">
            <w:pPr>
              <w:jc w:val="center"/>
            </w:pPr>
            <w:r>
              <w:t>1.3.</w:t>
            </w:r>
          </w:p>
        </w:tc>
        <w:tc>
          <w:tcPr>
            <w:tcW w:w="4253" w:type="dxa"/>
            <w:vAlign w:val="center"/>
          </w:tcPr>
          <w:p w:rsidR="00E31065" w:rsidRPr="00316E69" w:rsidRDefault="00E31065" w:rsidP="003738A6">
            <w:r w:rsidRPr="00316E69">
              <w:t>Установка системы пожарной сигнализации в подвале, верандах</w:t>
            </w:r>
          </w:p>
        </w:tc>
        <w:tc>
          <w:tcPr>
            <w:tcW w:w="2126" w:type="dxa"/>
            <w:vAlign w:val="center"/>
          </w:tcPr>
          <w:p w:rsidR="00E31065" w:rsidRPr="00316E69" w:rsidRDefault="00E31065" w:rsidP="00A55561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МБУ ДО ДШИ</w:t>
            </w:r>
          </w:p>
        </w:tc>
        <w:tc>
          <w:tcPr>
            <w:tcW w:w="1276" w:type="dxa"/>
          </w:tcPr>
          <w:p w:rsidR="00E31065" w:rsidRPr="00316E69" w:rsidRDefault="002352A6" w:rsidP="002352A6">
            <w:pPr>
              <w:jc w:val="center"/>
            </w:pPr>
            <w:r>
              <w:t>2026-</w:t>
            </w:r>
            <w:r w:rsidR="00E31065" w:rsidRPr="00316E69">
              <w:t>20</w:t>
            </w:r>
            <w:r>
              <w:t>30</w:t>
            </w:r>
          </w:p>
        </w:tc>
        <w:tc>
          <w:tcPr>
            <w:tcW w:w="1530" w:type="dxa"/>
            <w:vAlign w:val="center"/>
          </w:tcPr>
          <w:p w:rsidR="00E31065" w:rsidRPr="00316E69" w:rsidRDefault="00E31065" w:rsidP="001B794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</w:t>
            </w:r>
            <w:r w:rsidR="00964E7A" w:rsidRPr="00316E69">
              <w:rPr>
                <w:sz w:val="18"/>
                <w:szCs w:val="18"/>
              </w:rPr>
              <w:t xml:space="preserve">муниципального </w:t>
            </w:r>
            <w:r w:rsidRPr="00316E69">
              <w:rPr>
                <w:sz w:val="18"/>
                <w:szCs w:val="18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E31065" w:rsidRPr="00316E69" w:rsidRDefault="00E31065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330,0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E31065" w:rsidRPr="00316E69" w:rsidRDefault="00D23B42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31065" w:rsidRPr="00316E69" w:rsidRDefault="00E31065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330,0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E31065" w:rsidRPr="00316E69" w:rsidRDefault="00964E7A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31065" w:rsidRPr="00316E69" w:rsidRDefault="00E31065" w:rsidP="0079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31065" w:rsidRPr="00316E69" w:rsidRDefault="00E31065" w:rsidP="0079427D">
            <w:pPr>
              <w:jc w:val="center"/>
              <w:rPr>
                <w:sz w:val="18"/>
                <w:szCs w:val="18"/>
              </w:rPr>
            </w:pPr>
          </w:p>
        </w:tc>
      </w:tr>
      <w:tr w:rsidR="00964E7A" w:rsidRPr="00316E69" w:rsidTr="006B5FAB">
        <w:trPr>
          <w:trHeight w:val="300"/>
        </w:trPr>
        <w:tc>
          <w:tcPr>
            <w:tcW w:w="704" w:type="dxa"/>
            <w:vAlign w:val="center"/>
          </w:tcPr>
          <w:p w:rsidR="00964E7A" w:rsidRPr="00316E69" w:rsidRDefault="00AD42AF" w:rsidP="00964E7A">
            <w:pPr>
              <w:jc w:val="center"/>
            </w:pPr>
            <w:r>
              <w:t>1.4.</w:t>
            </w:r>
          </w:p>
        </w:tc>
        <w:tc>
          <w:tcPr>
            <w:tcW w:w="4253" w:type="dxa"/>
            <w:vAlign w:val="center"/>
          </w:tcPr>
          <w:p w:rsidR="00964E7A" w:rsidRPr="00316E69" w:rsidRDefault="00964E7A" w:rsidP="003738A6">
            <w:r w:rsidRPr="00316E69">
              <w:t>Установка  систем оповещения и управления эвакуацией людей в случае возникновения пожара</w:t>
            </w:r>
          </w:p>
        </w:tc>
        <w:tc>
          <w:tcPr>
            <w:tcW w:w="2126" w:type="dxa"/>
            <w:vAlign w:val="center"/>
          </w:tcPr>
          <w:p w:rsidR="00964E7A" w:rsidRPr="00841B67" w:rsidRDefault="003738A6" w:rsidP="00964E7A">
            <w:pPr>
              <w:jc w:val="center"/>
            </w:pPr>
            <w:r w:rsidRPr="00841B67">
              <w:t>Учреждения культуры и дополнительного образования сферы культуры</w:t>
            </w:r>
          </w:p>
        </w:tc>
        <w:tc>
          <w:tcPr>
            <w:tcW w:w="1276" w:type="dxa"/>
          </w:tcPr>
          <w:p w:rsidR="00964E7A" w:rsidRPr="00316E69" w:rsidRDefault="00964E7A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  <w:r w:rsidRPr="00316E69">
              <w:t>-202</w:t>
            </w:r>
            <w:r w:rsidR="002352A6">
              <w:t>8</w:t>
            </w:r>
          </w:p>
        </w:tc>
        <w:tc>
          <w:tcPr>
            <w:tcW w:w="1530" w:type="dxa"/>
            <w:vAlign w:val="center"/>
          </w:tcPr>
          <w:p w:rsidR="00964E7A" w:rsidRPr="00316E69" w:rsidRDefault="00964E7A" w:rsidP="00964E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964E7A" w:rsidRPr="00316E69" w:rsidRDefault="00EC5FD0" w:rsidP="0079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964E7A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964E7A" w:rsidRPr="00316E69" w:rsidRDefault="00964E7A" w:rsidP="0079427D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964E7A" w:rsidRPr="00316E69" w:rsidTr="006B5FAB">
        <w:trPr>
          <w:trHeight w:val="300"/>
        </w:trPr>
        <w:tc>
          <w:tcPr>
            <w:tcW w:w="704" w:type="dxa"/>
            <w:vAlign w:val="center"/>
          </w:tcPr>
          <w:p w:rsidR="00964E7A" w:rsidRPr="00316E69" w:rsidRDefault="00AD42AF" w:rsidP="00964E7A">
            <w:pPr>
              <w:jc w:val="center"/>
            </w:pPr>
            <w:r>
              <w:t>1.5.</w:t>
            </w:r>
          </w:p>
        </w:tc>
        <w:tc>
          <w:tcPr>
            <w:tcW w:w="4253" w:type="dxa"/>
            <w:vAlign w:val="center"/>
          </w:tcPr>
          <w:p w:rsidR="00964E7A" w:rsidRPr="00316E69" w:rsidRDefault="00964E7A" w:rsidP="003738A6">
            <w:r w:rsidRPr="00316E69">
              <w:t>Приобретение средств  наглядной противопожарной агитации таких как: объемные самосветящиеся знаки, используемые на путях эвакуации (световые указатели «эвакуационный выход», «дверь эвакуационного выхода»)</w:t>
            </w:r>
          </w:p>
        </w:tc>
        <w:tc>
          <w:tcPr>
            <w:tcW w:w="2126" w:type="dxa"/>
            <w:vAlign w:val="center"/>
          </w:tcPr>
          <w:p w:rsidR="00964E7A" w:rsidRPr="00841B67" w:rsidRDefault="003738A6" w:rsidP="00964E7A">
            <w:pPr>
              <w:jc w:val="center"/>
            </w:pPr>
            <w:r w:rsidRPr="00841B67">
              <w:t>Учреждения культуры и дополнительного образования сферы культуры</w:t>
            </w:r>
          </w:p>
        </w:tc>
        <w:tc>
          <w:tcPr>
            <w:tcW w:w="1276" w:type="dxa"/>
          </w:tcPr>
          <w:p w:rsidR="00964E7A" w:rsidRPr="00316E69" w:rsidRDefault="00964E7A" w:rsidP="00964E7A">
            <w:pPr>
              <w:jc w:val="center"/>
            </w:pPr>
          </w:p>
          <w:p w:rsidR="00964E7A" w:rsidRPr="00316E69" w:rsidRDefault="00964E7A" w:rsidP="00964E7A">
            <w:pPr>
              <w:jc w:val="center"/>
            </w:pPr>
          </w:p>
          <w:p w:rsidR="00964E7A" w:rsidRPr="00316E69" w:rsidRDefault="00964E7A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  <w:r w:rsidRPr="00316E69">
              <w:t>-20</w:t>
            </w:r>
            <w:r w:rsidR="002352A6">
              <w:t>30</w:t>
            </w:r>
          </w:p>
        </w:tc>
        <w:tc>
          <w:tcPr>
            <w:tcW w:w="1530" w:type="dxa"/>
            <w:vAlign w:val="center"/>
          </w:tcPr>
          <w:p w:rsidR="00964E7A" w:rsidRPr="00316E69" w:rsidRDefault="00964E7A" w:rsidP="00964E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964E7A" w:rsidRPr="00316E69" w:rsidRDefault="00EC5FD0" w:rsidP="0079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C7FC5"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964E7A" w:rsidRPr="00316E69" w:rsidRDefault="00964E7A" w:rsidP="0079427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9427D" w:rsidRPr="00316E69" w:rsidRDefault="0079427D" w:rsidP="0079427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9427D" w:rsidRPr="00316E69" w:rsidRDefault="0079427D" w:rsidP="0079427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964E7A" w:rsidRPr="00316E69" w:rsidRDefault="00964E7A" w:rsidP="0079427D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453048" w:rsidRPr="00316E69" w:rsidTr="006B5FAB">
        <w:trPr>
          <w:trHeight w:val="300"/>
        </w:trPr>
        <w:tc>
          <w:tcPr>
            <w:tcW w:w="704" w:type="dxa"/>
            <w:vAlign w:val="center"/>
          </w:tcPr>
          <w:p w:rsidR="00453048" w:rsidRPr="00316E69" w:rsidRDefault="00AD42AF" w:rsidP="00A55561">
            <w:pPr>
              <w:jc w:val="center"/>
            </w:pPr>
            <w:r>
              <w:t>1.6.</w:t>
            </w:r>
          </w:p>
        </w:tc>
        <w:tc>
          <w:tcPr>
            <w:tcW w:w="4253" w:type="dxa"/>
            <w:vAlign w:val="center"/>
          </w:tcPr>
          <w:p w:rsidR="00453048" w:rsidRPr="00316E69" w:rsidRDefault="00453048" w:rsidP="00453048">
            <w:pPr>
              <w:jc w:val="both"/>
            </w:pPr>
            <w:r w:rsidRPr="00316E69">
              <w:t xml:space="preserve">Установка системы пожарной сигнализации </w:t>
            </w:r>
          </w:p>
        </w:tc>
        <w:tc>
          <w:tcPr>
            <w:tcW w:w="2126" w:type="dxa"/>
            <w:vAlign w:val="center"/>
          </w:tcPr>
          <w:p w:rsidR="00453048" w:rsidRPr="00841B67" w:rsidRDefault="00304343" w:rsidP="00A55561">
            <w:pPr>
              <w:jc w:val="center"/>
              <w:rPr>
                <w:sz w:val="16"/>
                <w:szCs w:val="16"/>
              </w:rPr>
            </w:pPr>
            <w:r w:rsidRPr="00841B67">
              <w:t xml:space="preserve">Учреждения культурно-досугового </w:t>
            </w:r>
            <w:r w:rsidRPr="00841B67">
              <w:lastRenderedPageBreak/>
              <w:t>типа и их филиалы</w:t>
            </w:r>
          </w:p>
        </w:tc>
        <w:tc>
          <w:tcPr>
            <w:tcW w:w="1276" w:type="dxa"/>
          </w:tcPr>
          <w:p w:rsidR="00453048" w:rsidRPr="00316E69" w:rsidRDefault="00453048" w:rsidP="00A55561">
            <w:pPr>
              <w:jc w:val="center"/>
            </w:pPr>
          </w:p>
          <w:p w:rsidR="00453048" w:rsidRPr="00316E69" w:rsidRDefault="00453048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  <w:r w:rsidRPr="00316E69">
              <w:t>-20</w:t>
            </w:r>
            <w:r w:rsidR="002352A6">
              <w:t>30</w:t>
            </w:r>
          </w:p>
        </w:tc>
        <w:tc>
          <w:tcPr>
            <w:tcW w:w="1530" w:type="dxa"/>
            <w:vAlign w:val="center"/>
          </w:tcPr>
          <w:p w:rsidR="00453048" w:rsidRPr="00316E69" w:rsidRDefault="00453048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муниципального </w:t>
            </w:r>
            <w:r w:rsidRPr="00316E69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vAlign w:val="center"/>
          </w:tcPr>
          <w:p w:rsidR="00453048" w:rsidRPr="00316E69" w:rsidRDefault="00EC5FD0" w:rsidP="00A55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</w:t>
            </w:r>
            <w:r w:rsidR="00453048" w:rsidRPr="00316E69">
              <w:rPr>
                <w:sz w:val="18"/>
                <w:szCs w:val="18"/>
              </w:rPr>
              <w:t>0,</w:t>
            </w:r>
            <w:r w:rsidR="007A69E6">
              <w:rPr>
                <w:sz w:val="18"/>
                <w:szCs w:val="18"/>
              </w:rPr>
              <w:t>0</w:t>
            </w:r>
            <w:r w:rsidR="00453048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453048" w:rsidRPr="00316E69" w:rsidRDefault="00453048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340,0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453048" w:rsidRPr="00316E69" w:rsidRDefault="00453048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340,0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453048" w:rsidRPr="00316E69" w:rsidRDefault="00453048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340,0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453048" w:rsidRPr="00316E69" w:rsidRDefault="00453048" w:rsidP="00A5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53048" w:rsidRPr="00316E69" w:rsidRDefault="00453048" w:rsidP="00A55561">
            <w:pPr>
              <w:jc w:val="center"/>
              <w:rPr>
                <w:sz w:val="18"/>
                <w:szCs w:val="18"/>
              </w:rPr>
            </w:pPr>
          </w:p>
        </w:tc>
      </w:tr>
      <w:tr w:rsidR="00D23B42" w:rsidRPr="00316E69" w:rsidTr="006B5FAB">
        <w:trPr>
          <w:trHeight w:val="300"/>
        </w:trPr>
        <w:tc>
          <w:tcPr>
            <w:tcW w:w="704" w:type="dxa"/>
            <w:vAlign w:val="center"/>
          </w:tcPr>
          <w:p w:rsidR="00D23B42" w:rsidRPr="00316E69" w:rsidRDefault="003967A6" w:rsidP="00D23B42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4253" w:type="dxa"/>
            <w:vAlign w:val="center"/>
          </w:tcPr>
          <w:p w:rsidR="00D23B42" w:rsidRPr="00316E69" w:rsidRDefault="00D23B42" w:rsidP="00D23B42">
            <w:pPr>
              <w:jc w:val="both"/>
            </w:pPr>
            <w:r w:rsidRPr="00316E69">
              <w:t>Установка системы пожарной сигнализации</w:t>
            </w:r>
          </w:p>
        </w:tc>
        <w:tc>
          <w:tcPr>
            <w:tcW w:w="2126" w:type="dxa"/>
            <w:vAlign w:val="center"/>
          </w:tcPr>
          <w:p w:rsidR="00D23B42" w:rsidRPr="00316E69" w:rsidRDefault="00D23B42" w:rsidP="00D23B42">
            <w:pPr>
              <w:jc w:val="center"/>
            </w:pPr>
            <w:r w:rsidRPr="00316E69">
              <w:t>Библиотечные филиалы</w:t>
            </w:r>
          </w:p>
        </w:tc>
        <w:tc>
          <w:tcPr>
            <w:tcW w:w="1276" w:type="dxa"/>
          </w:tcPr>
          <w:p w:rsidR="00D23B42" w:rsidRPr="00316E69" w:rsidRDefault="00D23B42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  <w:r w:rsidRPr="00316E69">
              <w:t>-20</w:t>
            </w:r>
            <w:r w:rsidR="002352A6">
              <w:t>30</w:t>
            </w:r>
          </w:p>
        </w:tc>
        <w:tc>
          <w:tcPr>
            <w:tcW w:w="1530" w:type="dxa"/>
            <w:vAlign w:val="center"/>
          </w:tcPr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D23B42" w:rsidRPr="00316E69" w:rsidRDefault="00EC5FD0" w:rsidP="00EC5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="00D23B42" w:rsidRPr="00316E69">
              <w:rPr>
                <w:sz w:val="18"/>
                <w:szCs w:val="18"/>
              </w:rPr>
              <w:t>4,0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468,0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</w:p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468,0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</w:p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468,0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D23B42" w:rsidRPr="00316E69" w:rsidRDefault="00D23B42" w:rsidP="00D23B42">
            <w:pPr>
              <w:jc w:val="center"/>
              <w:rPr>
                <w:sz w:val="18"/>
                <w:szCs w:val="18"/>
              </w:rPr>
            </w:pPr>
          </w:p>
        </w:tc>
      </w:tr>
      <w:tr w:rsidR="00AD42AF" w:rsidRPr="00316E69" w:rsidTr="006B5FAB">
        <w:trPr>
          <w:trHeight w:val="611"/>
        </w:trPr>
        <w:tc>
          <w:tcPr>
            <w:tcW w:w="704" w:type="dxa"/>
            <w:vMerge w:val="restart"/>
            <w:vAlign w:val="center"/>
          </w:tcPr>
          <w:p w:rsidR="00AD42AF" w:rsidRPr="00316E69" w:rsidRDefault="003967A6" w:rsidP="00D23B42">
            <w:pPr>
              <w:jc w:val="center"/>
            </w:pPr>
            <w:r>
              <w:t>1.8.</w:t>
            </w:r>
          </w:p>
        </w:tc>
        <w:tc>
          <w:tcPr>
            <w:tcW w:w="4253" w:type="dxa"/>
            <w:vMerge w:val="restart"/>
            <w:vAlign w:val="center"/>
          </w:tcPr>
          <w:p w:rsidR="00AD42AF" w:rsidRPr="00316E69" w:rsidRDefault="00AD42AF" w:rsidP="00D23B42">
            <w:pPr>
              <w:jc w:val="both"/>
            </w:pPr>
            <w:r w:rsidRPr="00316E69">
              <w:t>Капитальный ремонт учреждения</w:t>
            </w:r>
          </w:p>
        </w:tc>
        <w:tc>
          <w:tcPr>
            <w:tcW w:w="2126" w:type="dxa"/>
            <w:vMerge w:val="restart"/>
            <w:vAlign w:val="center"/>
          </w:tcPr>
          <w:p w:rsidR="00AD42AF" w:rsidRPr="00316E69" w:rsidRDefault="00AD42AF" w:rsidP="00D23B42">
            <w:pPr>
              <w:jc w:val="center"/>
            </w:pPr>
            <w:r w:rsidRPr="00316E69">
              <w:t>Дворец культуры и спорта</w:t>
            </w:r>
          </w:p>
        </w:tc>
        <w:tc>
          <w:tcPr>
            <w:tcW w:w="1276" w:type="dxa"/>
            <w:vMerge w:val="restart"/>
          </w:tcPr>
          <w:p w:rsidR="00AD42AF" w:rsidRDefault="00AD42AF" w:rsidP="00D23B42">
            <w:pPr>
              <w:jc w:val="center"/>
            </w:pPr>
          </w:p>
          <w:p w:rsidR="00AD42AF" w:rsidRDefault="00AD42AF" w:rsidP="00D23B42">
            <w:pPr>
              <w:jc w:val="center"/>
            </w:pPr>
          </w:p>
          <w:p w:rsidR="00AD42AF" w:rsidRPr="00316E69" w:rsidRDefault="00AD42AF" w:rsidP="00D23B42">
            <w:pPr>
              <w:jc w:val="center"/>
            </w:pPr>
            <w:r w:rsidRPr="00316E69">
              <w:t>2026</w:t>
            </w:r>
          </w:p>
        </w:tc>
        <w:tc>
          <w:tcPr>
            <w:tcW w:w="1530" w:type="dxa"/>
            <w:vAlign w:val="center"/>
          </w:tcPr>
          <w:p w:rsidR="00AD42AF" w:rsidRPr="00316E69" w:rsidRDefault="00AD42AF" w:rsidP="00AD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AD42AF" w:rsidRPr="00316E69" w:rsidRDefault="00AD42AF" w:rsidP="00AD42A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D42AF" w:rsidRPr="00316E69" w:rsidRDefault="00AD42AF" w:rsidP="00AD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D42AF" w:rsidRDefault="00AD42AF" w:rsidP="00AD42AF">
            <w:pPr>
              <w:jc w:val="center"/>
              <w:rPr>
                <w:sz w:val="18"/>
                <w:szCs w:val="18"/>
              </w:rPr>
            </w:pPr>
          </w:p>
          <w:p w:rsidR="00AD42AF" w:rsidRPr="00316E69" w:rsidRDefault="00AD42AF" w:rsidP="00AD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2AF" w:rsidRDefault="00AD42AF" w:rsidP="007F0C94">
            <w:pPr>
              <w:jc w:val="center"/>
              <w:rPr>
                <w:sz w:val="18"/>
                <w:szCs w:val="18"/>
              </w:rPr>
            </w:pPr>
          </w:p>
          <w:p w:rsidR="00AD42AF" w:rsidRPr="00316E69" w:rsidRDefault="00AD42AF" w:rsidP="00AD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D42AF" w:rsidRPr="00316E69" w:rsidRDefault="00AD42AF" w:rsidP="00AD42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D42AF" w:rsidRPr="00316E69" w:rsidRDefault="00AD42AF" w:rsidP="007F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AD42AF" w:rsidRPr="00316E69" w:rsidRDefault="00AD42AF" w:rsidP="007F0C94">
            <w:pPr>
              <w:jc w:val="center"/>
              <w:rPr>
                <w:sz w:val="18"/>
                <w:szCs w:val="18"/>
              </w:rPr>
            </w:pPr>
          </w:p>
        </w:tc>
      </w:tr>
      <w:tr w:rsidR="00AD42AF" w:rsidRPr="00316E69" w:rsidTr="006B5FAB">
        <w:trPr>
          <w:trHeight w:val="422"/>
        </w:trPr>
        <w:tc>
          <w:tcPr>
            <w:tcW w:w="704" w:type="dxa"/>
            <w:vMerge/>
            <w:vAlign w:val="center"/>
          </w:tcPr>
          <w:p w:rsidR="00AD42AF" w:rsidRPr="00316E69" w:rsidRDefault="00AD42AF" w:rsidP="00D23B42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AD42AF" w:rsidRPr="00316E69" w:rsidRDefault="00AD42AF" w:rsidP="00D23B42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AD42AF" w:rsidRPr="00316E69" w:rsidRDefault="00AD42AF" w:rsidP="00D23B42">
            <w:pPr>
              <w:jc w:val="center"/>
            </w:pPr>
          </w:p>
        </w:tc>
        <w:tc>
          <w:tcPr>
            <w:tcW w:w="1276" w:type="dxa"/>
            <w:vMerge/>
          </w:tcPr>
          <w:p w:rsidR="00AD42AF" w:rsidRPr="00316E69" w:rsidRDefault="00AD42AF" w:rsidP="00D23B42">
            <w:pPr>
              <w:jc w:val="center"/>
            </w:pPr>
          </w:p>
        </w:tc>
        <w:tc>
          <w:tcPr>
            <w:tcW w:w="1530" w:type="dxa"/>
            <w:vAlign w:val="center"/>
          </w:tcPr>
          <w:p w:rsidR="00AD42AF" w:rsidRPr="00316E69" w:rsidRDefault="00AD42AF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AD42AF" w:rsidRPr="00316E69" w:rsidRDefault="00AD42AF" w:rsidP="001B794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1875,0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D42AF" w:rsidRPr="00316E69" w:rsidRDefault="00AD42AF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D42AF" w:rsidRPr="00316E69" w:rsidRDefault="00AD42AF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1875,0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2AF" w:rsidRPr="00316E69" w:rsidRDefault="00AD42AF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D42AF" w:rsidRPr="00316E69" w:rsidRDefault="00AD42AF" w:rsidP="007F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AD42AF" w:rsidRPr="00316E69" w:rsidRDefault="00AD42AF" w:rsidP="007F0C94">
            <w:pPr>
              <w:jc w:val="center"/>
              <w:rPr>
                <w:sz w:val="18"/>
                <w:szCs w:val="18"/>
              </w:rPr>
            </w:pPr>
          </w:p>
        </w:tc>
      </w:tr>
      <w:tr w:rsidR="00B1255D" w:rsidRPr="00316E69" w:rsidTr="006B5FAB">
        <w:trPr>
          <w:trHeight w:val="300"/>
        </w:trPr>
        <w:tc>
          <w:tcPr>
            <w:tcW w:w="704" w:type="dxa"/>
            <w:vAlign w:val="center"/>
          </w:tcPr>
          <w:p w:rsidR="00B1255D" w:rsidRPr="00316E69" w:rsidRDefault="003967A6" w:rsidP="00D23B42">
            <w:pPr>
              <w:jc w:val="center"/>
            </w:pPr>
            <w:r>
              <w:t>1.9.</w:t>
            </w:r>
          </w:p>
        </w:tc>
        <w:tc>
          <w:tcPr>
            <w:tcW w:w="4253" w:type="dxa"/>
            <w:vAlign w:val="center"/>
          </w:tcPr>
          <w:p w:rsidR="00B1255D" w:rsidRPr="00316E69" w:rsidRDefault="00B1255D" w:rsidP="00D23B42">
            <w:pPr>
              <w:jc w:val="both"/>
            </w:pPr>
            <w:r w:rsidRPr="00316E69">
              <w:t>Капитальный ремонт</w:t>
            </w:r>
            <w:r w:rsidR="00D159F2" w:rsidRPr="00316E69">
              <w:t xml:space="preserve"> учреждения</w:t>
            </w:r>
          </w:p>
        </w:tc>
        <w:tc>
          <w:tcPr>
            <w:tcW w:w="2126" w:type="dxa"/>
            <w:vAlign w:val="center"/>
          </w:tcPr>
          <w:p w:rsidR="00B1255D" w:rsidRPr="00316E69" w:rsidRDefault="00B1255D" w:rsidP="00D23B42">
            <w:pPr>
              <w:jc w:val="center"/>
            </w:pPr>
            <w:r w:rsidRPr="00316E69">
              <w:t>МУ ДО ДМШ с. Тарбагатай</w:t>
            </w:r>
          </w:p>
        </w:tc>
        <w:tc>
          <w:tcPr>
            <w:tcW w:w="1276" w:type="dxa"/>
          </w:tcPr>
          <w:p w:rsidR="00B1255D" w:rsidRPr="00316E69" w:rsidRDefault="00B1255D" w:rsidP="00D23B42">
            <w:pPr>
              <w:jc w:val="center"/>
            </w:pPr>
            <w:r w:rsidRPr="00316E69">
              <w:t>2026</w:t>
            </w:r>
          </w:p>
        </w:tc>
        <w:tc>
          <w:tcPr>
            <w:tcW w:w="1530" w:type="dxa"/>
            <w:vAlign w:val="center"/>
          </w:tcPr>
          <w:p w:rsidR="00B1255D" w:rsidRPr="00316E69" w:rsidRDefault="00B1255D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B1255D" w:rsidRPr="00316E69" w:rsidRDefault="00B1255D" w:rsidP="001B794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17000,0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1255D" w:rsidRPr="00316E69" w:rsidRDefault="00B1255D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255D" w:rsidRPr="00316E69" w:rsidRDefault="00B1255D" w:rsidP="00B1255D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17000,0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1255D" w:rsidRPr="00316E69" w:rsidRDefault="00B1255D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255D" w:rsidRPr="00316E69" w:rsidRDefault="00B1255D" w:rsidP="007F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B1255D" w:rsidRPr="00316E69" w:rsidRDefault="00B1255D" w:rsidP="007F0C94">
            <w:pPr>
              <w:jc w:val="center"/>
              <w:rPr>
                <w:sz w:val="18"/>
                <w:szCs w:val="18"/>
              </w:rPr>
            </w:pPr>
          </w:p>
        </w:tc>
      </w:tr>
      <w:tr w:rsidR="00B1255D" w:rsidRPr="00316E69" w:rsidTr="006B5FAB">
        <w:trPr>
          <w:trHeight w:val="300"/>
        </w:trPr>
        <w:tc>
          <w:tcPr>
            <w:tcW w:w="704" w:type="dxa"/>
            <w:vAlign w:val="center"/>
          </w:tcPr>
          <w:p w:rsidR="00B1255D" w:rsidRPr="00316E69" w:rsidRDefault="003967A6" w:rsidP="00D23B42">
            <w:pPr>
              <w:jc w:val="center"/>
            </w:pPr>
            <w:r>
              <w:t>1.10.</w:t>
            </w:r>
          </w:p>
        </w:tc>
        <w:tc>
          <w:tcPr>
            <w:tcW w:w="4253" w:type="dxa"/>
            <w:vAlign w:val="center"/>
          </w:tcPr>
          <w:p w:rsidR="00B1255D" w:rsidRPr="00316E69" w:rsidRDefault="00B1255D" w:rsidP="00D23B42">
            <w:pPr>
              <w:jc w:val="both"/>
            </w:pPr>
            <w:r w:rsidRPr="00316E69">
              <w:t>Разработка ПСД для капитального ремонта</w:t>
            </w:r>
          </w:p>
        </w:tc>
        <w:tc>
          <w:tcPr>
            <w:tcW w:w="2126" w:type="dxa"/>
            <w:vAlign w:val="center"/>
          </w:tcPr>
          <w:p w:rsidR="00B1255D" w:rsidRPr="00841B67" w:rsidRDefault="00304343" w:rsidP="00D23B42">
            <w:pPr>
              <w:jc w:val="center"/>
            </w:pPr>
            <w:r w:rsidRPr="00841B67">
              <w:t>Учреждения культурно-досугового типа и их филиалы</w:t>
            </w:r>
          </w:p>
        </w:tc>
        <w:tc>
          <w:tcPr>
            <w:tcW w:w="1276" w:type="dxa"/>
          </w:tcPr>
          <w:p w:rsidR="00E01B63" w:rsidRPr="00316E69" w:rsidRDefault="00E01B63" w:rsidP="00D23B42">
            <w:pPr>
              <w:jc w:val="center"/>
            </w:pPr>
          </w:p>
          <w:p w:rsidR="00B1255D" w:rsidRPr="00316E69" w:rsidRDefault="00E01B63" w:rsidP="00D23B42">
            <w:pPr>
              <w:jc w:val="center"/>
            </w:pPr>
            <w:r w:rsidRPr="00316E69">
              <w:t>2026-2027</w:t>
            </w:r>
          </w:p>
        </w:tc>
        <w:tc>
          <w:tcPr>
            <w:tcW w:w="1530" w:type="dxa"/>
            <w:vAlign w:val="center"/>
          </w:tcPr>
          <w:p w:rsidR="00B1255D" w:rsidRPr="00316E69" w:rsidRDefault="00B1255D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B1255D" w:rsidRPr="00316E69" w:rsidRDefault="00B1255D" w:rsidP="001B794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1255D" w:rsidRPr="00316E69" w:rsidRDefault="00B1255D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255D" w:rsidRPr="00316E69" w:rsidRDefault="00B1255D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1255D" w:rsidRPr="00316E69" w:rsidRDefault="00B1255D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1255D" w:rsidRPr="00316E69" w:rsidRDefault="00B1255D" w:rsidP="007F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B1255D" w:rsidRPr="00316E69" w:rsidRDefault="00B1255D" w:rsidP="007F0C94">
            <w:pPr>
              <w:jc w:val="center"/>
              <w:rPr>
                <w:sz w:val="18"/>
                <w:szCs w:val="18"/>
              </w:rPr>
            </w:pPr>
          </w:p>
        </w:tc>
      </w:tr>
      <w:tr w:rsidR="00E01B63" w:rsidRPr="00316E69" w:rsidTr="006B5FAB">
        <w:trPr>
          <w:trHeight w:val="300"/>
        </w:trPr>
        <w:tc>
          <w:tcPr>
            <w:tcW w:w="704" w:type="dxa"/>
            <w:vAlign w:val="center"/>
          </w:tcPr>
          <w:p w:rsidR="00E01B63" w:rsidRPr="00316E69" w:rsidRDefault="003967A6" w:rsidP="00D23B42">
            <w:pPr>
              <w:jc w:val="center"/>
            </w:pPr>
            <w:r>
              <w:t>1.11.</w:t>
            </w:r>
          </w:p>
        </w:tc>
        <w:tc>
          <w:tcPr>
            <w:tcW w:w="4253" w:type="dxa"/>
            <w:vAlign w:val="center"/>
          </w:tcPr>
          <w:p w:rsidR="00E01B63" w:rsidRPr="00316E69" w:rsidRDefault="00E01B63" w:rsidP="00D23B42">
            <w:pPr>
              <w:jc w:val="both"/>
            </w:pPr>
            <w:r w:rsidRPr="00316E69">
              <w:t>Разработка ПСД на охранную сигнализацию</w:t>
            </w:r>
          </w:p>
        </w:tc>
        <w:tc>
          <w:tcPr>
            <w:tcW w:w="2126" w:type="dxa"/>
            <w:vAlign w:val="center"/>
          </w:tcPr>
          <w:p w:rsidR="00E01B63" w:rsidRPr="00841B67" w:rsidRDefault="00304343" w:rsidP="00D23B42">
            <w:pPr>
              <w:jc w:val="center"/>
            </w:pPr>
            <w:r w:rsidRPr="00841B67">
              <w:t>Учреждения культуры и дополнительного образования сферы культуры</w:t>
            </w:r>
          </w:p>
        </w:tc>
        <w:tc>
          <w:tcPr>
            <w:tcW w:w="1276" w:type="dxa"/>
          </w:tcPr>
          <w:p w:rsidR="00E01B63" w:rsidRPr="00316E69" w:rsidRDefault="00E01B63" w:rsidP="00D23B42">
            <w:pPr>
              <w:jc w:val="center"/>
            </w:pPr>
          </w:p>
          <w:p w:rsidR="00E01B63" w:rsidRPr="00316E69" w:rsidRDefault="00E01B63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  <w:r w:rsidRPr="00316E69">
              <w:t>-202</w:t>
            </w:r>
            <w:r w:rsidR="002352A6">
              <w:t>8</w:t>
            </w:r>
          </w:p>
        </w:tc>
        <w:tc>
          <w:tcPr>
            <w:tcW w:w="1530" w:type="dxa"/>
            <w:vAlign w:val="center"/>
          </w:tcPr>
          <w:p w:rsidR="00E01B63" w:rsidRPr="00316E69" w:rsidRDefault="00E01B63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E01B63" w:rsidRPr="00316E69" w:rsidRDefault="00E01B63" w:rsidP="00E01B63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900,0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E01B63" w:rsidRPr="00316E69" w:rsidRDefault="00E01B63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01B63" w:rsidRPr="00316E69" w:rsidRDefault="00E01B63" w:rsidP="00E01B63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01B63" w:rsidRPr="00316E69" w:rsidRDefault="00E01B63" w:rsidP="007F0C94">
            <w:pPr>
              <w:jc w:val="center"/>
              <w:rPr>
                <w:sz w:val="18"/>
                <w:szCs w:val="18"/>
              </w:rPr>
            </w:pPr>
          </w:p>
          <w:p w:rsidR="00E01B63" w:rsidRPr="00316E69" w:rsidRDefault="00E01B63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01B63" w:rsidRPr="00316E69" w:rsidRDefault="00E01B63" w:rsidP="007F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E01B63" w:rsidRPr="00316E69" w:rsidRDefault="00E01B63" w:rsidP="007F0C94">
            <w:pPr>
              <w:jc w:val="center"/>
              <w:rPr>
                <w:sz w:val="18"/>
                <w:szCs w:val="18"/>
              </w:rPr>
            </w:pPr>
          </w:p>
        </w:tc>
      </w:tr>
      <w:tr w:rsidR="00B1255D" w:rsidRPr="00316E69" w:rsidTr="006B5FAB">
        <w:trPr>
          <w:trHeight w:val="300"/>
        </w:trPr>
        <w:tc>
          <w:tcPr>
            <w:tcW w:w="704" w:type="dxa"/>
            <w:vAlign w:val="center"/>
          </w:tcPr>
          <w:p w:rsidR="00B1255D" w:rsidRPr="00316E69" w:rsidRDefault="003967A6" w:rsidP="00D23B42">
            <w:pPr>
              <w:jc w:val="center"/>
            </w:pPr>
            <w:r>
              <w:t>1.12.</w:t>
            </w:r>
          </w:p>
        </w:tc>
        <w:tc>
          <w:tcPr>
            <w:tcW w:w="4253" w:type="dxa"/>
            <w:vAlign w:val="center"/>
          </w:tcPr>
          <w:p w:rsidR="00B1255D" w:rsidRPr="00316E69" w:rsidRDefault="00B1255D" w:rsidP="00D23B42">
            <w:pPr>
              <w:jc w:val="both"/>
            </w:pPr>
            <w:r w:rsidRPr="00316E69">
              <w:t xml:space="preserve">Капитальный ремонт учреждений </w:t>
            </w:r>
          </w:p>
        </w:tc>
        <w:tc>
          <w:tcPr>
            <w:tcW w:w="2126" w:type="dxa"/>
            <w:vAlign w:val="center"/>
          </w:tcPr>
          <w:p w:rsidR="00B1255D" w:rsidRPr="00841B67" w:rsidRDefault="00B1255D" w:rsidP="00304343">
            <w:pPr>
              <w:jc w:val="center"/>
            </w:pPr>
            <w:r w:rsidRPr="00841B67">
              <w:t xml:space="preserve">Филиалы </w:t>
            </w:r>
            <w:r w:rsidR="00304343" w:rsidRPr="00841B67">
              <w:t xml:space="preserve"> МУК «Централизованная клубная система»</w:t>
            </w:r>
          </w:p>
        </w:tc>
        <w:tc>
          <w:tcPr>
            <w:tcW w:w="1276" w:type="dxa"/>
          </w:tcPr>
          <w:p w:rsidR="00B1255D" w:rsidRPr="00316E69" w:rsidRDefault="00E01B63" w:rsidP="002352A6">
            <w:pPr>
              <w:jc w:val="center"/>
            </w:pPr>
            <w:r w:rsidRPr="00316E69">
              <w:t>2026-202</w:t>
            </w:r>
            <w:r w:rsidR="002352A6">
              <w:t>8</w:t>
            </w:r>
          </w:p>
        </w:tc>
        <w:tc>
          <w:tcPr>
            <w:tcW w:w="1530" w:type="dxa"/>
            <w:vAlign w:val="center"/>
          </w:tcPr>
          <w:p w:rsidR="00B1255D" w:rsidRPr="00316E69" w:rsidRDefault="00B1255D" w:rsidP="00D23B4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B1255D" w:rsidRPr="00316E69" w:rsidRDefault="00B1255D" w:rsidP="007F037A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1255D" w:rsidRPr="00316E69" w:rsidRDefault="00B1255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255D" w:rsidRPr="00316E69" w:rsidRDefault="00B1255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1255D" w:rsidRPr="00316E69" w:rsidRDefault="00B1255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3000</w:t>
            </w:r>
            <w:r w:rsidR="0079427D" w:rsidRPr="00316E69">
              <w:rPr>
                <w:sz w:val="18"/>
                <w:szCs w:val="18"/>
              </w:rPr>
              <w:t>,</w:t>
            </w:r>
            <w:r w:rsidRPr="00316E69">
              <w:rPr>
                <w:sz w:val="18"/>
                <w:szCs w:val="18"/>
              </w:rPr>
              <w:t>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1255D" w:rsidRPr="00316E69" w:rsidRDefault="00B1255D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B1255D" w:rsidRPr="00316E69" w:rsidRDefault="00B1255D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A55561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A55561" w:rsidRPr="00316E69" w:rsidRDefault="003967A6" w:rsidP="00A55561">
            <w:pPr>
              <w:jc w:val="center"/>
            </w:pPr>
            <w:r>
              <w:t>1.13.</w:t>
            </w:r>
          </w:p>
        </w:tc>
        <w:tc>
          <w:tcPr>
            <w:tcW w:w="4253" w:type="dxa"/>
            <w:vAlign w:val="center"/>
          </w:tcPr>
          <w:p w:rsidR="00A55561" w:rsidRPr="00316E69" w:rsidRDefault="00A55561" w:rsidP="00A55561">
            <w:pPr>
              <w:jc w:val="both"/>
            </w:pPr>
            <w:r w:rsidRPr="00316E69">
              <w:t>Ежегодные текущие косметические ремонты</w:t>
            </w:r>
          </w:p>
          <w:p w:rsidR="00A55561" w:rsidRPr="00316E69" w:rsidRDefault="00A55561" w:rsidP="00A55561">
            <w:pPr>
              <w:jc w:val="both"/>
            </w:pPr>
          </w:p>
        </w:tc>
        <w:tc>
          <w:tcPr>
            <w:tcW w:w="2126" w:type="dxa"/>
            <w:vAlign w:val="center"/>
            <w:hideMark/>
          </w:tcPr>
          <w:p w:rsidR="00A55561" w:rsidRPr="00841B67" w:rsidRDefault="00A55561" w:rsidP="00A55561">
            <w:pPr>
              <w:jc w:val="center"/>
            </w:pPr>
            <w:r w:rsidRPr="00841B67">
              <w:t>Учреждения культуры</w:t>
            </w:r>
            <w:r w:rsidR="001B794F" w:rsidRPr="00841B67">
              <w:t xml:space="preserve"> и допо</w:t>
            </w:r>
            <w:r w:rsidR="00304343" w:rsidRPr="00841B67">
              <w:t>лнительного о</w:t>
            </w:r>
            <w:r w:rsidR="001B794F" w:rsidRPr="00841B67">
              <w:t>бразования</w:t>
            </w:r>
            <w:r w:rsidR="00304343" w:rsidRPr="00841B67">
              <w:t xml:space="preserve"> сферы культуры</w:t>
            </w:r>
          </w:p>
        </w:tc>
        <w:tc>
          <w:tcPr>
            <w:tcW w:w="1276" w:type="dxa"/>
            <w:hideMark/>
          </w:tcPr>
          <w:p w:rsidR="00E01B63" w:rsidRPr="00316E69" w:rsidRDefault="00E01B63" w:rsidP="00A55561">
            <w:pPr>
              <w:jc w:val="center"/>
            </w:pPr>
          </w:p>
          <w:p w:rsidR="00E01B63" w:rsidRPr="00316E69" w:rsidRDefault="00E01B63" w:rsidP="00A55561">
            <w:pPr>
              <w:jc w:val="center"/>
            </w:pPr>
          </w:p>
          <w:p w:rsidR="00A55561" w:rsidRPr="00316E69" w:rsidRDefault="00A55561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  <w:r w:rsidRPr="00316E69">
              <w:t xml:space="preserve">  - 20</w:t>
            </w:r>
            <w:r w:rsidR="002352A6">
              <w:t>30</w:t>
            </w:r>
          </w:p>
        </w:tc>
        <w:tc>
          <w:tcPr>
            <w:tcW w:w="1530" w:type="dxa"/>
            <w:vAlign w:val="center"/>
            <w:hideMark/>
          </w:tcPr>
          <w:p w:rsidR="00A55561" w:rsidRPr="00316E69" w:rsidRDefault="00A55561" w:rsidP="00A555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6E69">
              <w:rPr>
                <w:color w:val="000000" w:themeColor="text1"/>
                <w:sz w:val="18"/>
                <w:szCs w:val="18"/>
              </w:rPr>
              <w:t xml:space="preserve">Бюджет </w:t>
            </w:r>
            <w:r w:rsidR="001B794F" w:rsidRPr="00316E69">
              <w:rPr>
                <w:sz w:val="18"/>
                <w:szCs w:val="18"/>
              </w:rPr>
              <w:t xml:space="preserve">муниципального </w:t>
            </w:r>
            <w:r w:rsidRPr="00316E69">
              <w:rPr>
                <w:color w:val="000000" w:themeColor="text1"/>
                <w:sz w:val="18"/>
                <w:szCs w:val="18"/>
              </w:rPr>
              <w:t>округа</w:t>
            </w:r>
          </w:p>
          <w:p w:rsidR="001B794F" w:rsidRPr="00316E69" w:rsidRDefault="001B794F" w:rsidP="00A55561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55561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A55561" w:rsidRPr="00316E69" w:rsidRDefault="00EC5FD0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B794F" w:rsidRPr="00316E69">
              <w:rPr>
                <w:sz w:val="18"/>
                <w:szCs w:val="18"/>
              </w:rPr>
              <w:t>00</w:t>
            </w:r>
            <w:r w:rsidR="00A55561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1B794F" w:rsidRPr="00316E69" w:rsidRDefault="001B794F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EC5FD0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B794F" w:rsidRPr="00316E69">
              <w:rPr>
                <w:sz w:val="18"/>
                <w:szCs w:val="18"/>
              </w:rPr>
              <w:t>00</w:t>
            </w:r>
            <w:r w:rsidR="00A55561" w:rsidRPr="00316E69">
              <w:rPr>
                <w:sz w:val="18"/>
                <w:szCs w:val="18"/>
              </w:rPr>
              <w:t>,</w:t>
            </w:r>
            <w:r w:rsidR="007A69E6">
              <w:rPr>
                <w:sz w:val="18"/>
                <w:szCs w:val="18"/>
              </w:rPr>
              <w:t>0</w:t>
            </w:r>
            <w:r w:rsidR="00A55561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55561" w:rsidRPr="00316E69" w:rsidRDefault="001B794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</w:t>
            </w:r>
            <w:r w:rsidR="00A55561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1B794F" w:rsidRPr="00316E69" w:rsidRDefault="001B794F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1B794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</w:t>
            </w:r>
            <w:r w:rsidR="00A55561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B794F" w:rsidRPr="00316E69" w:rsidRDefault="001B794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1B794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</w:t>
            </w:r>
            <w:r w:rsidR="00A55561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B794F" w:rsidRPr="00316E69" w:rsidRDefault="001B794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1B794F" w:rsidRPr="00316E69" w:rsidRDefault="001B794F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1B794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</w:t>
            </w:r>
            <w:r w:rsidR="00A55561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A55561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A55561" w:rsidRPr="00316E69" w:rsidRDefault="003967A6" w:rsidP="00A55561">
            <w:pPr>
              <w:jc w:val="center"/>
            </w:pPr>
            <w:r>
              <w:t>1.14.</w:t>
            </w:r>
          </w:p>
        </w:tc>
        <w:tc>
          <w:tcPr>
            <w:tcW w:w="4253" w:type="dxa"/>
            <w:vAlign w:val="center"/>
            <w:hideMark/>
          </w:tcPr>
          <w:p w:rsidR="00A55561" w:rsidRPr="00316E69" w:rsidRDefault="00A55561" w:rsidP="00A55561">
            <w:pPr>
              <w:jc w:val="both"/>
            </w:pPr>
            <w:r w:rsidRPr="00316E69">
              <w:t>Ремонт экспозиционных, выставочных залов</w:t>
            </w:r>
          </w:p>
        </w:tc>
        <w:tc>
          <w:tcPr>
            <w:tcW w:w="2126" w:type="dxa"/>
            <w:vAlign w:val="center"/>
            <w:hideMark/>
          </w:tcPr>
          <w:p w:rsidR="00A55561" w:rsidRPr="00304343" w:rsidRDefault="007F0C94" w:rsidP="00A55561">
            <w:pPr>
              <w:jc w:val="center"/>
            </w:pPr>
            <w:r w:rsidRPr="00304343">
              <w:t xml:space="preserve">Историко-краеведческий </w:t>
            </w:r>
            <w:r w:rsidR="00A55561" w:rsidRPr="00304343">
              <w:t>музей</w:t>
            </w:r>
          </w:p>
        </w:tc>
        <w:tc>
          <w:tcPr>
            <w:tcW w:w="1276" w:type="dxa"/>
            <w:hideMark/>
          </w:tcPr>
          <w:p w:rsidR="00E01B63" w:rsidRPr="00316E69" w:rsidRDefault="00E01B63" w:rsidP="00A55561">
            <w:pPr>
              <w:jc w:val="center"/>
            </w:pPr>
          </w:p>
          <w:p w:rsidR="00A55561" w:rsidRPr="00316E69" w:rsidRDefault="00A55561" w:rsidP="002352A6">
            <w:pPr>
              <w:jc w:val="center"/>
            </w:pPr>
            <w:r w:rsidRPr="00316E69">
              <w:t>202</w:t>
            </w:r>
            <w:r w:rsidR="002352A6">
              <w:t>6</w:t>
            </w:r>
            <w:r w:rsidRPr="00316E69">
              <w:t xml:space="preserve">  - 20</w:t>
            </w:r>
            <w:r w:rsidR="002352A6">
              <w:t>30</w:t>
            </w:r>
          </w:p>
        </w:tc>
        <w:tc>
          <w:tcPr>
            <w:tcW w:w="1530" w:type="dxa"/>
            <w:hideMark/>
          </w:tcPr>
          <w:p w:rsidR="00A55561" w:rsidRPr="00316E69" w:rsidRDefault="00A55561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</w:t>
            </w:r>
            <w:r w:rsidR="007F0C94" w:rsidRPr="00316E69">
              <w:rPr>
                <w:sz w:val="18"/>
                <w:szCs w:val="18"/>
              </w:rPr>
              <w:t>муниципального</w:t>
            </w:r>
            <w:r w:rsidRPr="00316E69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  <w:vAlign w:val="center"/>
            <w:hideMark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</w:t>
            </w:r>
            <w:r w:rsidR="00A55561" w:rsidRPr="00316E69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7F0C94" w:rsidRPr="00316E69" w:rsidTr="006B5FAB">
        <w:trPr>
          <w:trHeight w:val="300"/>
        </w:trPr>
        <w:tc>
          <w:tcPr>
            <w:tcW w:w="704" w:type="dxa"/>
            <w:vAlign w:val="center"/>
          </w:tcPr>
          <w:p w:rsidR="007F0C94" w:rsidRPr="00316E69" w:rsidRDefault="003967A6" w:rsidP="00A55561">
            <w:pPr>
              <w:jc w:val="center"/>
            </w:pPr>
            <w:r>
              <w:t>1.15.</w:t>
            </w:r>
          </w:p>
        </w:tc>
        <w:tc>
          <w:tcPr>
            <w:tcW w:w="4253" w:type="dxa"/>
            <w:vAlign w:val="center"/>
          </w:tcPr>
          <w:p w:rsidR="007F0C94" w:rsidRPr="00316E69" w:rsidRDefault="007F0C94" w:rsidP="00A55561">
            <w:pPr>
              <w:jc w:val="both"/>
            </w:pPr>
            <w:r w:rsidRPr="00316E69">
              <w:t xml:space="preserve">Создание экспозиции </w:t>
            </w:r>
          </w:p>
        </w:tc>
        <w:tc>
          <w:tcPr>
            <w:tcW w:w="2126" w:type="dxa"/>
            <w:vAlign w:val="center"/>
          </w:tcPr>
          <w:p w:rsidR="007F0C94" w:rsidRPr="00304343" w:rsidRDefault="007F0C94" w:rsidP="00A55561">
            <w:pPr>
              <w:jc w:val="center"/>
            </w:pPr>
            <w:r w:rsidRPr="00304343">
              <w:t>Каземат</w:t>
            </w:r>
          </w:p>
        </w:tc>
        <w:tc>
          <w:tcPr>
            <w:tcW w:w="1276" w:type="dxa"/>
          </w:tcPr>
          <w:p w:rsidR="007F0C94" w:rsidRPr="00316E69" w:rsidRDefault="007F0C94" w:rsidP="00A55561">
            <w:pPr>
              <w:jc w:val="center"/>
            </w:pPr>
            <w:r w:rsidRPr="00316E69">
              <w:t>202</w:t>
            </w:r>
            <w:r w:rsidR="002352A6">
              <w:t>6</w:t>
            </w:r>
          </w:p>
        </w:tc>
        <w:tc>
          <w:tcPr>
            <w:tcW w:w="1530" w:type="dxa"/>
          </w:tcPr>
          <w:p w:rsidR="007F0C94" w:rsidRPr="00316E69" w:rsidRDefault="007F0C94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7F0C94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1800,0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7F0C94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1800,0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7F0C94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F0C94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F0C94" w:rsidRPr="00316E69" w:rsidRDefault="007F0C94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F0C94" w:rsidRPr="00316E69" w:rsidRDefault="007F0C94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A55561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A55561" w:rsidRPr="00316E69" w:rsidRDefault="003967A6" w:rsidP="00A55561">
            <w:pPr>
              <w:jc w:val="center"/>
            </w:pPr>
            <w:r>
              <w:t>1.16.</w:t>
            </w:r>
          </w:p>
        </w:tc>
        <w:tc>
          <w:tcPr>
            <w:tcW w:w="4253" w:type="dxa"/>
            <w:vAlign w:val="center"/>
            <w:hideMark/>
          </w:tcPr>
          <w:p w:rsidR="00A55561" w:rsidRPr="00316E69" w:rsidRDefault="00A55561" w:rsidP="00A55561">
            <w:pPr>
              <w:jc w:val="both"/>
            </w:pPr>
            <w:r w:rsidRPr="00316E69">
              <w:t xml:space="preserve">Установка стеклопакетов </w:t>
            </w:r>
          </w:p>
        </w:tc>
        <w:tc>
          <w:tcPr>
            <w:tcW w:w="2126" w:type="dxa"/>
            <w:vAlign w:val="center"/>
            <w:hideMark/>
          </w:tcPr>
          <w:p w:rsidR="00A55561" w:rsidRPr="00304343" w:rsidRDefault="00A55561" w:rsidP="00A55561">
            <w:pPr>
              <w:jc w:val="center"/>
            </w:pPr>
            <w:r w:rsidRPr="00304343">
              <w:t xml:space="preserve"> Городская </w:t>
            </w:r>
            <w:r w:rsidR="00490A6B" w:rsidRPr="00304343">
              <w:t>информационная библиотечная</w:t>
            </w:r>
            <w:r w:rsidRPr="00304343">
              <w:t xml:space="preserve"> система</w:t>
            </w:r>
          </w:p>
          <w:p w:rsidR="00A55561" w:rsidRPr="00304343" w:rsidRDefault="00A55561" w:rsidP="00A55561">
            <w:pPr>
              <w:jc w:val="center"/>
            </w:pPr>
          </w:p>
        </w:tc>
        <w:tc>
          <w:tcPr>
            <w:tcW w:w="1276" w:type="dxa"/>
            <w:hideMark/>
          </w:tcPr>
          <w:p w:rsidR="00E01B63" w:rsidRPr="00316E69" w:rsidRDefault="00E01B63" w:rsidP="007F0C94">
            <w:pPr>
              <w:jc w:val="center"/>
            </w:pPr>
          </w:p>
          <w:p w:rsidR="00A55561" w:rsidRPr="00316E69" w:rsidRDefault="002352A6" w:rsidP="002352A6">
            <w:pPr>
              <w:jc w:val="center"/>
            </w:pPr>
            <w:r>
              <w:t>2026</w:t>
            </w:r>
            <w:r w:rsidR="00A55561" w:rsidRPr="00316E69">
              <w:t xml:space="preserve">  - 20</w:t>
            </w:r>
            <w:r>
              <w:t>29</w:t>
            </w:r>
          </w:p>
        </w:tc>
        <w:tc>
          <w:tcPr>
            <w:tcW w:w="1530" w:type="dxa"/>
            <w:vAlign w:val="center"/>
            <w:hideMark/>
          </w:tcPr>
          <w:p w:rsidR="00A55561" w:rsidRPr="00316E69" w:rsidRDefault="00A55561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</w:t>
            </w:r>
            <w:r w:rsidR="007F0C94" w:rsidRPr="00316E69">
              <w:rPr>
                <w:sz w:val="18"/>
                <w:szCs w:val="18"/>
              </w:rPr>
              <w:t>муниципального</w:t>
            </w:r>
            <w:r w:rsidRPr="00316E69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  <w:vAlign w:val="center"/>
            <w:hideMark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</w:t>
            </w:r>
            <w:r w:rsidR="00A55561" w:rsidRPr="00316E69">
              <w:rPr>
                <w:sz w:val="18"/>
                <w:szCs w:val="18"/>
              </w:rPr>
              <w:t>00</w:t>
            </w:r>
            <w:r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</w:t>
            </w:r>
            <w:r w:rsidR="007F0C94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4B179B" w:rsidRPr="00316E69" w:rsidTr="006B5FAB">
        <w:trPr>
          <w:trHeight w:val="300"/>
        </w:trPr>
        <w:tc>
          <w:tcPr>
            <w:tcW w:w="704" w:type="dxa"/>
            <w:vAlign w:val="center"/>
          </w:tcPr>
          <w:p w:rsidR="004B179B" w:rsidRPr="00316E69" w:rsidRDefault="003967A6" w:rsidP="00A55561">
            <w:pPr>
              <w:jc w:val="center"/>
            </w:pPr>
            <w:r>
              <w:t>1.17.</w:t>
            </w:r>
          </w:p>
        </w:tc>
        <w:tc>
          <w:tcPr>
            <w:tcW w:w="4253" w:type="dxa"/>
            <w:vAlign w:val="center"/>
          </w:tcPr>
          <w:p w:rsidR="004B179B" w:rsidRPr="00316E69" w:rsidRDefault="004B179B" w:rsidP="00A55561">
            <w:pPr>
              <w:jc w:val="both"/>
            </w:pPr>
            <w:r w:rsidRPr="00316E69">
              <w:t>Замена, установка окон,рольставен</w:t>
            </w:r>
          </w:p>
        </w:tc>
        <w:tc>
          <w:tcPr>
            <w:tcW w:w="2126" w:type="dxa"/>
            <w:vAlign w:val="center"/>
          </w:tcPr>
          <w:p w:rsidR="004B179B" w:rsidRPr="00841B67" w:rsidRDefault="00304343" w:rsidP="00A55561">
            <w:pPr>
              <w:jc w:val="center"/>
            </w:pPr>
            <w:r w:rsidRPr="00841B67">
              <w:t>Детская художественная школа им.Н.М.Полянского</w:t>
            </w:r>
          </w:p>
        </w:tc>
        <w:tc>
          <w:tcPr>
            <w:tcW w:w="1276" w:type="dxa"/>
          </w:tcPr>
          <w:p w:rsidR="00E01B63" w:rsidRPr="00316E69" w:rsidRDefault="00E01B63" w:rsidP="007F0C94">
            <w:pPr>
              <w:jc w:val="center"/>
            </w:pPr>
          </w:p>
          <w:p w:rsidR="004B179B" w:rsidRPr="00316E69" w:rsidRDefault="004345B8" w:rsidP="007F0C94">
            <w:pPr>
              <w:jc w:val="center"/>
            </w:pPr>
            <w:r w:rsidRPr="00316E69">
              <w:t>2026</w:t>
            </w:r>
          </w:p>
        </w:tc>
        <w:tc>
          <w:tcPr>
            <w:tcW w:w="1530" w:type="dxa"/>
            <w:vAlign w:val="center"/>
          </w:tcPr>
          <w:p w:rsidR="004B179B" w:rsidRPr="00316E69" w:rsidRDefault="004345B8" w:rsidP="007F0C9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4B179B" w:rsidRPr="00316E69" w:rsidRDefault="004345B8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630,0</w:t>
            </w:r>
          </w:p>
        </w:tc>
        <w:tc>
          <w:tcPr>
            <w:tcW w:w="993" w:type="dxa"/>
            <w:vAlign w:val="center"/>
          </w:tcPr>
          <w:p w:rsidR="004B179B" w:rsidRPr="00316E69" w:rsidRDefault="004345B8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B179B" w:rsidRPr="00316E69" w:rsidRDefault="004345B8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630,0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4B179B" w:rsidRPr="00316E69" w:rsidRDefault="004345B8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304343" w:rsidRPr="00316E69" w:rsidTr="006B5FAB">
        <w:trPr>
          <w:trHeight w:val="300"/>
        </w:trPr>
        <w:tc>
          <w:tcPr>
            <w:tcW w:w="704" w:type="dxa"/>
            <w:vAlign w:val="center"/>
          </w:tcPr>
          <w:p w:rsidR="00304343" w:rsidRPr="00316E69" w:rsidRDefault="00304343" w:rsidP="00304343">
            <w:pPr>
              <w:jc w:val="center"/>
            </w:pPr>
            <w:r>
              <w:t>1.18.</w:t>
            </w:r>
          </w:p>
        </w:tc>
        <w:tc>
          <w:tcPr>
            <w:tcW w:w="4253" w:type="dxa"/>
            <w:vAlign w:val="center"/>
          </w:tcPr>
          <w:p w:rsidR="00304343" w:rsidRPr="00316E69" w:rsidRDefault="00304343" w:rsidP="00304343">
            <w:pPr>
              <w:jc w:val="both"/>
            </w:pPr>
            <w:r w:rsidRPr="00316E69">
              <w:t>Замена входных дверей на противопожарные</w:t>
            </w:r>
          </w:p>
        </w:tc>
        <w:tc>
          <w:tcPr>
            <w:tcW w:w="2126" w:type="dxa"/>
          </w:tcPr>
          <w:p w:rsidR="00304343" w:rsidRPr="00841B67" w:rsidRDefault="00304343" w:rsidP="00304343">
            <w:pPr>
              <w:jc w:val="center"/>
            </w:pPr>
            <w:r w:rsidRPr="00841B67">
              <w:t xml:space="preserve">Учреждения </w:t>
            </w:r>
            <w:r w:rsidRPr="00841B67">
              <w:lastRenderedPageBreak/>
              <w:t>культуры и дополнительного образования сферы культуры</w:t>
            </w:r>
          </w:p>
        </w:tc>
        <w:tc>
          <w:tcPr>
            <w:tcW w:w="1276" w:type="dxa"/>
          </w:tcPr>
          <w:p w:rsidR="00304343" w:rsidRPr="00316E69" w:rsidRDefault="00304343" w:rsidP="00304343">
            <w:pPr>
              <w:jc w:val="center"/>
            </w:pPr>
          </w:p>
          <w:p w:rsidR="00304343" w:rsidRPr="00316E69" w:rsidRDefault="002352A6" w:rsidP="002352A6">
            <w:pPr>
              <w:jc w:val="center"/>
            </w:pPr>
            <w:r>
              <w:lastRenderedPageBreak/>
              <w:t>2026</w:t>
            </w:r>
            <w:r w:rsidR="00304343" w:rsidRPr="00316E69">
              <w:t>-20</w:t>
            </w:r>
            <w:r>
              <w:t>28</w:t>
            </w:r>
          </w:p>
        </w:tc>
        <w:tc>
          <w:tcPr>
            <w:tcW w:w="1530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lastRenderedPageBreak/>
              <w:t xml:space="preserve">Бюджет </w:t>
            </w:r>
            <w:r w:rsidRPr="00316E69">
              <w:rPr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992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lastRenderedPageBreak/>
              <w:t>2000,0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</w:p>
        </w:tc>
      </w:tr>
      <w:tr w:rsidR="00304343" w:rsidRPr="00316E69" w:rsidTr="006B5FAB">
        <w:trPr>
          <w:trHeight w:val="514"/>
        </w:trPr>
        <w:tc>
          <w:tcPr>
            <w:tcW w:w="704" w:type="dxa"/>
            <w:vAlign w:val="center"/>
          </w:tcPr>
          <w:p w:rsidR="00304343" w:rsidRPr="00316E69" w:rsidRDefault="00304343" w:rsidP="00304343">
            <w:pPr>
              <w:jc w:val="center"/>
            </w:pPr>
            <w:r>
              <w:lastRenderedPageBreak/>
              <w:t>1.19.</w:t>
            </w:r>
          </w:p>
        </w:tc>
        <w:tc>
          <w:tcPr>
            <w:tcW w:w="4253" w:type="dxa"/>
            <w:vAlign w:val="center"/>
          </w:tcPr>
          <w:p w:rsidR="00304343" w:rsidRPr="00316E69" w:rsidRDefault="00304343" w:rsidP="00304343">
            <w:pPr>
              <w:jc w:val="both"/>
            </w:pPr>
            <w:r w:rsidRPr="00316E69">
              <w:t xml:space="preserve">Оснащение специализированным оборудованием для обслуживания инвалидов </w:t>
            </w:r>
          </w:p>
        </w:tc>
        <w:tc>
          <w:tcPr>
            <w:tcW w:w="2126" w:type="dxa"/>
          </w:tcPr>
          <w:p w:rsidR="00304343" w:rsidRPr="00841B67" w:rsidRDefault="00304343" w:rsidP="00304343">
            <w:pPr>
              <w:jc w:val="center"/>
            </w:pPr>
            <w:r w:rsidRPr="00841B67">
              <w:t>Учреждения культуры и дополнительного образования сферы культуры</w:t>
            </w:r>
          </w:p>
        </w:tc>
        <w:tc>
          <w:tcPr>
            <w:tcW w:w="1276" w:type="dxa"/>
          </w:tcPr>
          <w:p w:rsidR="00304343" w:rsidRPr="00316E69" w:rsidRDefault="002352A6" w:rsidP="002352A6">
            <w:pPr>
              <w:spacing w:before="120"/>
              <w:jc w:val="center"/>
            </w:pPr>
            <w:r>
              <w:t>2026</w:t>
            </w:r>
            <w:r w:rsidR="00304343" w:rsidRPr="00316E69">
              <w:t>-202</w:t>
            </w:r>
            <w:r>
              <w:t>9</w:t>
            </w:r>
          </w:p>
        </w:tc>
        <w:tc>
          <w:tcPr>
            <w:tcW w:w="1530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04343" w:rsidRPr="00316E69" w:rsidRDefault="00EC5FD0" w:rsidP="0030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04343" w:rsidRPr="00316E69">
              <w:rPr>
                <w:sz w:val="18"/>
                <w:szCs w:val="18"/>
              </w:rPr>
              <w:t>500,0</w:t>
            </w:r>
            <w:r w:rsidR="00304343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04343" w:rsidRPr="00316E69" w:rsidRDefault="00304343" w:rsidP="00304343">
            <w:pPr>
              <w:jc w:val="center"/>
              <w:rPr>
                <w:sz w:val="18"/>
                <w:szCs w:val="18"/>
              </w:rPr>
            </w:pPr>
          </w:p>
        </w:tc>
      </w:tr>
      <w:tr w:rsidR="00A55561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A55561" w:rsidRPr="00316E69" w:rsidRDefault="003967A6" w:rsidP="00A55561">
            <w:pPr>
              <w:jc w:val="center"/>
            </w:pPr>
            <w:r>
              <w:t>1.20.</w:t>
            </w:r>
          </w:p>
        </w:tc>
        <w:tc>
          <w:tcPr>
            <w:tcW w:w="4253" w:type="dxa"/>
            <w:hideMark/>
          </w:tcPr>
          <w:p w:rsidR="00A55561" w:rsidRPr="00316E69" w:rsidRDefault="00A55561" w:rsidP="007F0C94">
            <w:pPr>
              <w:pStyle w:val="a8"/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E69">
              <w:rPr>
                <w:rFonts w:ascii="Times New Roman" w:hAnsi="Times New Roman"/>
                <w:sz w:val="20"/>
                <w:szCs w:val="20"/>
              </w:rPr>
              <w:t>Приобретение оборудования для освещения сцены</w:t>
            </w:r>
          </w:p>
        </w:tc>
        <w:tc>
          <w:tcPr>
            <w:tcW w:w="2126" w:type="dxa"/>
            <w:vAlign w:val="center"/>
            <w:hideMark/>
          </w:tcPr>
          <w:p w:rsidR="00A55561" w:rsidRPr="00841B67" w:rsidRDefault="00A55561" w:rsidP="00A55561">
            <w:pPr>
              <w:jc w:val="center"/>
            </w:pPr>
            <w:r w:rsidRPr="00841B67">
              <w:t>Дворец культуры и спорта</w:t>
            </w:r>
          </w:p>
        </w:tc>
        <w:tc>
          <w:tcPr>
            <w:tcW w:w="1276" w:type="dxa"/>
            <w:hideMark/>
          </w:tcPr>
          <w:p w:rsidR="00A55561" w:rsidRPr="00316E69" w:rsidRDefault="002352A6" w:rsidP="002352A6">
            <w:pPr>
              <w:jc w:val="center"/>
            </w:pPr>
            <w:r>
              <w:t>2026</w:t>
            </w:r>
            <w:r w:rsidR="00A55561" w:rsidRPr="00316E69">
              <w:t xml:space="preserve">  - 202</w:t>
            </w:r>
            <w:r>
              <w:t>7</w:t>
            </w:r>
          </w:p>
        </w:tc>
        <w:tc>
          <w:tcPr>
            <w:tcW w:w="1530" w:type="dxa"/>
            <w:vAlign w:val="center"/>
            <w:hideMark/>
          </w:tcPr>
          <w:p w:rsidR="00A55561" w:rsidRPr="00316E69" w:rsidRDefault="00A55561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  <w:p w:rsidR="00A55561" w:rsidRPr="00316E69" w:rsidRDefault="00A55561" w:rsidP="007F0C94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</w:t>
            </w:r>
            <w:r w:rsidR="007F0C94" w:rsidRPr="00316E69">
              <w:rPr>
                <w:sz w:val="18"/>
                <w:szCs w:val="18"/>
              </w:rPr>
              <w:t>муниципального</w:t>
            </w:r>
            <w:r w:rsidRPr="00316E69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  <w:hideMark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700,0</w:t>
            </w:r>
            <w:r w:rsidR="007A69E6">
              <w:rPr>
                <w:sz w:val="18"/>
                <w:szCs w:val="18"/>
              </w:rPr>
              <w:t>0</w:t>
            </w:r>
          </w:p>
          <w:p w:rsidR="00A55561" w:rsidRPr="00316E69" w:rsidRDefault="007F0C94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10,5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  <w:p w:rsidR="00A55561" w:rsidRPr="00316E69" w:rsidRDefault="007F0C94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700,0</w:t>
            </w:r>
            <w:r w:rsidR="007A69E6">
              <w:rPr>
                <w:sz w:val="18"/>
                <w:szCs w:val="18"/>
              </w:rPr>
              <w:t>0</w:t>
            </w:r>
          </w:p>
          <w:p w:rsidR="00A55561" w:rsidRPr="00316E69" w:rsidRDefault="007F0C94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10,5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159F2" w:rsidRPr="00316E69" w:rsidRDefault="00D159F2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7F0C94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255090" w:rsidRPr="00316E69" w:rsidTr="006B5FAB">
        <w:trPr>
          <w:trHeight w:val="233"/>
        </w:trPr>
        <w:tc>
          <w:tcPr>
            <w:tcW w:w="704" w:type="dxa"/>
            <w:vAlign w:val="center"/>
          </w:tcPr>
          <w:p w:rsidR="00255090" w:rsidRPr="00316E69" w:rsidRDefault="003967A6" w:rsidP="00A55561">
            <w:pPr>
              <w:jc w:val="center"/>
            </w:pPr>
            <w:r>
              <w:t>1.21.</w:t>
            </w:r>
          </w:p>
        </w:tc>
        <w:tc>
          <w:tcPr>
            <w:tcW w:w="4253" w:type="dxa"/>
          </w:tcPr>
          <w:p w:rsidR="00255090" w:rsidRPr="00316E69" w:rsidRDefault="00255090" w:rsidP="007F0C94">
            <w:pPr>
              <w:pStyle w:val="a8"/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E69">
              <w:rPr>
                <w:rFonts w:ascii="Times New Roman" w:hAnsi="Times New Roman"/>
                <w:sz w:val="20"/>
                <w:szCs w:val="20"/>
              </w:rPr>
              <w:t>Приобретение одежды сцены</w:t>
            </w:r>
          </w:p>
        </w:tc>
        <w:tc>
          <w:tcPr>
            <w:tcW w:w="2126" w:type="dxa"/>
            <w:vAlign w:val="center"/>
          </w:tcPr>
          <w:p w:rsidR="00255090" w:rsidRPr="00841B67" w:rsidRDefault="00255090" w:rsidP="00A55561">
            <w:pPr>
              <w:jc w:val="center"/>
            </w:pPr>
            <w:r w:rsidRPr="00841B67">
              <w:t>Учреждения культуры</w:t>
            </w:r>
          </w:p>
        </w:tc>
        <w:tc>
          <w:tcPr>
            <w:tcW w:w="1276" w:type="dxa"/>
          </w:tcPr>
          <w:p w:rsidR="00255090" w:rsidRPr="00316E69" w:rsidRDefault="002352A6" w:rsidP="002352A6">
            <w:pPr>
              <w:jc w:val="center"/>
            </w:pPr>
            <w:r>
              <w:t>2026</w:t>
            </w:r>
            <w:r w:rsidR="00255090" w:rsidRPr="00316E69">
              <w:t>-20</w:t>
            </w:r>
            <w:r>
              <w:t>30</w:t>
            </w:r>
          </w:p>
        </w:tc>
        <w:tc>
          <w:tcPr>
            <w:tcW w:w="1530" w:type="dxa"/>
            <w:vAlign w:val="center"/>
          </w:tcPr>
          <w:p w:rsidR="00255090" w:rsidRPr="00316E69" w:rsidRDefault="00255090" w:rsidP="0025509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4B179B" w:rsidRPr="00316E69" w:rsidTr="006B5FAB">
        <w:trPr>
          <w:trHeight w:val="233"/>
        </w:trPr>
        <w:tc>
          <w:tcPr>
            <w:tcW w:w="704" w:type="dxa"/>
            <w:vAlign w:val="center"/>
          </w:tcPr>
          <w:p w:rsidR="004B179B" w:rsidRPr="00316E69" w:rsidRDefault="003967A6" w:rsidP="004B179B">
            <w:pPr>
              <w:jc w:val="center"/>
            </w:pPr>
            <w:r>
              <w:t>1.22.</w:t>
            </w:r>
          </w:p>
        </w:tc>
        <w:tc>
          <w:tcPr>
            <w:tcW w:w="4253" w:type="dxa"/>
          </w:tcPr>
          <w:p w:rsidR="004B179B" w:rsidRPr="00316E69" w:rsidRDefault="004B179B" w:rsidP="004B179B">
            <w:pPr>
              <w:pStyle w:val="a8"/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E69">
              <w:rPr>
                <w:rFonts w:ascii="Times New Roman" w:hAnsi="Times New Roman"/>
                <w:sz w:val="20"/>
                <w:szCs w:val="20"/>
              </w:rPr>
              <w:t>Приобретение оргтехники (компьютеры, принтеры, ксероксы, сканеры и др.)</w:t>
            </w:r>
          </w:p>
        </w:tc>
        <w:tc>
          <w:tcPr>
            <w:tcW w:w="2126" w:type="dxa"/>
            <w:vAlign w:val="center"/>
          </w:tcPr>
          <w:p w:rsidR="004B179B" w:rsidRPr="00841B67" w:rsidRDefault="00304343" w:rsidP="004B179B">
            <w:pPr>
              <w:jc w:val="center"/>
            </w:pPr>
            <w:r w:rsidRPr="00841B67">
              <w:t>Учреждения культуры и дополнительного образования сферы культуры</w:t>
            </w:r>
          </w:p>
        </w:tc>
        <w:tc>
          <w:tcPr>
            <w:tcW w:w="1276" w:type="dxa"/>
          </w:tcPr>
          <w:p w:rsidR="004B179B" w:rsidRPr="00316E69" w:rsidRDefault="002352A6" w:rsidP="004B179B">
            <w:pPr>
              <w:jc w:val="center"/>
            </w:pPr>
            <w:r>
              <w:t>2026</w:t>
            </w:r>
            <w:r w:rsidR="004B179B" w:rsidRPr="00316E69">
              <w:t>-20</w:t>
            </w:r>
            <w:r>
              <w:t>30</w:t>
            </w:r>
          </w:p>
        </w:tc>
        <w:tc>
          <w:tcPr>
            <w:tcW w:w="1530" w:type="dxa"/>
            <w:vAlign w:val="center"/>
          </w:tcPr>
          <w:p w:rsidR="004B179B" w:rsidRPr="00316E69" w:rsidRDefault="004B179B" w:rsidP="004B179B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</w:tcPr>
          <w:p w:rsidR="004B179B" w:rsidRPr="00316E69" w:rsidRDefault="00EC5FD0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179B"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4B179B" w:rsidRPr="00316E69" w:rsidRDefault="004B179B" w:rsidP="00EC5FD0">
            <w:pPr>
              <w:jc w:val="center"/>
              <w:rPr>
                <w:sz w:val="18"/>
                <w:szCs w:val="18"/>
              </w:rPr>
            </w:pPr>
          </w:p>
        </w:tc>
      </w:tr>
      <w:tr w:rsidR="00A55561" w:rsidRPr="00316E69" w:rsidTr="006B5FAB">
        <w:trPr>
          <w:trHeight w:val="934"/>
        </w:trPr>
        <w:tc>
          <w:tcPr>
            <w:tcW w:w="704" w:type="dxa"/>
            <w:vAlign w:val="center"/>
            <w:hideMark/>
          </w:tcPr>
          <w:p w:rsidR="00A55561" w:rsidRPr="00316E69" w:rsidRDefault="003967A6" w:rsidP="00A55561">
            <w:pPr>
              <w:jc w:val="center"/>
            </w:pPr>
            <w:r>
              <w:t>1.23.</w:t>
            </w:r>
          </w:p>
        </w:tc>
        <w:tc>
          <w:tcPr>
            <w:tcW w:w="4253" w:type="dxa"/>
            <w:vAlign w:val="center"/>
            <w:hideMark/>
          </w:tcPr>
          <w:p w:rsidR="00A55561" w:rsidRPr="00316E69" w:rsidRDefault="00A55561" w:rsidP="00AC5273">
            <w:r w:rsidRPr="00316E69">
              <w:t>Оснащение информационного кабинета специализированной мебелью</w:t>
            </w:r>
          </w:p>
        </w:tc>
        <w:tc>
          <w:tcPr>
            <w:tcW w:w="2126" w:type="dxa"/>
            <w:vAlign w:val="center"/>
          </w:tcPr>
          <w:p w:rsidR="00A55561" w:rsidRPr="00841B67" w:rsidRDefault="00A55561" w:rsidP="00AC5273">
            <w:pPr>
              <w:jc w:val="center"/>
            </w:pPr>
            <w:r w:rsidRPr="00841B67">
              <w:t>Городская информационная  библиотечная система</w:t>
            </w:r>
          </w:p>
        </w:tc>
        <w:tc>
          <w:tcPr>
            <w:tcW w:w="1276" w:type="dxa"/>
            <w:hideMark/>
          </w:tcPr>
          <w:p w:rsidR="00AC5273" w:rsidRPr="00316E69" w:rsidRDefault="00AC5273" w:rsidP="00AC5273">
            <w:pPr>
              <w:jc w:val="center"/>
            </w:pPr>
          </w:p>
          <w:p w:rsidR="00A55561" w:rsidRPr="00316E69" w:rsidRDefault="002352A6" w:rsidP="002352A6">
            <w:pPr>
              <w:jc w:val="center"/>
            </w:pPr>
            <w:r>
              <w:t>2026</w:t>
            </w:r>
            <w:r w:rsidR="00A55561" w:rsidRPr="00316E69">
              <w:t xml:space="preserve">  - 202</w:t>
            </w:r>
            <w:r>
              <w:t>8</w:t>
            </w:r>
          </w:p>
        </w:tc>
        <w:tc>
          <w:tcPr>
            <w:tcW w:w="1530" w:type="dxa"/>
            <w:vAlign w:val="center"/>
          </w:tcPr>
          <w:p w:rsidR="00A55561" w:rsidRPr="00316E69" w:rsidRDefault="00A55561" w:rsidP="00AC527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</w:t>
            </w:r>
            <w:r w:rsidR="00AC5273" w:rsidRPr="00316E69">
              <w:rPr>
                <w:sz w:val="18"/>
                <w:szCs w:val="18"/>
              </w:rPr>
              <w:t>муниципального</w:t>
            </w:r>
            <w:r w:rsidRPr="00316E69">
              <w:rPr>
                <w:sz w:val="18"/>
                <w:szCs w:val="18"/>
              </w:rPr>
              <w:t xml:space="preserve"> округа</w:t>
            </w:r>
          </w:p>
          <w:p w:rsidR="00A55561" w:rsidRPr="00316E69" w:rsidRDefault="00A55561" w:rsidP="00AC52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A55561" w:rsidRPr="00316E69" w:rsidTr="006B5FAB">
        <w:trPr>
          <w:trHeight w:val="638"/>
        </w:trPr>
        <w:tc>
          <w:tcPr>
            <w:tcW w:w="704" w:type="dxa"/>
            <w:hideMark/>
          </w:tcPr>
          <w:p w:rsidR="00A55561" w:rsidRPr="00316E69" w:rsidRDefault="003967A6" w:rsidP="00A55561">
            <w:pPr>
              <w:jc w:val="center"/>
            </w:pPr>
            <w:r>
              <w:t>1.24.</w:t>
            </w:r>
          </w:p>
        </w:tc>
        <w:tc>
          <w:tcPr>
            <w:tcW w:w="4253" w:type="dxa"/>
            <w:hideMark/>
          </w:tcPr>
          <w:p w:rsidR="00A55561" w:rsidRPr="00316E69" w:rsidRDefault="00A55561" w:rsidP="00AC527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E69">
              <w:rPr>
                <w:rFonts w:ascii="Times New Roman" w:hAnsi="Times New Roman"/>
                <w:sz w:val="20"/>
                <w:szCs w:val="20"/>
              </w:rPr>
              <w:t>Установка видеонаблюдения</w:t>
            </w:r>
          </w:p>
        </w:tc>
        <w:tc>
          <w:tcPr>
            <w:tcW w:w="2126" w:type="dxa"/>
            <w:hideMark/>
          </w:tcPr>
          <w:p w:rsidR="00A55561" w:rsidRPr="00316E69" w:rsidRDefault="00AC5273" w:rsidP="00AC5273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AC5273" w:rsidRPr="00316E69" w:rsidRDefault="002352A6" w:rsidP="00A55561">
            <w:pPr>
              <w:jc w:val="center"/>
            </w:pPr>
            <w:r>
              <w:t>2026</w:t>
            </w:r>
            <w:r w:rsidR="00AC5273" w:rsidRPr="00316E69">
              <w:t xml:space="preserve"> </w:t>
            </w:r>
            <w:r w:rsidR="00A55561" w:rsidRPr="00316E69">
              <w:t>- 202</w:t>
            </w:r>
            <w:r>
              <w:t>8</w:t>
            </w:r>
          </w:p>
          <w:p w:rsidR="00A55561" w:rsidRPr="00316E69" w:rsidRDefault="00A55561" w:rsidP="00AC5273"/>
        </w:tc>
        <w:tc>
          <w:tcPr>
            <w:tcW w:w="1530" w:type="dxa"/>
            <w:hideMark/>
          </w:tcPr>
          <w:p w:rsidR="00AC5273" w:rsidRPr="00316E69" w:rsidRDefault="00A55561" w:rsidP="00AC5273">
            <w:pPr>
              <w:jc w:val="center"/>
            </w:pPr>
            <w:r w:rsidRPr="00316E69">
              <w:rPr>
                <w:sz w:val="18"/>
                <w:szCs w:val="18"/>
              </w:rPr>
              <w:t xml:space="preserve">Бюджет </w:t>
            </w:r>
            <w:r w:rsidR="00AC5273" w:rsidRPr="00316E69">
              <w:t>муниципального</w:t>
            </w:r>
          </w:p>
          <w:p w:rsidR="00A55561" w:rsidRPr="00316E69" w:rsidRDefault="00AC5273" w:rsidP="00AC527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  <w:p w:rsidR="00A55561" w:rsidRPr="00316E69" w:rsidRDefault="00AC5273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A55561" w:rsidRPr="00316E69" w:rsidRDefault="00A55561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255090" w:rsidRPr="00316E69" w:rsidTr="006B5FAB">
        <w:trPr>
          <w:trHeight w:val="115"/>
        </w:trPr>
        <w:tc>
          <w:tcPr>
            <w:tcW w:w="704" w:type="dxa"/>
            <w:vMerge w:val="restart"/>
          </w:tcPr>
          <w:p w:rsidR="00255090" w:rsidRPr="00316E69" w:rsidRDefault="003967A6" w:rsidP="00A55561">
            <w:pPr>
              <w:jc w:val="center"/>
            </w:pPr>
            <w:r>
              <w:t>1.25.</w:t>
            </w:r>
          </w:p>
        </w:tc>
        <w:tc>
          <w:tcPr>
            <w:tcW w:w="4253" w:type="dxa"/>
            <w:vMerge w:val="restart"/>
          </w:tcPr>
          <w:p w:rsidR="00255090" w:rsidRPr="00316E69" w:rsidRDefault="004B179B" w:rsidP="00AC527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E69">
              <w:rPr>
                <w:rFonts w:ascii="Times New Roman" w:hAnsi="Times New Roman"/>
                <w:sz w:val="20"/>
                <w:szCs w:val="20"/>
              </w:rPr>
              <w:t>Приобретение, пошив к</w:t>
            </w:r>
            <w:r w:rsidR="00255090" w:rsidRPr="00316E69">
              <w:rPr>
                <w:rFonts w:ascii="Times New Roman" w:hAnsi="Times New Roman"/>
                <w:sz w:val="20"/>
                <w:szCs w:val="20"/>
              </w:rPr>
              <w:t>остюмов художественной самодеятельности</w:t>
            </w:r>
          </w:p>
        </w:tc>
        <w:tc>
          <w:tcPr>
            <w:tcW w:w="2126" w:type="dxa"/>
            <w:vMerge w:val="restart"/>
          </w:tcPr>
          <w:p w:rsidR="00255090" w:rsidRPr="00841B67" w:rsidRDefault="00304343" w:rsidP="00255090">
            <w:pPr>
              <w:jc w:val="center"/>
            </w:pPr>
            <w:r w:rsidRPr="00841B67">
              <w:t>Учреждения культурно-досугового типа и их филиалы, учреждения дополнительного образования сферы культуры</w:t>
            </w:r>
          </w:p>
        </w:tc>
        <w:tc>
          <w:tcPr>
            <w:tcW w:w="1276" w:type="dxa"/>
            <w:vMerge w:val="restart"/>
          </w:tcPr>
          <w:p w:rsidR="00255090" w:rsidRPr="00316E69" w:rsidRDefault="002352A6" w:rsidP="002352A6">
            <w:pPr>
              <w:jc w:val="center"/>
            </w:pPr>
            <w:r>
              <w:t>2026</w:t>
            </w:r>
            <w:r w:rsidR="00255090" w:rsidRPr="00316E69">
              <w:t xml:space="preserve"> </w:t>
            </w:r>
            <w:r>
              <w:t>–</w:t>
            </w:r>
            <w:r w:rsidR="00255090" w:rsidRPr="00316E69">
              <w:t xml:space="preserve"> 202</w:t>
            </w:r>
            <w:r>
              <w:t>9</w:t>
            </w:r>
          </w:p>
        </w:tc>
        <w:tc>
          <w:tcPr>
            <w:tcW w:w="1530" w:type="dxa"/>
          </w:tcPr>
          <w:p w:rsidR="00255090" w:rsidRPr="00316E69" w:rsidRDefault="00255090" w:rsidP="00AC527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</w:tcPr>
          <w:p w:rsidR="00255090" w:rsidRPr="00316E69" w:rsidRDefault="00EC5FD0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55090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255090" w:rsidRPr="00316E69" w:rsidTr="006B5FAB">
        <w:trPr>
          <w:trHeight w:val="115"/>
        </w:trPr>
        <w:tc>
          <w:tcPr>
            <w:tcW w:w="704" w:type="dxa"/>
            <w:vMerge/>
          </w:tcPr>
          <w:p w:rsidR="00255090" w:rsidRPr="00316E69" w:rsidRDefault="00255090" w:rsidP="00A55561">
            <w:pPr>
              <w:jc w:val="center"/>
            </w:pPr>
          </w:p>
        </w:tc>
        <w:tc>
          <w:tcPr>
            <w:tcW w:w="4253" w:type="dxa"/>
            <w:vMerge/>
          </w:tcPr>
          <w:p w:rsidR="00255090" w:rsidRPr="00316E69" w:rsidRDefault="00255090" w:rsidP="00AC527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5090" w:rsidRPr="00841B67" w:rsidRDefault="00255090" w:rsidP="00255090">
            <w:pPr>
              <w:jc w:val="center"/>
            </w:pPr>
          </w:p>
        </w:tc>
        <w:tc>
          <w:tcPr>
            <w:tcW w:w="1276" w:type="dxa"/>
            <w:vMerge/>
          </w:tcPr>
          <w:p w:rsidR="00255090" w:rsidRPr="00316E69" w:rsidRDefault="00255090" w:rsidP="00A55561">
            <w:pPr>
              <w:jc w:val="center"/>
            </w:pPr>
          </w:p>
        </w:tc>
        <w:tc>
          <w:tcPr>
            <w:tcW w:w="1530" w:type="dxa"/>
          </w:tcPr>
          <w:p w:rsidR="00255090" w:rsidRPr="00316E69" w:rsidRDefault="00255090" w:rsidP="00255090">
            <w:pPr>
              <w:jc w:val="center"/>
            </w:pPr>
            <w:r w:rsidRPr="00316E69">
              <w:rPr>
                <w:sz w:val="18"/>
                <w:szCs w:val="18"/>
              </w:rPr>
              <w:t xml:space="preserve">Бюджет </w:t>
            </w:r>
            <w:r w:rsidRPr="00316E69">
              <w:t>муниципального</w:t>
            </w:r>
          </w:p>
          <w:p w:rsidR="00255090" w:rsidRPr="00316E69" w:rsidRDefault="00255090" w:rsidP="0025509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</w:tcPr>
          <w:p w:rsidR="00255090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55090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55090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400</w:t>
            </w:r>
            <w:r w:rsidR="00255090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255090" w:rsidRPr="00316E69" w:rsidTr="006B5FAB">
        <w:trPr>
          <w:trHeight w:val="115"/>
        </w:trPr>
        <w:tc>
          <w:tcPr>
            <w:tcW w:w="704" w:type="dxa"/>
            <w:vMerge/>
          </w:tcPr>
          <w:p w:rsidR="00255090" w:rsidRPr="00316E69" w:rsidRDefault="00255090" w:rsidP="00A55561">
            <w:pPr>
              <w:jc w:val="center"/>
            </w:pPr>
          </w:p>
        </w:tc>
        <w:tc>
          <w:tcPr>
            <w:tcW w:w="4253" w:type="dxa"/>
            <w:vMerge/>
          </w:tcPr>
          <w:p w:rsidR="00255090" w:rsidRPr="00316E69" w:rsidRDefault="00255090" w:rsidP="00AC527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5090" w:rsidRPr="00841B67" w:rsidRDefault="00255090" w:rsidP="00255090">
            <w:pPr>
              <w:jc w:val="center"/>
            </w:pPr>
          </w:p>
        </w:tc>
        <w:tc>
          <w:tcPr>
            <w:tcW w:w="1276" w:type="dxa"/>
            <w:vMerge/>
          </w:tcPr>
          <w:p w:rsidR="00255090" w:rsidRPr="00316E69" w:rsidRDefault="00255090" w:rsidP="00A55561">
            <w:pPr>
              <w:jc w:val="center"/>
            </w:pPr>
          </w:p>
        </w:tc>
        <w:tc>
          <w:tcPr>
            <w:tcW w:w="1530" w:type="dxa"/>
          </w:tcPr>
          <w:p w:rsidR="00255090" w:rsidRPr="00316E69" w:rsidRDefault="00255090" w:rsidP="00AC527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255090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55090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55090" w:rsidRPr="00316E69" w:rsidRDefault="00255090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4B179B" w:rsidRPr="00316E69" w:rsidTr="006B5FAB">
        <w:trPr>
          <w:trHeight w:val="424"/>
        </w:trPr>
        <w:tc>
          <w:tcPr>
            <w:tcW w:w="704" w:type="dxa"/>
          </w:tcPr>
          <w:p w:rsidR="004B179B" w:rsidRPr="00316E69" w:rsidRDefault="003967A6" w:rsidP="00A55561">
            <w:pPr>
              <w:jc w:val="center"/>
            </w:pPr>
            <w:r>
              <w:t>1.26.</w:t>
            </w:r>
          </w:p>
        </w:tc>
        <w:tc>
          <w:tcPr>
            <w:tcW w:w="4253" w:type="dxa"/>
          </w:tcPr>
          <w:p w:rsidR="004B179B" w:rsidRPr="00316E69" w:rsidRDefault="004B179B" w:rsidP="004B179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E69">
              <w:rPr>
                <w:rFonts w:ascii="Times New Roman" w:hAnsi="Times New Roman"/>
                <w:sz w:val="20"/>
                <w:szCs w:val="20"/>
              </w:rPr>
              <w:t xml:space="preserve">Приобретение кресел </w:t>
            </w:r>
          </w:p>
        </w:tc>
        <w:tc>
          <w:tcPr>
            <w:tcW w:w="2126" w:type="dxa"/>
          </w:tcPr>
          <w:p w:rsidR="004B179B" w:rsidRPr="00841B67" w:rsidRDefault="00304343" w:rsidP="00255090">
            <w:pPr>
              <w:jc w:val="center"/>
            </w:pPr>
            <w:r w:rsidRPr="00841B67">
              <w:t xml:space="preserve">Учреждения культурно-досугового типа и их филиалы, учреждения дополнительного образования сферы </w:t>
            </w:r>
            <w:r w:rsidRPr="00841B67">
              <w:lastRenderedPageBreak/>
              <w:t>культуры</w:t>
            </w:r>
          </w:p>
        </w:tc>
        <w:tc>
          <w:tcPr>
            <w:tcW w:w="1276" w:type="dxa"/>
          </w:tcPr>
          <w:p w:rsidR="004B179B" w:rsidRPr="00316E69" w:rsidRDefault="004B179B" w:rsidP="00A55561">
            <w:pPr>
              <w:jc w:val="center"/>
            </w:pPr>
            <w:r w:rsidRPr="00316E69">
              <w:lastRenderedPageBreak/>
              <w:t>2026-202</w:t>
            </w:r>
            <w:r w:rsidR="002352A6">
              <w:t>8</w:t>
            </w:r>
          </w:p>
        </w:tc>
        <w:tc>
          <w:tcPr>
            <w:tcW w:w="1530" w:type="dxa"/>
          </w:tcPr>
          <w:p w:rsidR="004B179B" w:rsidRPr="00316E69" w:rsidRDefault="004B179B" w:rsidP="00AC527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</w:tcPr>
          <w:p w:rsidR="004B179B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4B179B"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500,</w:t>
            </w:r>
            <w:r w:rsidR="007A69E6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4B179B" w:rsidRPr="00316E69" w:rsidRDefault="004B179B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014A8D" w:rsidRPr="00316E69" w:rsidTr="006B5FAB">
        <w:trPr>
          <w:trHeight w:val="282"/>
        </w:trPr>
        <w:tc>
          <w:tcPr>
            <w:tcW w:w="704" w:type="dxa"/>
            <w:vMerge w:val="restart"/>
            <w:vAlign w:val="center"/>
            <w:hideMark/>
          </w:tcPr>
          <w:p w:rsidR="00014A8D" w:rsidRPr="00316E69" w:rsidRDefault="003967A6" w:rsidP="00A55561">
            <w:pPr>
              <w:jc w:val="center"/>
            </w:pPr>
            <w:r>
              <w:lastRenderedPageBreak/>
              <w:t>1.27.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014A8D" w:rsidRPr="00316E69" w:rsidRDefault="00014A8D" w:rsidP="004B179B">
            <w:pPr>
              <w:jc w:val="both"/>
            </w:pPr>
            <w:r w:rsidRPr="00316E69">
              <w:t xml:space="preserve">Приобретение спортинвентаря, звукового оборудования, офисной мебели, спецодежды 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014A8D" w:rsidRPr="00316E69" w:rsidRDefault="00014A8D" w:rsidP="00A55561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vMerge w:val="restart"/>
          </w:tcPr>
          <w:p w:rsidR="00490A6B" w:rsidRPr="00316E69" w:rsidRDefault="00490A6B" w:rsidP="00A55561">
            <w:pPr>
              <w:jc w:val="center"/>
            </w:pPr>
          </w:p>
          <w:p w:rsidR="00490A6B" w:rsidRPr="00316E69" w:rsidRDefault="00490A6B" w:rsidP="00A55561">
            <w:pPr>
              <w:jc w:val="center"/>
            </w:pPr>
          </w:p>
          <w:p w:rsidR="00490A6B" w:rsidRPr="00316E69" w:rsidRDefault="00490A6B" w:rsidP="00A55561">
            <w:pPr>
              <w:jc w:val="center"/>
            </w:pPr>
          </w:p>
          <w:p w:rsidR="00490A6B" w:rsidRPr="00316E69" w:rsidRDefault="00490A6B" w:rsidP="00A55561">
            <w:pPr>
              <w:jc w:val="center"/>
            </w:pPr>
          </w:p>
          <w:p w:rsidR="00014A8D" w:rsidRPr="00316E69" w:rsidRDefault="002352A6" w:rsidP="002352A6">
            <w:pPr>
              <w:jc w:val="center"/>
            </w:pPr>
            <w:r>
              <w:t>2026</w:t>
            </w:r>
            <w:r w:rsidR="00014A8D" w:rsidRPr="00316E69">
              <w:t xml:space="preserve"> </w:t>
            </w:r>
            <w:r>
              <w:t>–</w:t>
            </w:r>
            <w:r w:rsidR="00014A8D" w:rsidRPr="00316E69">
              <w:t xml:space="preserve"> 20</w:t>
            </w:r>
            <w:r>
              <w:t>30</w:t>
            </w:r>
          </w:p>
        </w:tc>
        <w:tc>
          <w:tcPr>
            <w:tcW w:w="1530" w:type="dxa"/>
            <w:vAlign w:val="center"/>
            <w:hideMark/>
          </w:tcPr>
          <w:p w:rsidR="00014A8D" w:rsidRPr="00316E69" w:rsidRDefault="00014A8D" w:rsidP="00D159F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Федерал. бюджет</w:t>
            </w:r>
          </w:p>
        </w:tc>
        <w:tc>
          <w:tcPr>
            <w:tcW w:w="992" w:type="dxa"/>
            <w:vAlign w:val="center"/>
          </w:tcPr>
          <w:p w:rsidR="00014A8D" w:rsidRPr="00316E69" w:rsidRDefault="004B179B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</w:t>
            </w:r>
            <w:r w:rsidR="00490A6B" w:rsidRPr="00316E69">
              <w:rPr>
                <w:sz w:val="18"/>
                <w:szCs w:val="18"/>
              </w:rPr>
              <w:t>355,9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</w:p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355,9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159F2" w:rsidRPr="00316E69" w:rsidRDefault="00D159F2" w:rsidP="007F037A">
            <w:pPr>
              <w:jc w:val="center"/>
              <w:rPr>
                <w:sz w:val="18"/>
                <w:szCs w:val="18"/>
              </w:rPr>
            </w:pPr>
          </w:p>
          <w:p w:rsidR="00014A8D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3000</w:t>
            </w:r>
            <w:r w:rsidR="00490A6B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014A8D" w:rsidRPr="00316E69" w:rsidRDefault="004B179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3000</w:t>
            </w:r>
            <w:r w:rsidR="00490A6B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014A8D" w:rsidRPr="00316E69" w:rsidTr="006B5FAB">
        <w:trPr>
          <w:trHeight w:val="626"/>
        </w:trPr>
        <w:tc>
          <w:tcPr>
            <w:tcW w:w="704" w:type="dxa"/>
            <w:vMerge/>
            <w:vAlign w:val="center"/>
          </w:tcPr>
          <w:p w:rsidR="00014A8D" w:rsidRPr="00316E69" w:rsidRDefault="00014A8D" w:rsidP="00A55561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014A8D" w:rsidRPr="00316E69" w:rsidRDefault="00014A8D" w:rsidP="00A55561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014A8D" w:rsidRPr="00316E69" w:rsidRDefault="00014A8D" w:rsidP="00A55561">
            <w:pPr>
              <w:jc w:val="center"/>
            </w:pPr>
          </w:p>
        </w:tc>
        <w:tc>
          <w:tcPr>
            <w:tcW w:w="1276" w:type="dxa"/>
            <w:vMerge/>
          </w:tcPr>
          <w:p w:rsidR="00014A8D" w:rsidRPr="00316E69" w:rsidRDefault="00014A8D" w:rsidP="00A55561">
            <w:pPr>
              <w:jc w:val="center"/>
            </w:pPr>
          </w:p>
        </w:tc>
        <w:tc>
          <w:tcPr>
            <w:tcW w:w="1530" w:type="dxa"/>
            <w:vAlign w:val="center"/>
          </w:tcPr>
          <w:p w:rsidR="00014A8D" w:rsidRPr="00316E69" w:rsidRDefault="00014A8D" w:rsidP="00014A8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014A8D" w:rsidRPr="00316E69" w:rsidRDefault="00B3022B" w:rsidP="007F037A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A6B" w:rsidRPr="00316E69">
              <w:rPr>
                <w:sz w:val="18"/>
                <w:szCs w:val="18"/>
              </w:rPr>
              <w:t>2,7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22,7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490A6B" w:rsidRPr="00316E69" w:rsidRDefault="00490A6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014A8D" w:rsidRPr="00316E69" w:rsidRDefault="00490A6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014A8D" w:rsidRPr="00316E69" w:rsidTr="006B5FAB">
        <w:trPr>
          <w:trHeight w:val="535"/>
        </w:trPr>
        <w:tc>
          <w:tcPr>
            <w:tcW w:w="704" w:type="dxa"/>
            <w:vMerge/>
            <w:vAlign w:val="center"/>
          </w:tcPr>
          <w:p w:rsidR="00014A8D" w:rsidRPr="00316E69" w:rsidRDefault="00014A8D" w:rsidP="00A55561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014A8D" w:rsidRPr="00316E69" w:rsidRDefault="00014A8D" w:rsidP="00A55561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014A8D" w:rsidRPr="00316E69" w:rsidRDefault="00014A8D" w:rsidP="00A55561">
            <w:pPr>
              <w:jc w:val="center"/>
            </w:pPr>
          </w:p>
        </w:tc>
        <w:tc>
          <w:tcPr>
            <w:tcW w:w="1276" w:type="dxa"/>
            <w:vMerge/>
          </w:tcPr>
          <w:p w:rsidR="00014A8D" w:rsidRPr="00316E69" w:rsidRDefault="00014A8D" w:rsidP="00A55561">
            <w:pPr>
              <w:jc w:val="center"/>
            </w:pPr>
          </w:p>
        </w:tc>
        <w:tc>
          <w:tcPr>
            <w:tcW w:w="1530" w:type="dxa"/>
            <w:vAlign w:val="center"/>
          </w:tcPr>
          <w:p w:rsidR="00014A8D" w:rsidRPr="00316E69" w:rsidRDefault="00014A8D" w:rsidP="00014A8D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Средства от деятельности, приносящей доход </w:t>
            </w:r>
          </w:p>
        </w:tc>
        <w:tc>
          <w:tcPr>
            <w:tcW w:w="992" w:type="dxa"/>
            <w:vAlign w:val="center"/>
          </w:tcPr>
          <w:p w:rsidR="00014A8D" w:rsidRPr="00316E69" w:rsidRDefault="00B3022B" w:rsidP="007F037A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90A6B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014A8D" w:rsidRPr="00316E69" w:rsidRDefault="00014A8D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B86FC2" w:rsidRPr="00316E69" w:rsidTr="006B5FAB">
        <w:trPr>
          <w:trHeight w:val="290"/>
        </w:trPr>
        <w:tc>
          <w:tcPr>
            <w:tcW w:w="704" w:type="dxa"/>
            <w:vMerge w:val="restart"/>
            <w:vAlign w:val="center"/>
          </w:tcPr>
          <w:p w:rsidR="00B86FC2" w:rsidRPr="00316E69" w:rsidRDefault="003967A6" w:rsidP="00B86FC2">
            <w:pPr>
              <w:jc w:val="center"/>
            </w:pPr>
            <w:r>
              <w:t>1.28.</w:t>
            </w:r>
          </w:p>
        </w:tc>
        <w:tc>
          <w:tcPr>
            <w:tcW w:w="4253" w:type="dxa"/>
            <w:vMerge w:val="restart"/>
            <w:vAlign w:val="center"/>
          </w:tcPr>
          <w:p w:rsidR="00B86FC2" w:rsidRPr="00316E69" w:rsidRDefault="00B86FC2" w:rsidP="00B86FC2">
            <w:pPr>
              <w:jc w:val="both"/>
            </w:pPr>
            <w:r w:rsidRPr="00316E69">
              <w:t>Оснащение музыкальными инструментами, оборудованием и учебными материалами</w:t>
            </w:r>
          </w:p>
        </w:tc>
        <w:tc>
          <w:tcPr>
            <w:tcW w:w="2126" w:type="dxa"/>
            <w:vMerge w:val="restart"/>
            <w:vAlign w:val="center"/>
          </w:tcPr>
          <w:p w:rsidR="00B86FC2" w:rsidRPr="00316E69" w:rsidRDefault="00B86FC2" w:rsidP="00B86FC2">
            <w:pPr>
              <w:jc w:val="center"/>
            </w:pPr>
            <w:r w:rsidRPr="00316E69">
              <w:t>Детские школы искусств</w:t>
            </w:r>
          </w:p>
        </w:tc>
        <w:tc>
          <w:tcPr>
            <w:tcW w:w="1276" w:type="dxa"/>
            <w:vMerge w:val="restart"/>
          </w:tcPr>
          <w:p w:rsidR="00B86FC2" w:rsidRPr="00316E69" w:rsidRDefault="00B86FC2" w:rsidP="00B86FC2">
            <w:pPr>
              <w:jc w:val="center"/>
            </w:pPr>
          </w:p>
          <w:p w:rsidR="00B86FC2" w:rsidRPr="00316E69" w:rsidRDefault="002352A6" w:rsidP="002352A6">
            <w:pPr>
              <w:jc w:val="center"/>
            </w:pPr>
            <w:r>
              <w:t>2026</w:t>
            </w:r>
            <w:r w:rsidR="00B86FC2" w:rsidRPr="00316E69">
              <w:t>-202</w:t>
            </w:r>
            <w:r>
              <w:t>8</w:t>
            </w:r>
          </w:p>
        </w:tc>
        <w:tc>
          <w:tcPr>
            <w:tcW w:w="1530" w:type="dxa"/>
            <w:vAlign w:val="center"/>
          </w:tcPr>
          <w:p w:rsidR="00B86FC2" w:rsidRPr="00316E69" w:rsidRDefault="00B86FC2" w:rsidP="00B86FC2">
            <w:pPr>
              <w:rPr>
                <w:sz w:val="18"/>
                <w:szCs w:val="18"/>
              </w:rPr>
            </w:pPr>
          </w:p>
          <w:p w:rsidR="00B86FC2" w:rsidRPr="00316E69" w:rsidRDefault="00B86FC2" w:rsidP="00B86FC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Федерал. бюджет</w:t>
            </w:r>
          </w:p>
        </w:tc>
        <w:tc>
          <w:tcPr>
            <w:tcW w:w="992" w:type="dxa"/>
            <w:vAlign w:val="center"/>
          </w:tcPr>
          <w:p w:rsidR="00B86FC2" w:rsidRPr="00316E69" w:rsidRDefault="00B3022B" w:rsidP="007F037A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90A6B" w:rsidRPr="00316E69">
              <w:rPr>
                <w:sz w:val="18"/>
                <w:szCs w:val="18"/>
              </w:rPr>
              <w:t>018,3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4018,3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B86FC2" w:rsidRPr="00316E69" w:rsidTr="006B5FAB">
        <w:trPr>
          <w:trHeight w:val="290"/>
        </w:trPr>
        <w:tc>
          <w:tcPr>
            <w:tcW w:w="704" w:type="dxa"/>
            <w:vMerge/>
            <w:vAlign w:val="center"/>
          </w:tcPr>
          <w:p w:rsidR="00B86FC2" w:rsidRPr="00316E69" w:rsidRDefault="00B86FC2" w:rsidP="00B86FC2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B86FC2" w:rsidRPr="00316E69" w:rsidRDefault="00B86FC2" w:rsidP="00B86FC2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B86FC2" w:rsidRPr="00316E69" w:rsidRDefault="00B86FC2" w:rsidP="00B86FC2">
            <w:pPr>
              <w:jc w:val="center"/>
            </w:pPr>
          </w:p>
        </w:tc>
        <w:tc>
          <w:tcPr>
            <w:tcW w:w="1276" w:type="dxa"/>
            <w:vMerge/>
          </w:tcPr>
          <w:p w:rsidR="00B86FC2" w:rsidRPr="00316E69" w:rsidRDefault="00B86FC2" w:rsidP="00B86FC2">
            <w:pPr>
              <w:jc w:val="center"/>
            </w:pPr>
          </w:p>
        </w:tc>
        <w:tc>
          <w:tcPr>
            <w:tcW w:w="1530" w:type="dxa"/>
            <w:vAlign w:val="center"/>
          </w:tcPr>
          <w:p w:rsidR="00B86FC2" w:rsidRPr="00316E69" w:rsidRDefault="00B86FC2" w:rsidP="00B86FC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B86FC2" w:rsidRPr="00316E69" w:rsidRDefault="00490A6B" w:rsidP="007F037A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90,6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40,6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86FC2" w:rsidRPr="00316E69" w:rsidRDefault="00490A6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B86FC2" w:rsidRPr="00316E69" w:rsidRDefault="00490A6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B86FC2" w:rsidRPr="00316E69" w:rsidRDefault="00B86FC2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B86FC2" w:rsidRPr="00316E69" w:rsidTr="006B5FAB">
        <w:trPr>
          <w:trHeight w:val="290"/>
        </w:trPr>
        <w:tc>
          <w:tcPr>
            <w:tcW w:w="704" w:type="dxa"/>
            <w:vMerge/>
            <w:vAlign w:val="center"/>
          </w:tcPr>
          <w:p w:rsidR="00B86FC2" w:rsidRPr="00316E69" w:rsidRDefault="00B86FC2" w:rsidP="00B86FC2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B86FC2" w:rsidRPr="00316E69" w:rsidRDefault="00B86FC2" w:rsidP="00B86FC2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B86FC2" w:rsidRPr="00316E69" w:rsidRDefault="00B86FC2" w:rsidP="00B86FC2">
            <w:pPr>
              <w:jc w:val="center"/>
            </w:pPr>
          </w:p>
        </w:tc>
        <w:tc>
          <w:tcPr>
            <w:tcW w:w="1276" w:type="dxa"/>
            <w:vMerge/>
          </w:tcPr>
          <w:p w:rsidR="00B86FC2" w:rsidRPr="00316E69" w:rsidRDefault="00B86FC2" w:rsidP="00B86FC2">
            <w:pPr>
              <w:jc w:val="center"/>
            </w:pPr>
          </w:p>
        </w:tc>
        <w:tc>
          <w:tcPr>
            <w:tcW w:w="1530" w:type="dxa"/>
            <w:vAlign w:val="center"/>
          </w:tcPr>
          <w:p w:rsidR="00B86FC2" w:rsidRPr="00316E69" w:rsidRDefault="00B86FC2" w:rsidP="00B86FC2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Средства от деятельности, приносящей доход </w:t>
            </w:r>
          </w:p>
        </w:tc>
        <w:tc>
          <w:tcPr>
            <w:tcW w:w="992" w:type="dxa"/>
            <w:vAlign w:val="center"/>
          </w:tcPr>
          <w:p w:rsidR="00B86FC2" w:rsidRPr="00316E69" w:rsidRDefault="00B3022B" w:rsidP="007F037A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86FC2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86FC2" w:rsidRPr="00316E69" w:rsidRDefault="00B86FC2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86FC2" w:rsidRPr="00316E69" w:rsidRDefault="00B86FC2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86FC2" w:rsidRPr="00316E69" w:rsidRDefault="00B86FC2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86FC2" w:rsidRPr="00316E69" w:rsidRDefault="00B86FC2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B86FC2" w:rsidRPr="00316E69" w:rsidRDefault="00B86FC2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490A6B" w:rsidRPr="00316E69" w:rsidTr="006B5FAB">
        <w:trPr>
          <w:trHeight w:val="518"/>
        </w:trPr>
        <w:tc>
          <w:tcPr>
            <w:tcW w:w="704" w:type="dxa"/>
            <w:vMerge w:val="restart"/>
            <w:vAlign w:val="center"/>
            <w:hideMark/>
          </w:tcPr>
          <w:p w:rsidR="00490A6B" w:rsidRPr="00316E69" w:rsidRDefault="003967A6" w:rsidP="00A55561">
            <w:pPr>
              <w:jc w:val="center"/>
            </w:pPr>
            <w:r>
              <w:t>1.29.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490A6B" w:rsidRPr="00316E69" w:rsidRDefault="00490A6B" w:rsidP="003738A6">
            <w:pPr>
              <w:jc w:val="both"/>
            </w:pPr>
            <w:r w:rsidRPr="00316E69">
              <w:t xml:space="preserve">Приобретение музейного оборудования </w:t>
            </w:r>
            <w:r w:rsidR="003738A6">
              <w:t>-</w:t>
            </w:r>
            <w:r w:rsidRPr="00316E69">
              <w:t xml:space="preserve"> витрины, оргтехника, шторы, ковровые дорожки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90A6B" w:rsidRPr="00316E69" w:rsidRDefault="00490A6B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И</w:t>
            </w:r>
            <w:r w:rsidR="003738A6">
              <w:rPr>
                <w:sz w:val="18"/>
                <w:szCs w:val="18"/>
              </w:rPr>
              <w:t xml:space="preserve">сторико -краеведческий </w:t>
            </w:r>
            <w:r w:rsidRPr="00316E69">
              <w:rPr>
                <w:sz w:val="18"/>
                <w:szCs w:val="18"/>
              </w:rPr>
              <w:t>музей</w:t>
            </w:r>
          </w:p>
        </w:tc>
        <w:tc>
          <w:tcPr>
            <w:tcW w:w="1276" w:type="dxa"/>
            <w:vMerge w:val="restart"/>
          </w:tcPr>
          <w:p w:rsidR="009D4A2B" w:rsidRPr="00316E69" w:rsidRDefault="009D4A2B" w:rsidP="00A55561">
            <w:pPr>
              <w:jc w:val="center"/>
            </w:pPr>
          </w:p>
          <w:p w:rsidR="009D4A2B" w:rsidRPr="00316E69" w:rsidRDefault="009D4A2B" w:rsidP="00A55561">
            <w:pPr>
              <w:jc w:val="center"/>
            </w:pPr>
          </w:p>
          <w:p w:rsidR="00490A6B" w:rsidRPr="00316E69" w:rsidRDefault="002352A6" w:rsidP="002352A6">
            <w:pPr>
              <w:jc w:val="center"/>
            </w:pPr>
            <w:r>
              <w:t>2026</w:t>
            </w:r>
            <w:r w:rsidR="00490A6B" w:rsidRPr="00316E69">
              <w:t xml:space="preserve">  - 202</w:t>
            </w:r>
            <w:r>
              <w:t>8</w:t>
            </w:r>
          </w:p>
        </w:tc>
        <w:tc>
          <w:tcPr>
            <w:tcW w:w="1530" w:type="dxa"/>
            <w:vAlign w:val="center"/>
            <w:hideMark/>
          </w:tcPr>
          <w:p w:rsidR="00490A6B" w:rsidRPr="00316E69" w:rsidRDefault="00490A6B" w:rsidP="00490A6B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</w:tcPr>
          <w:p w:rsidR="00490A6B" w:rsidRPr="00316E69" w:rsidRDefault="00490A6B" w:rsidP="007F037A">
            <w:pPr>
              <w:jc w:val="center"/>
              <w:rPr>
                <w:sz w:val="18"/>
                <w:szCs w:val="18"/>
              </w:rPr>
            </w:pPr>
          </w:p>
          <w:p w:rsidR="00490A6B" w:rsidRPr="00316E69" w:rsidRDefault="009D4A2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D4A2B" w:rsidRPr="00316E69" w:rsidRDefault="009D4A2B" w:rsidP="007F037A">
            <w:pPr>
              <w:jc w:val="center"/>
              <w:rPr>
                <w:sz w:val="18"/>
                <w:szCs w:val="18"/>
              </w:rPr>
            </w:pPr>
          </w:p>
          <w:p w:rsidR="00490A6B" w:rsidRPr="00316E69" w:rsidRDefault="009D4A2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D4A2B" w:rsidRPr="00316E69" w:rsidRDefault="009D4A2B" w:rsidP="007F037A">
            <w:pPr>
              <w:jc w:val="center"/>
              <w:rPr>
                <w:sz w:val="18"/>
                <w:szCs w:val="18"/>
              </w:rPr>
            </w:pPr>
          </w:p>
          <w:p w:rsidR="00490A6B" w:rsidRPr="00316E69" w:rsidRDefault="009D4A2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D4A2B" w:rsidRPr="00316E69" w:rsidRDefault="009D4A2B" w:rsidP="007F037A">
            <w:pPr>
              <w:jc w:val="center"/>
              <w:rPr>
                <w:sz w:val="18"/>
                <w:szCs w:val="18"/>
              </w:rPr>
            </w:pPr>
          </w:p>
          <w:p w:rsidR="00490A6B" w:rsidRPr="00316E69" w:rsidRDefault="009D4A2B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D4A2B" w:rsidRPr="00316E69" w:rsidRDefault="009D4A2B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9D4A2B" w:rsidRPr="00316E69" w:rsidRDefault="009D4A2B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490A6B" w:rsidRPr="00316E69" w:rsidTr="006B5FAB">
        <w:trPr>
          <w:trHeight w:val="517"/>
        </w:trPr>
        <w:tc>
          <w:tcPr>
            <w:tcW w:w="704" w:type="dxa"/>
            <w:vMerge/>
            <w:vAlign w:val="center"/>
          </w:tcPr>
          <w:p w:rsidR="00490A6B" w:rsidRPr="00316E69" w:rsidRDefault="00490A6B" w:rsidP="00A55561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490A6B" w:rsidRPr="00316E69" w:rsidRDefault="00490A6B" w:rsidP="00A55561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490A6B" w:rsidRPr="00316E69" w:rsidRDefault="00490A6B" w:rsidP="00A5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90A6B" w:rsidRPr="00316E69" w:rsidRDefault="00490A6B" w:rsidP="00A55561">
            <w:pPr>
              <w:jc w:val="center"/>
            </w:pPr>
          </w:p>
        </w:tc>
        <w:tc>
          <w:tcPr>
            <w:tcW w:w="1530" w:type="dxa"/>
            <w:vAlign w:val="center"/>
          </w:tcPr>
          <w:p w:rsidR="00490A6B" w:rsidRPr="00316E69" w:rsidRDefault="00490A6B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Средства от деятельности, приносящей доход</w:t>
            </w:r>
          </w:p>
        </w:tc>
        <w:tc>
          <w:tcPr>
            <w:tcW w:w="992" w:type="dxa"/>
            <w:vAlign w:val="center"/>
          </w:tcPr>
          <w:p w:rsidR="00490A6B" w:rsidRPr="00316E69" w:rsidRDefault="009D4A2B" w:rsidP="00EC5FD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490A6B" w:rsidRPr="00316E69" w:rsidRDefault="009D4A2B" w:rsidP="00EC5FD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490A6B" w:rsidRPr="00316E69" w:rsidRDefault="009D4A2B" w:rsidP="00EC5FD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490A6B" w:rsidRPr="00316E69" w:rsidRDefault="009D4A2B" w:rsidP="00EC5FD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D4A2B" w:rsidRPr="00316E69" w:rsidRDefault="009D4A2B" w:rsidP="009D4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490A6B" w:rsidRPr="00316E69" w:rsidRDefault="00490A6B" w:rsidP="00A55561">
            <w:pPr>
              <w:jc w:val="center"/>
              <w:rPr>
                <w:sz w:val="18"/>
                <w:szCs w:val="18"/>
              </w:rPr>
            </w:pPr>
          </w:p>
        </w:tc>
      </w:tr>
      <w:tr w:rsidR="004528A1" w:rsidRPr="00316E69" w:rsidTr="006B5FAB">
        <w:trPr>
          <w:trHeight w:val="578"/>
        </w:trPr>
        <w:tc>
          <w:tcPr>
            <w:tcW w:w="704" w:type="dxa"/>
            <w:vAlign w:val="center"/>
            <w:hideMark/>
          </w:tcPr>
          <w:p w:rsidR="009D4A2B" w:rsidRPr="00316E69" w:rsidRDefault="003967A6" w:rsidP="009D4A2B">
            <w:pPr>
              <w:jc w:val="center"/>
            </w:pPr>
            <w:r>
              <w:t>1.30.</w:t>
            </w:r>
          </w:p>
        </w:tc>
        <w:tc>
          <w:tcPr>
            <w:tcW w:w="4253" w:type="dxa"/>
            <w:vAlign w:val="center"/>
            <w:hideMark/>
          </w:tcPr>
          <w:p w:rsidR="009D4A2B" w:rsidRPr="00316E69" w:rsidRDefault="009D4A2B" w:rsidP="009D4A2B">
            <w:pPr>
              <w:pStyle w:val="1"/>
              <w:jc w:val="both"/>
              <w:rPr>
                <w:sz w:val="20"/>
              </w:rPr>
            </w:pPr>
            <w:r w:rsidRPr="00316E69">
              <w:rPr>
                <w:sz w:val="20"/>
              </w:rPr>
              <w:t>Реэспозиция музея дом Е.И. Трубецкой,  детская комната (исслед. работа, художественное проектирование, комплектование коллекции, реставрация оборудования, монтаж)</w:t>
            </w:r>
          </w:p>
        </w:tc>
        <w:tc>
          <w:tcPr>
            <w:tcW w:w="2126" w:type="dxa"/>
            <w:hideMark/>
          </w:tcPr>
          <w:p w:rsidR="009D4A2B" w:rsidRPr="00316E69" w:rsidRDefault="003738A6" w:rsidP="009D4A2B">
            <w:pPr>
              <w:jc w:val="center"/>
            </w:pPr>
            <w:r>
              <w:rPr>
                <w:sz w:val="18"/>
                <w:szCs w:val="18"/>
              </w:rPr>
              <w:t>Историко -</w:t>
            </w:r>
            <w:r w:rsidR="009D4A2B" w:rsidRPr="00316E69">
              <w:rPr>
                <w:sz w:val="18"/>
                <w:szCs w:val="18"/>
              </w:rPr>
              <w:t>краеведческий  музей</w:t>
            </w:r>
          </w:p>
        </w:tc>
        <w:tc>
          <w:tcPr>
            <w:tcW w:w="1276" w:type="dxa"/>
          </w:tcPr>
          <w:p w:rsidR="009D4A2B" w:rsidRPr="00316E69" w:rsidRDefault="002352A6" w:rsidP="009D4A2B">
            <w:pPr>
              <w:jc w:val="center"/>
            </w:pPr>
            <w:r>
              <w:t>2026</w:t>
            </w:r>
            <w:r w:rsidR="009D4A2B" w:rsidRPr="00316E69">
              <w:t xml:space="preserve">  - 202</w:t>
            </w:r>
            <w:r>
              <w:t>8</w:t>
            </w:r>
          </w:p>
        </w:tc>
        <w:tc>
          <w:tcPr>
            <w:tcW w:w="1530" w:type="dxa"/>
            <w:vAlign w:val="center"/>
            <w:hideMark/>
          </w:tcPr>
          <w:p w:rsidR="009D4A2B" w:rsidRPr="00316E69" w:rsidRDefault="009D4A2B" w:rsidP="009D4A2B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9D4A2B" w:rsidRPr="00316E69" w:rsidRDefault="009D4A2B" w:rsidP="009D4A2B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9D4A2B" w:rsidRPr="00316E69" w:rsidRDefault="009D4A2B" w:rsidP="009D4A2B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9D4A2B" w:rsidRPr="00316E69" w:rsidRDefault="009D4A2B" w:rsidP="009D4A2B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A69E6" w:rsidRDefault="007A69E6" w:rsidP="009D4A2B">
            <w:pPr>
              <w:spacing w:before="240"/>
              <w:jc w:val="center"/>
              <w:rPr>
                <w:sz w:val="18"/>
                <w:szCs w:val="18"/>
              </w:rPr>
            </w:pPr>
          </w:p>
          <w:p w:rsidR="009D4A2B" w:rsidRPr="00316E69" w:rsidRDefault="009D4A2B" w:rsidP="007A69E6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D4A2B" w:rsidRPr="00316E69" w:rsidRDefault="009D4A2B" w:rsidP="009D4A2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9D4A2B" w:rsidRPr="00316E69" w:rsidRDefault="009D4A2B" w:rsidP="009D4A2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16C21" w:rsidRPr="00316E69" w:rsidTr="006B5FAB">
        <w:trPr>
          <w:trHeight w:val="936"/>
        </w:trPr>
        <w:tc>
          <w:tcPr>
            <w:tcW w:w="8359" w:type="dxa"/>
            <w:gridSpan w:val="4"/>
            <w:vMerge w:val="restart"/>
            <w:vAlign w:val="center"/>
          </w:tcPr>
          <w:p w:rsidR="00A16C21" w:rsidRPr="00316E69" w:rsidRDefault="00A1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A16C21" w:rsidRPr="004528A1" w:rsidRDefault="00A16C21" w:rsidP="00A16C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hideMark/>
          </w:tcPr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B3022B">
              <w:rPr>
                <w:b/>
                <w:color w:val="000000" w:themeColor="text1"/>
                <w:sz w:val="18"/>
                <w:szCs w:val="18"/>
              </w:rPr>
              <w:t>0304</w:t>
            </w:r>
            <w:r w:rsidRPr="004528A1">
              <w:rPr>
                <w:b/>
                <w:color w:val="000000" w:themeColor="text1"/>
                <w:sz w:val="18"/>
                <w:szCs w:val="18"/>
              </w:rPr>
              <w:t>,5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16C21" w:rsidRPr="004528A1" w:rsidRDefault="00546009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71</w:t>
            </w:r>
            <w:r w:rsidR="00A16C21" w:rsidRPr="004528A1">
              <w:rPr>
                <w:b/>
                <w:color w:val="000000" w:themeColor="text1"/>
                <w:sz w:val="18"/>
                <w:szCs w:val="18"/>
              </w:rPr>
              <w:t>78,0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16C21" w:rsidRPr="004528A1" w:rsidRDefault="00546009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8198,5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16C21" w:rsidRPr="004528A1" w:rsidRDefault="00546009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4928,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4528A1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A16C21" w:rsidRPr="004528A1" w:rsidRDefault="00A16C21" w:rsidP="0054600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6C21" w:rsidRPr="00316E69" w:rsidTr="006B5FAB">
        <w:trPr>
          <w:trHeight w:val="694"/>
        </w:trPr>
        <w:tc>
          <w:tcPr>
            <w:tcW w:w="8359" w:type="dxa"/>
            <w:gridSpan w:val="4"/>
            <w:vMerge/>
            <w:vAlign w:val="center"/>
          </w:tcPr>
          <w:p w:rsidR="00A16C21" w:rsidRPr="00316E69" w:rsidRDefault="00A1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16C21" w:rsidRPr="004528A1" w:rsidRDefault="00A16C21" w:rsidP="00A16C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A16C21" w:rsidRPr="004528A1" w:rsidRDefault="00B3022B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174</w:t>
            </w:r>
            <w:r w:rsidR="00A16C21" w:rsidRPr="004528A1">
              <w:rPr>
                <w:b/>
                <w:color w:val="000000" w:themeColor="text1"/>
                <w:sz w:val="18"/>
                <w:szCs w:val="18"/>
              </w:rPr>
              <w:t>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580,0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580,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4528A1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16C21" w:rsidRPr="004528A1" w:rsidRDefault="00546009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580,0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6C21" w:rsidRPr="00316E69" w:rsidTr="006B5FAB">
        <w:trPr>
          <w:trHeight w:val="706"/>
        </w:trPr>
        <w:tc>
          <w:tcPr>
            <w:tcW w:w="8359" w:type="dxa"/>
            <w:gridSpan w:val="4"/>
            <w:vMerge/>
            <w:vAlign w:val="center"/>
          </w:tcPr>
          <w:p w:rsidR="00A16C21" w:rsidRPr="00316E69" w:rsidRDefault="00A1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16C21" w:rsidRPr="004528A1" w:rsidRDefault="00A16C21" w:rsidP="00A16C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A16C21" w:rsidRPr="004528A1" w:rsidRDefault="00B3022B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161049</w:t>
            </w:r>
            <w:r w:rsidR="00FC65F0" w:rsidRPr="004528A1">
              <w:rPr>
                <w:b/>
                <w:color w:val="000000" w:themeColor="text1"/>
                <w:sz w:val="18"/>
                <w:szCs w:val="18"/>
              </w:rPr>
              <w:t>,2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129474,</w:t>
            </w:r>
            <w:r w:rsidR="00C430A5" w:rsidRPr="004528A1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25475,0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16C21" w:rsidRPr="004528A1" w:rsidRDefault="00546009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6100,0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16C21" w:rsidRPr="00316E69" w:rsidTr="006B5FAB">
        <w:trPr>
          <w:trHeight w:val="546"/>
        </w:trPr>
        <w:tc>
          <w:tcPr>
            <w:tcW w:w="8359" w:type="dxa"/>
            <w:gridSpan w:val="4"/>
            <w:vMerge/>
            <w:vAlign w:val="center"/>
          </w:tcPr>
          <w:p w:rsidR="00A16C21" w:rsidRPr="00316E69" w:rsidRDefault="00A1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16C21" w:rsidRPr="004528A1" w:rsidRDefault="00A16C21" w:rsidP="00A16C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</w:tcPr>
          <w:p w:rsidR="00A16C21" w:rsidRPr="004528A1" w:rsidRDefault="00B3022B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30910</w:t>
            </w:r>
            <w:r w:rsidR="00C430A5" w:rsidRPr="004528A1">
              <w:rPr>
                <w:b/>
                <w:color w:val="000000" w:themeColor="text1"/>
                <w:sz w:val="18"/>
                <w:szCs w:val="18"/>
              </w:rPr>
              <w:t>,5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16C21" w:rsidRPr="004528A1" w:rsidRDefault="00C430A5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3325,5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6C21" w:rsidRPr="004528A1" w:rsidRDefault="00546009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23899,0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16C21" w:rsidRPr="004528A1" w:rsidRDefault="00546009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8A1">
              <w:rPr>
                <w:b/>
                <w:color w:val="000000" w:themeColor="text1"/>
                <w:sz w:val="18"/>
                <w:szCs w:val="18"/>
              </w:rPr>
              <w:t>3686,0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A16C21" w:rsidRPr="004528A1" w:rsidRDefault="00A16C21" w:rsidP="00B371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A15BF" w:rsidRPr="00316E69" w:rsidTr="006B5FAB">
        <w:trPr>
          <w:trHeight w:val="300"/>
        </w:trPr>
        <w:tc>
          <w:tcPr>
            <w:tcW w:w="15389" w:type="dxa"/>
            <w:gridSpan w:val="11"/>
            <w:vAlign w:val="center"/>
            <w:hideMark/>
          </w:tcPr>
          <w:p w:rsidR="004A15BF" w:rsidRPr="00316E69" w:rsidRDefault="003967A6" w:rsidP="00316E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2. </w:t>
            </w:r>
            <w:r w:rsidR="004A15BF" w:rsidRPr="00316E69">
              <w:rPr>
                <w:b/>
                <w:sz w:val="24"/>
                <w:szCs w:val="24"/>
              </w:rPr>
              <w:t>Библиотечное обслуживание</w:t>
            </w:r>
          </w:p>
        </w:tc>
      </w:tr>
      <w:tr w:rsidR="000A1A23" w:rsidRPr="00316E69" w:rsidTr="006B5FAB">
        <w:trPr>
          <w:trHeight w:val="669"/>
        </w:trPr>
        <w:tc>
          <w:tcPr>
            <w:tcW w:w="704" w:type="dxa"/>
            <w:vMerge w:val="restart"/>
            <w:vAlign w:val="center"/>
            <w:hideMark/>
          </w:tcPr>
          <w:p w:rsidR="000A1A23" w:rsidRPr="00316E69" w:rsidRDefault="003967A6" w:rsidP="00A55561">
            <w:pPr>
              <w:jc w:val="center"/>
            </w:pPr>
            <w:r>
              <w:t>2.1.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0A1A23" w:rsidRPr="00316E69" w:rsidRDefault="00B468F3" w:rsidP="000A1A23">
            <w:r w:rsidRPr="00316E69">
              <w:t>Комплектование</w:t>
            </w:r>
            <w:r w:rsidR="000A1A23" w:rsidRPr="00316E69">
              <w:t xml:space="preserve"> библиотечного фонда </w:t>
            </w:r>
            <w:r w:rsidR="000A1A23" w:rsidRPr="00316E69">
              <w:br/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0A1A23" w:rsidRPr="00316E69" w:rsidRDefault="008A7555" w:rsidP="00A55561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Библиотеки</w:t>
            </w:r>
          </w:p>
        </w:tc>
        <w:tc>
          <w:tcPr>
            <w:tcW w:w="1276" w:type="dxa"/>
            <w:vMerge w:val="restart"/>
            <w:hideMark/>
          </w:tcPr>
          <w:p w:rsidR="008A7555" w:rsidRPr="00316E69" w:rsidRDefault="008A7555" w:rsidP="00A55561">
            <w:pPr>
              <w:jc w:val="center"/>
            </w:pPr>
          </w:p>
          <w:p w:rsidR="007F037A" w:rsidRPr="00316E69" w:rsidRDefault="007F037A" w:rsidP="00A55561">
            <w:pPr>
              <w:jc w:val="center"/>
            </w:pPr>
          </w:p>
          <w:p w:rsidR="007F037A" w:rsidRPr="00316E69" w:rsidRDefault="007F037A" w:rsidP="00A55561">
            <w:pPr>
              <w:jc w:val="center"/>
            </w:pPr>
          </w:p>
          <w:p w:rsidR="007F037A" w:rsidRPr="00316E69" w:rsidRDefault="007F037A" w:rsidP="00A55561">
            <w:pPr>
              <w:jc w:val="center"/>
            </w:pPr>
          </w:p>
          <w:p w:rsidR="007F037A" w:rsidRPr="00316E69" w:rsidRDefault="007F037A" w:rsidP="00A55561">
            <w:pPr>
              <w:jc w:val="center"/>
            </w:pPr>
          </w:p>
          <w:p w:rsidR="000A1A23" w:rsidRPr="00316E69" w:rsidRDefault="000A1A23" w:rsidP="007B1A0D">
            <w:pPr>
              <w:jc w:val="center"/>
            </w:pPr>
            <w:r w:rsidRPr="00316E69">
              <w:t>202</w:t>
            </w:r>
            <w:r w:rsidR="007B1A0D">
              <w:t>6</w:t>
            </w:r>
            <w:r w:rsidRPr="00316E69">
              <w:t xml:space="preserve">  - 20</w:t>
            </w:r>
            <w:r w:rsidR="007B1A0D">
              <w:t>30</w:t>
            </w:r>
          </w:p>
        </w:tc>
        <w:tc>
          <w:tcPr>
            <w:tcW w:w="1530" w:type="dxa"/>
            <w:vAlign w:val="center"/>
            <w:hideMark/>
          </w:tcPr>
          <w:p w:rsidR="000A1A23" w:rsidRPr="00316E69" w:rsidRDefault="000A1A23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0A1A23" w:rsidRPr="00316E69" w:rsidRDefault="000A1A23" w:rsidP="007F037A">
            <w:pPr>
              <w:jc w:val="center"/>
              <w:rPr>
                <w:sz w:val="18"/>
                <w:szCs w:val="18"/>
              </w:rPr>
            </w:pPr>
          </w:p>
          <w:p w:rsidR="000A1A23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A7555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:rsidR="000A1A23" w:rsidRPr="00316E69" w:rsidRDefault="000A1A23" w:rsidP="007F037A">
            <w:pPr>
              <w:jc w:val="center"/>
              <w:rPr>
                <w:sz w:val="18"/>
                <w:szCs w:val="18"/>
              </w:rPr>
            </w:pPr>
          </w:p>
          <w:p w:rsidR="000A1A23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:rsidR="000A1A23" w:rsidRPr="00316E69" w:rsidRDefault="000A1A23" w:rsidP="007F037A">
            <w:pPr>
              <w:jc w:val="center"/>
              <w:rPr>
                <w:sz w:val="18"/>
                <w:szCs w:val="18"/>
              </w:rPr>
            </w:pPr>
          </w:p>
          <w:p w:rsidR="000A1A23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</w:t>
            </w:r>
            <w:r w:rsidR="00FC65F0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0A1A23" w:rsidRPr="00316E69" w:rsidRDefault="000A1A23" w:rsidP="007F037A">
            <w:pPr>
              <w:jc w:val="center"/>
              <w:rPr>
                <w:sz w:val="18"/>
                <w:szCs w:val="18"/>
              </w:rPr>
            </w:pPr>
          </w:p>
          <w:p w:rsidR="000A1A23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</w:t>
            </w:r>
            <w:r w:rsidR="00FC65F0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A1A23" w:rsidRPr="00316E69" w:rsidRDefault="000A1A23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0A1A23" w:rsidRPr="00316E69" w:rsidRDefault="000A1A23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8A7555" w:rsidRPr="00316E69" w:rsidTr="006B5FAB">
        <w:trPr>
          <w:trHeight w:val="838"/>
        </w:trPr>
        <w:tc>
          <w:tcPr>
            <w:tcW w:w="704" w:type="dxa"/>
            <w:vMerge/>
            <w:vAlign w:val="center"/>
          </w:tcPr>
          <w:p w:rsidR="008A7555" w:rsidRPr="00316E69" w:rsidRDefault="008A7555" w:rsidP="008A7555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8A7555" w:rsidRPr="00316E69" w:rsidRDefault="008A7555" w:rsidP="008A75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A7555" w:rsidRPr="00316E69" w:rsidRDefault="008A7555" w:rsidP="008A75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7555" w:rsidRPr="00316E69" w:rsidRDefault="008A7555" w:rsidP="008A7555">
            <w:pPr>
              <w:jc w:val="center"/>
            </w:pPr>
          </w:p>
        </w:tc>
        <w:tc>
          <w:tcPr>
            <w:tcW w:w="1530" w:type="dxa"/>
            <w:vAlign w:val="center"/>
          </w:tcPr>
          <w:p w:rsidR="008A7555" w:rsidRPr="00316E69" w:rsidRDefault="008A7555" w:rsidP="008A7555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  <w:p w:rsidR="008A755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A7555" w:rsidRPr="00316E69">
              <w:rPr>
                <w:sz w:val="18"/>
                <w:szCs w:val="18"/>
              </w:rPr>
              <w:t>,7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6,7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6,0</w:t>
            </w:r>
            <w:r w:rsidR="007A69E6">
              <w:rPr>
                <w:sz w:val="18"/>
                <w:szCs w:val="18"/>
              </w:rPr>
              <w:t>0</w:t>
            </w:r>
          </w:p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8A7555" w:rsidRPr="00316E69" w:rsidTr="006B5FAB">
        <w:trPr>
          <w:trHeight w:val="838"/>
        </w:trPr>
        <w:tc>
          <w:tcPr>
            <w:tcW w:w="704" w:type="dxa"/>
            <w:vMerge/>
            <w:vAlign w:val="center"/>
          </w:tcPr>
          <w:p w:rsidR="008A7555" w:rsidRPr="00316E69" w:rsidRDefault="008A7555" w:rsidP="008A7555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8A7555" w:rsidRPr="00316E69" w:rsidRDefault="008A7555" w:rsidP="008A75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A7555" w:rsidRPr="00316E69" w:rsidRDefault="008A7555" w:rsidP="008A75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7555" w:rsidRPr="00316E69" w:rsidRDefault="008A7555" w:rsidP="008A7555">
            <w:pPr>
              <w:jc w:val="center"/>
            </w:pPr>
          </w:p>
        </w:tc>
        <w:tc>
          <w:tcPr>
            <w:tcW w:w="1530" w:type="dxa"/>
            <w:vAlign w:val="center"/>
          </w:tcPr>
          <w:p w:rsidR="008A7555" w:rsidRPr="00316E69" w:rsidRDefault="008A7555" w:rsidP="008A7555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</w:tcPr>
          <w:p w:rsidR="008A755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A7555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8A7555" w:rsidRPr="00316E69" w:rsidRDefault="008A7555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5F36EF" w:rsidRPr="00316E69" w:rsidTr="006B5FAB">
        <w:trPr>
          <w:trHeight w:val="210"/>
        </w:trPr>
        <w:tc>
          <w:tcPr>
            <w:tcW w:w="704" w:type="dxa"/>
            <w:vMerge w:val="restart"/>
            <w:vAlign w:val="center"/>
            <w:hideMark/>
          </w:tcPr>
          <w:p w:rsidR="005F36EF" w:rsidRPr="00316E69" w:rsidRDefault="003967A6" w:rsidP="00A55561">
            <w:pPr>
              <w:jc w:val="center"/>
            </w:pPr>
            <w:r>
              <w:t>2.2.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5F36EF" w:rsidRPr="00316E69" w:rsidRDefault="005F36EF" w:rsidP="00A55561">
            <w:pPr>
              <w:jc w:val="both"/>
            </w:pPr>
            <w:r w:rsidRPr="00316E69">
              <w:t>Подписка на периодические издания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5F36EF" w:rsidRPr="00316E69" w:rsidRDefault="005F36EF" w:rsidP="005F36EF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 xml:space="preserve"> Библиотеки</w:t>
            </w:r>
          </w:p>
        </w:tc>
        <w:tc>
          <w:tcPr>
            <w:tcW w:w="1276" w:type="dxa"/>
            <w:vMerge w:val="restart"/>
            <w:hideMark/>
          </w:tcPr>
          <w:p w:rsidR="007F037A" w:rsidRPr="00316E69" w:rsidRDefault="007F037A" w:rsidP="00A55561">
            <w:pPr>
              <w:jc w:val="center"/>
            </w:pPr>
          </w:p>
          <w:p w:rsidR="005F36EF" w:rsidRPr="00316E69" w:rsidRDefault="007B1A0D" w:rsidP="007B1A0D">
            <w:pPr>
              <w:jc w:val="center"/>
            </w:pPr>
            <w:r>
              <w:t>2026</w:t>
            </w:r>
            <w:r w:rsidR="005F36EF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vAlign w:val="center"/>
            <w:hideMark/>
          </w:tcPr>
          <w:p w:rsidR="005F36EF" w:rsidRPr="00316E69" w:rsidRDefault="005F36EF" w:rsidP="005F36E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vAlign w:val="center"/>
            <w:hideMark/>
          </w:tcPr>
          <w:p w:rsidR="005F36EF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  <w:r w:rsidR="005F36EF" w:rsidRPr="00316E69">
              <w:rPr>
                <w:sz w:val="18"/>
                <w:szCs w:val="18"/>
              </w:rPr>
              <w:t>,5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5F36EF" w:rsidRPr="00316E69" w:rsidRDefault="005F36E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105,5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5F36EF" w:rsidRPr="00316E69" w:rsidRDefault="005F36E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78,0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5F36EF" w:rsidRPr="00316E69" w:rsidRDefault="005F36E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80,0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F36EF" w:rsidRPr="00316E69" w:rsidRDefault="005F36EF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5F36EF" w:rsidRPr="00316E69" w:rsidRDefault="005F36EF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5F36EF" w:rsidRPr="00316E69" w:rsidTr="006B5FAB">
        <w:trPr>
          <w:trHeight w:val="210"/>
        </w:trPr>
        <w:tc>
          <w:tcPr>
            <w:tcW w:w="704" w:type="dxa"/>
            <w:vMerge/>
            <w:vAlign w:val="center"/>
          </w:tcPr>
          <w:p w:rsidR="005F36EF" w:rsidRPr="00316E69" w:rsidRDefault="005F36EF" w:rsidP="005F36EF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5F36EF" w:rsidRPr="00316E69" w:rsidRDefault="005F36EF" w:rsidP="005F36EF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5F36EF" w:rsidRPr="00316E69" w:rsidRDefault="005F36EF" w:rsidP="005F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36EF" w:rsidRPr="00316E69" w:rsidRDefault="005F36EF" w:rsidP="005F36EF">
            <w:pPr>
              <w:jc w:val="center"/>
            </w:pPr>
          </w:p>
        </w:tc>
        <w:tc>
          <w:tcPr>
            <w:tcW w:w="1530" w:type="dxa"/>
            <w:vAlign w:val="center"/>
          </w:tcPr>
          <w:p w:rsidR="005F36EF" w:rsidRPr="00316E69" w:rsidRDefault="005F36EF" w:rsidP="005F36E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5F36EF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F36EF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F36EF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</w:t>
            </w:r>
            <w:r w:rsidR="005F36EF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F36EF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</w:t>
            </w:r>
            <w:r w:rsidR="005F36EF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36EF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</w:t>
            </w:r>
            <w:r w:rsidR="005F36EF" w:rsidRPr="00316E69">
              <w:rPr>
                <w:sz w:val="18"/>
                <w:szCs w:val="18"/>
              </w:rPr>
              <w:t>00,</w:t>
            </w:r>
            <w:r w:rsidR="007A69E6">
              <w:rPr>
                <w:sz w:val="18"/>
                <w:szCs w:val="18"/>
              </w:rPr>
              <w:t>0</w:t>
            </w:r>
            <w:r w:rsidR="005F36EF"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F36EF" w:rsidRPr="00316E69" w:rsidRDefault="005F36E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5F36EF" w:rsidRPr="00316E69" w:rsidRDefault="005F36E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8A7555" w:rsidRPr="00316E69" w:rsidTr="006B5FAB">
        <w:trPr>
          <w:trHeight w:val="700"/>
        </w:trPr>
        <w:tc>
          <w:tcPr>
            <w:tcW w:w="704" w:type="dxa"/>
            <w:vAlign w:val="center"/>
          </w:tcPr>
          <w:p w:rsidR="008A7555" w:rsidRPr="00316E69" w:rsidRDefault="003967A6" w:rsidP="008A7555">
            <w:pPr>
              <w:jc w:val="center"/>
            </w:pPr>
            <w:r>
              <w:t>2.3.</w:t>
            </w:r>
          </w:p>
        </w:tc>
        <w:tc>
          <w:tcPr>
            <w:tcW w:w="4253" w:type="dxa"/>
            <w:vAlign w:val="center"/>
          </w:tcPr>
          <w:p w:rsidR="008A7555" w:rsidRPr="00316E69" w:rsidRDefault="008A7555" w:rsidP="008A7555">
            <w:pPr>
              <w:jc w:val="both"/>
            </w:pPr>
            <w:r w:rsidRPr="00316E69">
              <w:t>Приобретение предметов библиотечной техники (карточка каталожная, регистрационная журнальная; формуляры (взрослый, детский) и др.</w:t>
            </w:r>
          </w:p>
        </w:tc>
        <w:tc>
          <w:tcPr>
            <w:tcW w:w="2126" w:type="dxa"/>
            <w:vAlign w:val="center"/>
          </w:tcPr>
          <w:p w:rsidR="008A7555" w:rsidRPr="00316E69" w:rsidRDefault="008A7555" w:rsidP="008A7555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Библиотеки</w:t>
            </w:r>
          </w:p>
        </w:tc>
        <w:tc>
          <w:tcPr>
            <w:tcW w:w="1276" w:type="dxa"/>
          </w:tcPr>
          <w:p w:rsidR="008A7555" w:rsidRPr="00316E69" w:rsidRDefault="008A7555" w:rsidP="008A7555">
            <w:pPr>
              <w:jc w:val="center"/>
            </w:pPr>
          </w:p>
          <w:p w:rsidR="008A7555" w:rsidRPr="00316E69" w:rsidRDefault="007B1A0D" w:rsidP="007B1A0D">
            <w:pPr>
              <w:jc w:val="center"/>
            </w:pPr>
            <w:r>
              <w:t>2026</w:t>
            </w:r>
            <w:r w:rsidR="008A755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vAlign w:val="center"/>
          </w:tcPr>
          <w:p w:rsidR="008A7555" w:rsidRPr="00316E69" w:rsidRDefault="008A7555" w:rsidP="008A7555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8A755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A7555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7555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A7555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A7555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A7555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8A7555" w:rsidRPr="00316E69" w:rsidRDefault="008A755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964E7A" w:rsidRPr="00316E69" w:rsidTr="006B5FAB">
        <w:trPr>
          <w:trHeight w:val="700"/>
        </w:trPr>
        <w:tc>
          <w:tcPr>
            <w:tcW w:w="704" w:type="dxa"/>
            <w:vAlign w:val="center"/>
          </w:tcPr>
          <w:p w:rsidR="00964E7A" w:rsidRPr="00316E69" w:rsidRDefault="003967A6" w:rsidP="00964E7A">
            <w:pPr>
              <w:jc w:val="center"/>
            </w:pPr>
            <w:r>
              <w:t>2.4.</w:t>
            </w:r>
          </w:p>
        </w:tc>
        <w:tc>
          <w:tcPr>
            <w:tcW w:w="4253" w:type="dxa"/>
            <w:vAlign w:val="center"/>
          </w:tcPr>
          <w:p w:rsidR="00964E7A" w:rsidRPr="00316E69" w:rsidRDefault="00964E7A" w:rsidP="00964E7A">
            <w:pPr>
              <w:jc w:val="both"/>
            </w:pPr>
            <w:r w:rsidRPr="00316E69">
              <w:t xml:space="preserve">Работа официальных сайтов </w:t>
            </w:r>
          </w:p>
        </w:tc>
        <w:tc>
          <w:tcPr>
            <w:tcW w:w="2126" w:type="dxa"/>
            <w:vAlign w:val="center"/>
          </w:tcPr>
          <w:p w:rsidR="00964E7A" w:rsidRPr="00316E69" w:rsidRDefault="00964E7A" w:rsidP="00964E7A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Библиотеки</w:t>
            </w:r>
          </w:p>
        </w:tc>
        <w:tc>
          <w:tcPr>
            <w:tcW w:w="1276" w:type="dxa"/>
          </w:tcPr>
          <w:p w:rsidR="00964E7A" w:rsidRPr="00316E69" w:rsidRDefault="00964E7A" w:rsidP="00964E7A">
            <w:pPr>
              <w:jc w:val="center"/>
            </w:pPr>
          </w:p>
          <w:p w:rsidR="00964E7A" w:rsidRPr="00316E69" w:rsidRDefault="007B1A0D" w:rsidP="00964E7A">
            <w:pPr>
              <w:jc w:val="center"/>
            </w:pPr>
            <w:r>
              <w:t>2026</w:t>
            </w:r>
            <w:r w:rsidR="00964E7A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vAlign w:val="center"/>
          </w:tcPr>
          <w:p w:rsidR="00964E7A" w:rsidRPr="00316E69" w:rsidRDefault="00964E7A" w:rsidP="00964E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964E7A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64E7A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B468F3" w:rsidRPr="00316E69" w:rsidTr="006B5FAB">
        <w:trPr>
          <w:trHeight w:val="353"/>
        </w:trPr>
        <w:tc>
          <w:tcPr>
            <w:tcW w:w="704" w:type="dxa"/>
            <w:vMerge w:val="restart"/>
            <w:vAlign w:val="center"/>
          </w:tcPr>
          <w:p w:rsidR="00B468F3" w:rsidRPr="00316E69" w:rsidRDefault="003967A6" w:rsidP="008A7555">
            <w:pPr>
              <w:jc w:val="center"/>
            </w:pPr>
            <w:r>
              <w:t>2.5.</w:t>
            </w:r>
          </w:p>
        </w:tc>
        <w:tc>
          <w:tcPr>
            <w:tcW w:w="4253" w:type="dxa"/>
            <w:vMerge w:val="restart"/>
            <w:vAlign w:val="center"/>
          </w:tcPr>
          <w:p w:rsidR="00B468F3" w:rsidRPr="00316E69" w:rsidRDefault="00B468F3" w:rsidP="00B468F3">
            <w:pPr>
              <w:jc w:val="both"/>
            </w:pPr>
            <w:r w:rsidRPr="00316E69">
              <w:t>Организация обучения, стажировки библиотечных</w:t>
            </w:r>
          </w:p>
          <w:p w:rsidR="00B468F3" w:rsidRPr="00316E69" w:rsidRDefault="00B468F3" w:rsidP="00B468F3">
            <w:pPr>
              <w:jc w:val="both"/>
            </w:pPr>
            <w:r w:rsidRPr="00316E69">
              <w:t>работников</w:t>
            </w:r>
          </w:p>
        </w:tc>
        <w:tc>
          <w:tcPr>
            <w:tcW w:w="2126" w:type="dxa"/>
            <w:vMerge w:val="restart"/>
            <w:vAlign w:val="center"/>
          </w:tcPr>
          <w:p w:rsidR="00B468F3" w:rsidRPr="00316E69" w:rsidRDefault="00B468F3" w:rsidP="008A7555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Библиотеки</w:t>
            </w:r>
          </w:p>
        </w:tc>
        <w:tc>
          <w:tcPr>
            <w:tcW w:w="1276" w:type="dxa"/>
            <w:vMerge w:val="restart"/>
          </w:tcPr>
          <w:p w:rsidR="00B468F3" w:rsidRPr="00316E69" w:rsidRDefault="00B468F3" w:rsidP="008A7555">
            <w:pPr>
              <w:jc w:val="center"/>
            </w:pPr>
          </w:p>
          <w:p w:rsidR="00B468F3" w:rsidRPr="00316E69" w:rsidRDefault="00B468F3" w:rsidP="008A7555">
            <w:pPr>
              <w:jc w:val="center"/>
            </w:pPr>
          </w:p>
          <w:p w:rsidR="00B468F3" w:rsidRPr="00316E69" w:rsidRDefault="007B1A0D" w:rsidP="007B1A0D">
            <w:pPr>
              <w:jc w:val="center"/>
            </w:pPr>
            <w:r>
              <w:t>2026  - 2030</w:t>
            </w:r>
          </w:p>
        </w:tc>
        <w:tc>
          <w:tcPr>
            <w:tcW w:w="1530" w:type="dxa"/>
            <w:vAlign w:val="center"/>
          </w:tcPr>
          <w:p w:rsidR="00B468F3" w:rsidRPr="00316E69" w:rsidRDefault="00B468F3" w:rsidP="008A7555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B468F3" w:rsidRPr="00316E69" w:rsidRDefault="00B3022B" w:rsidP="00B30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64E7A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68F3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68F3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68F3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468F3" w:rsidRPr="00316E69" w:rsidRDefault="00B468F3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B468F3" w:rsidRPr="00316E69" w:rsidRDefault="00B468F3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B468F3" w:rsidRPr="00316E69" w:rsidTr="006B5FAB">
        <w:trPr>
          <w:trHeight w:val="352"/>
        </w:trPr>
        <w:tc>
          <w:tcPr>
            <w:tcW w:w="704" w:type="dxa"/>
            <w:vMerge/>
            <w:vAlign w:val="center"/>
          </w:tcPr>
          <w:p w:rsidR="00B468F3" w:rsidRPr="00316E69" w:rsidRDefault="00B468F3" w:rsidP="00B468F3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B468F3" w:rsidRPr="00316E69" w:rsidRDefault="00B468F3" w:rsidP="00B468F3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B468F3" w:rsidRPr="00316E69" w:rsidRDefault="00B468F3" w:rsidP="00B46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8F3" w:rsidRPr="00316E69" w:rsidRDefault="00B468F3" w:rsidP="00B468F3">
            <w:pPr>
              <w:jc w:val="center"/>
            </w:pPr>
          </w:p>
        </w:tc>
        <w:tc>
          <w:tcPr>
            <w:tcW w:w="1530" w:type="dxa"/>
            <w:vAlign w:val="center"/>
          </w:tcPr>
          <w:p w:rsidR="00B468F3" w:rsidRPr="00316E69" w:rsidRDefault="00B468F3" w:rsidP="00B468F3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Средства от деятельности, приносящей доход </w:t>
            </w:r>
          </w:p>
        </w:tc>
        <w:tc>
          <w:tcPr>
            <w:tcW w:w="992" w:type="dxa"/>
            <w:vAlign w:val="center"/>
          </w:tcPr>
          <w:p w:rsidR="00B468F3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468F3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68F3" w:rsidRPr="00316E69" w:rsidRDefault="00B468F3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68F3" w:rsidRPr="00316E69" w:rsidRDefault="00B468F3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68F3" w:rsidRPr="00316E69" w:rsidRDefault="00B468F3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468F3" w:rsidRPr="00316E69" w:rsidRDefault="00B468F3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B468F3" w:rsidRPr="00316E69" w:rsidRDefault="00B468F3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964E7A" w:rsidRPr="00316E69" w:rsidTr="006B5FAB">
        <w:trPr>
          <w:trHeight w:val="352"/>
        </w:trPr>
        <w:tc>
          <w:tcPr>
            <w:tcW w:w="704" w:type="dxa"/>
            <w:vAlign w:val="center"/>
          </w:tcPr>
          <w:p w:rsidR="00964E7A" w:rsidRPr="00316E69" w:rsidRDefault="003967A6" w:rsidP="00964E7A">
            <w:pPr>
              <w:jc w:val="center"/>
            </w:pPr>
            <w:r>
              <w:t>2.6.</w:t>
            </w:r>
          </w:p>
        </w:tc>
        <w:tc>
          <w:tcPr>
            <w:tcW w:w="4253" w:type="dxa"/>
            <w:vAlign w:val="center"/>
          </w:tcPr>
          <w:p w:rsidR="00964E7A" w:rsidRPr="00316E69" w:rsidRDefault="00964E7A" w:rsidP="00964E7A">
            <w:pPr>
              <w:jc w:val="both"/>
            </w:pPr>
            <w:r w:rsidRPr="00316E69">
              <w:t>Оснащение специализированным</w:t>
            </w:r>
          </w:p>
          <w:p w:rsidR="00964E7A" w:rsidRPr="00316E69" w:rsidRDefault="00964E7A" w:rsidP="00964E7A">
            <w:pPr>
              <w:jc w:val="both"/>
            </w:pPr>
            <w:r w:rsidRPr="00316E69">
              <w:t>оборудованием для обслуживания инвалидов</w:t>
            </w:r>
          </w:p>
          <w:p w:rsidR="00964E7A" w:rsidRPr="00316E69" w:rsidRDefault="00964E7A" w:rsidP="00964E7A">
            <w:pPr>
              <w:jc w:val="both"/>
            </w:pPr>
          </w:p>
        </w:tc>
        <w:tc>
          <w:tcPr>
            <w:tcW w:w="2126" w:type="dxa"/>
            <w:vAlign w:val="center"/>
          </w:tcPr>
          <w:p w:rsidR="00964E7A" w:rsidRPr="00316E69" w:rsidRDefault="00964E7A" w:rsidP="00964E7A">
            <w:pPr>
              <w:jc w:val="center"/>
              <w:rPr>
                <w:sz w:val="16"/>
                <w:szCs w:val="16"/>
              </w:rPr>
            </w:pPr>
            <w:r w:rsidRPr="00316E69">
              <w:rPr>
                <w:sz w:val="16"/>
                <w:szCs w:val="16"/>
              </w:rPr>
              <w:t>Библиотеки</w:t>
            </w:r>
          </w:p>
        </w:tc>
        <w:tc>
          <w:tcPr>
            <w:tcW w:w="1276" w:type="dxa"/>
          </w:tcPr>
          <w:p w:rsidR="00964E7A" w:rsidRPr="00316E69" w:rsidRDefault="00964E7A" w:rsidP="00964E7A">
            <w:pPr>
              <w:jc w:val="center"/>
            </w:pPr>
          </w:p>
          <w:p w:rsidR="00964E7A" w:rsidRPr="00316E69" w:rsidRDefault="007B1A0D" w:rsidP="00964E7A">
            <w:pPr>
              <w:jc w:val="center"/>
            </w:pPr>
            <w:r>
              <w:t>2026</w:t>
            </w:r>
            <w:r w:rsidR="00964E7A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vAlign w:val="center"/>
          </w:tcPr>
          <w:p w:rsidR="00964E7A" w:rsidRPr="00316E69" w:rsidRDefault="00964E7A" w:rsidP="00964E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964E7A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64E7A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964E7A" w:rsidRPr="00316E69" w:rsidRDefault="00964E7A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FC65F0" w:rsidRPr="00316E69" w:rsidTr="006B5FAB">
        <w:trPr>
          <w:trHeight w:val="550"/>
        </w:trPr>
        <w:tc>
          <w:tcPr>
            <w:tcW w:w="8359" w:type="dxa"/>
            <w:gridSpan w:val="4"/>
            <w:vMerge w:val="restart"/>
            <w:vAlign w:val="center"/>
          </w:tcPr>
          <w:p w:rsidR="00FC65F0" w:rsidRPr="00316E69" w:rsidRDefault="00FC65F0" w:rsidP="00FC6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C65F0" w:rsidRDefault="00FC65F0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FC65F0" w:rsidRDefault="00FC65F0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C65F0" w:rsidRPr="00316E69" w:rsidRDefault="00B3022B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  <w:r w:rsidR="00FC65F0">
              <w:rPr>
                <w:b/>
                <w:color w:val="000000" w:themeColor="text1"/>
                <w:sz w:val="18"/>
                <w:szCs w:val="18"/>
              </w:rPr>
              <w:t>00,0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C65F0" w:rsidRDefault="00FC65F0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C65F0" w:rsidRPr="00316E69" w:rsidRDefault="00FC65F0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C65F0" w:rsidRDefault="00FC65F0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C65F0" w:rsidRDefault="00FC65F0" w:rsidP="00FC65F0">
            <w:pPr>
              <w:jc w:val="center"/>
            </w:pPr>
            <w:r w:rsidRPr="00B409B0">
              <w:rPr>
                <w:b/>
                <w:color w:val="000000" w:themeColor="text1"/>
                <w:sz w:val="18"/>
                <w:szCs w:val="18"/>
              </w:rPr>
              <w:t>100,0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C65F0" w:rsidRDefault="00FC65F0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C65F0" w:rsidRDefault="00FC65F0" w:rsidP="00FC65F0">
            <w:pPr>
              <w:jc w:val="center"/>
            </w:pPr>
            <w:r w:rsidRPr="00B409B0">
              <w:rPr>
                <w:b/>
                <w:color w:val="000000" w:themeColor="text1"/>
                <w:sz w:val="18"/>
                <w:szCs w:val="18"/>
              </w:rPr>
              <w:t>100,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B409B0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C65F0" w:rsidRDefault="00FC65F0" w:rsidP="00FC65F0">
            <w:pPr>
              <w:jc w:val="center"/>
            </w:pPr>
          </w:p>
        </w:tc>
        <w:tc>
          <w:tcPr>
            <w:tcW w:w="822" w:type="dxa"/>
          </w:tcPr>
          <w:p w:rsidR="00FC65F0" w:rsidRDefault="00FC65F0" w:rsidP="00FC65F0">
            <w:pPr>
              <w:jc w:val="center"/>
            </w:pPr>
          </w:p>
        </w:tc>
      </w:tr>
      <w:tr w:rsidR="00FC65F0" w:rsidRPr="00316E69" w:rsidTr="006B5FAB">
        <w:trPr>
          <w:trHeight w:val="550"/>
        </w:trPr>
        <w:tc>
          <w:tcPr>
            <w:tcW w:w="8359" w:type="dxa"/>
            <w:gridSpan w:val="4"/>
            <w:vMerge/>
            <w:vAlign w:val="center"/>
          </w:tcPr>
          <w:p w:rsidR="00FC65F0" w:rsidRPr="00316E69" w:rsidRDefault="00FC6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C65F0" w:rsidRPr="00316E69" w:rsidRDefault="00FC65F0" w:rsidP="00316E6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</w:tcPr>
          <w:p w:rsidR="00FC65F0" w:rsidRDefault="00FC65F0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C65F0" w:rsidRPr="00316E69" w:rsidRDefault="00B3022B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282</w:t>
            </w:r>
            <w:r w:rsidR="00FC65F0">
              <w:rPr>
                <w:b/>
                <w:color w:val="000000" w:themeColor="text1"/>
                <w:sz w:val="18"/>
                <w:szCs w:val="18"/>
              </w:rPr>
              <w:t>,2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C65F0" w:rsidRPr="00316E69" w:rsidRDefault="00FC65F0" w:rsidP="00FC65F0">
            <w:pPr>
              <w:spacing w:before="2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112,2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C65F0" w:rsidRPr="00316E69" w:rsidRDefault="00FC65F0" w:rsidP="00FC65F0">
            <w:pPr>
              <w:spacing w:before="2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84,0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C65F0" w:rsidRPr="00316E69" w:rsidRDefault="00FC65F0" w:rsidP="00FC65F0">
            <w:pPr>
              <w:spacing w:before="2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86,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C65F0" w:rsidRPr="00316E69" w:rsidRDefault="00FC65F0" w:rsidP="00FC65F0">
            <w:pPr>
              <w:spacing w:before="24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FC65F0" w:rsidRPr="00316E69" w:rsidRDefault="00FC65F0" w:rsidP="00FC65F0">
            <w:pPr>
              <w:spacing w:before="24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F1244" w:rsidRPr="00316E69" w:rsidTr="006B5FAB">
        <w:trPr>
          <w:trHeight w:val="835"/>
        </w:trPr>
        <w:tc>
          <w:tcPr>
            <w:tcW w:w="8359" w:type="dxa"/>
            <w:gridSpan w:val="4"/>
            <w:vMerge/>
            <w:vAlign w:val="center"/>
          </w:tcPr>
          <w:p w:rsidR="004F1244" w:rsidRPr="00316E69" w:rsidRDefault="004F1244" w:rsidP="004F1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4F1244" w:rsidRPr="00316E69" w:rsidRDefault="00B3022B" w:rsidP="004F1244">
            <w:pPr>
              <w:spacing w:before="2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276</w:t>
            </w:r>
            <w:r w:rsidR="004F1244">
              <w:rPr>
                <w:b/>
                <w:color w:val="000000" w:themeColor="text1"/>
                <w:sz w:val="18"/>
                <w:szCs w:val="18"/>
              </w:rPr>
              <w:t>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4F1244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F1244" w:rsidRPr="00316E69" w:rsidRDefault="004F1244" w:rsidP="004F1244">
            <w:pPr>
              <w:spacing w:before="48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920,0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F1244" w:rsidRPr="00316E69" w:rsidRDefault="004F1244" w:rsidP="004F1244">
            <w:pPr>
              <w:spacing w:before="48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920,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F1244" w:rsidRDefault="004F1244" w:rsidP="004F1244">
            <w:pPr>
              <w:spacing w:before="480"/>
              <w:jc w:val="center"/>
            </w:pPr>
            <w:r w:rsidRPr="00D05B2E">
              <w:rPr>
                <w:b/>
                <w:color w:val="000000" w:themeColor="text1"/>
                <w:sz w:val="18"/>
                <w:szCs w:val="18"/>
              </w:rPr>
              <w:t>920,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D05B2E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F1244" w:rsidRDefault="004F1244" w:rsidP="004F1244">
            <w:pPr>
              <w:spacing w:before="480"/>
              <w:jc w:val="center"/>
            </w:pPr>
          </w:p>
        </w:tc>
        <w:tc>
          <w:tcPr>
            <w:tcW w:w="822" w:type="dxa"/>
          </w:tcPr>
          <w:p w:rsidR="004F1244" w:rsidRDefault="004F1244" w:rsidP="004F1244">
            <w:pPr>
              <w:spacing w:before="480"/>
              <w:jc w:val="center"/>
            </w:pPr>
          </w:p>
        </w:tc>
      </w:tr>
      <w:tr w:rsidR="00FC65F0" w:rsidRPr="00316E69" w:rsidTr="006B5FAB">
        <w:trPr>
          <w:trHeight w:val="930"/>
        </w:trPr>
        <w:tc>
          <w:tcPr>
            <w:tcW w:w="8359" w:type="dxa"/>
            <w:gridSpan w:val="4"/>
            <w:vMerge/>
            <w:vAlign w:val="center"/>
          </w:tcPr>
          <w:p w:rsidR="00FC65F0" w:rsidRPr="00316E69" w:rsidRDefault="00FC65F0" w:rsidP="00FC6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C65F0" w:rsidRPr="00316E69" w:rsidRDefault="00FC65F0" w:rsidP="00FC65F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FC65F0" w:rsidRPr="00316E69" w:rsidRDefault="00B3022B" w:rsidP="004F1244">
            <w:pPr>
              <w:spacing w:before="3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  <w:r w:rsidR="00FC65F0">
              <w:rPr>
                <w:b/>
                <w:color w:val="000000" w:themeColor="text1"/>
                <w:sz w:val="18"/>
                <w:szCs w:val="18"/>
              </w:rPr>
              <w:t>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C65F0" w:rsidRPr="00316E69" w:rsidRDefault="00FC65F0" w:rsidP="004F1244">
            <w:pPr>
              <w:spacing w:before="3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C65F0" w:rsidRDefault="00FC65F0" w:rsidP="004F1244">
            <w:pPr>
              <w:spacing w:before="360"/>
              <w:jc w:val="center"/>
            </w:pPr>
            <w:r w:rsidRPr="00A803A9">
              <w:rPr>
                <w:b/>
                <w:color w:val="000000" w:themeColor="text1"/>
                <w:sz w:val="18"/>
                <w:szCs w:val="18"/>
              </w:rPr>
              <w:t>10,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A803A9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C65F0" w:rsidRDefault="00FC65F0" w:rsidP="004F1244">
            <w:pPr>
              <w:spacing w:before="360"/>
              <w:jc w:val="center"/>
            </w:pPr>
            <w:r w:rsidRPr="00A803A9">
              <w:rPr>
                <w:b/>
                <w:color w:val="000000" w:themeColor="text1"/>
                <w:sz w:val="18"/>
                <w:szCs w:val="18"/>
              </w:rPr>
              <w:t>10,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A803A9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C65F0" w:rsidRDefault="00FC65F0" w:rsidP="004F1244">
            <w:pPr>
              <w:spacing w:before="360"/>
              <w:jc w:val="center"/>
            </w:pPr>
          </w:p>
        </w:tc>
        <w:tc>
          <w:tcPr>
            <w:tcW w:w="822" w:type="dxa"/>
          </w:tcPr>
          <w:p w:rsidR="00FC65F0" w:rsidRDefault="00FC65F0" w:rsidP="004F1244">
            <w:pPr>
              <w:spacing w:before="360"/>
              <w:jc w:val="center"/>
            </w:pPr>
          </w:p>
        </w:tc>
      </w:tr>
      <w:tr w:rsidR="004A15BF" w:rsidRPr="00316E69" w:rsidTr="006B5FAB">
        <w:trPr>
          <w:trHeight w:val="300"/>
        </w:trPr>
        <w:tc>
          <w:tcPr>
            <w:tcW w:w="15389" w:type="dxa"/>
            <w:gridSpan w:val="11"/>
            <w:vAlign w:val="center"/>
            <w:hideMark/>
          </w:tcPr>
          <w:p w:rsidR="004A15BF" w:rsidRPr="00316E69" w:rsidRDefault="003967A6" w:rsidP="00316E69">
            <w:pPr>
              <w:pStyle w:val="aa"/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4A15BF" w:rsidRPr="00316E69">
              <w:rPr>
                <w:b/>
                <w:sz w:val="24"/>
                <w:szCs w:val="24"/>
              </w:rPr>
              <w:t xml:space="preserve">Поддержка народного творчества, развитие культурно </w:t>
            </w:r>
            <w:r w:rsidR="003C7FC5" w:rsidRPr="00316E69">
              <w:rPr>
                <w:b/>
                <w:sz w:val="24"/>
                <w:szCs w:val="24"/>
              </w:rPr>
              <w:t>-</w:t>
            </w:r>
            <w:r w:rsidR="004A15BF" w:rsidRPr="00316E69">
              <w:rPr>
                <w:b/>
                <w:sz w:val="24"/>
                <w:szCs w:val="24"/>
              </w:rPr>
              <w:t xml:space="preserve"> досуговой деятельности</w:t>
            </w: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>Организация и проведение муниципальных  мероприятий и праздников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</w:tcPr>
          <w:p w:rsidR="003C7FC5" w:rsidRPr="00316E69" w:rsidRDefault="007B1A0D" w:rsidP="007B1A0D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C7FC5" w:rsidRPr="00316E69">
              <w:rPr>
                <w:sz w:val="18"/>
                <w:szCs w:val="18"/>
              </w:rPr>
              <w:t>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>Организация и проведение мероприятий патриотической направленности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3C7FC5" w:rsidRPr="00316E69" w:rsidRDefault="007B1A0D" w:rsidP="003C7FC5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C7FC5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>Организация и проведение мероприятий в рамках объявленного Президентом года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3C7FC5" w:rsidRPr="00316E69" w:rsidRDefault="007B1A0D" w:rsidP="007B1A0D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C7FC5" w:rsidRPr="00316E69">
              <w:rPr>
                <w:sz w:val="18"/>
                <w:szCs w:val="18"/>
              </w:rPr>
              <w:t>00,</w:t>
            </w:r>
            <w:r w:rsidR="007A69E6">
              <w:rPr>
                <w:sz w:val="18"/>
                <w:szCs w:val="18"/>
              </w:rPr>
              <w:t>0</w:t>
            </w:r>
            <w:r w:rsidR="003C7FC5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>Организация и проведение мероприятий праздничного календаря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3C7FC5" w:rsidRPr="00316E69" w:rsidRDefault="007B1A0D" w:rsidP="003C7FC5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C7FC5" w:rsidRPr="00316E69">
              <w:rPr>
                <w:sz w:val="18"/>
                <w:szCs w:val="18"/>
              </w:rPr>
              <w:t>50,</w:t>
            </w:r>
            <w:r w:rsidR="007A69E6">
              <w:rPr>
                <w:sz w:val="18"/>
                <w:szCs w:val="18"/>
              </w:rPr>
              <w:t>0</w:t>
            </w:r>
            <w:r w:rsidR="003C7FC5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>Организация и проведение профессиональных праздников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3C7FC5" w:rsidRPr="00316E69" w:rsidRDefault="007B1A0D" w:rsidP="007B1A0D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C7FC5" w:rsidRPr="00316E69">
              <w:rPr>
                <w:sz w:val="18"/>
                <w:szCs w:val="18"/>
              </w:rPr>
              <w:t>50,</w:t>
            </w:r>
            <w:r w:rsidR="007A69E6">
              <w:rPr>
                <w:sz w:val="18"/>
                <w:szCs w:val="18"/>
              </w:rPr>
              <w:t>0</w:t>
            </w:r>
            <w:r w:rsidR="003C7FC5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</w:pPr>
            <w:r>
              <w:t>3.6.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>Организация и проведение мероприятий по сохранению нематериального культурного наследия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3C7FC5" w:rsidRPr="00316E69" w:rsidRDefault="007B1A0D" w:rsidP="003C7FC5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C7FC5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C7FC5" w:rsidRPr="00316E69" w:rsidRDefault="003C7FC5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C7FC5" w:rsidRPr="00316E69" w:rsidRDefault="003C7FC5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C7FC5" w:rsidRPr="00316E69" w:rsidRDefault="003C7FC5" w:rsidP="007F03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3C7FC5" w:rsidRPr="00316E69" w:rsidRDefault="003C7FC5" w:rsidP="007F03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</w:pPr>
            <w:r>
              <w:t>3.7.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 xml:space="preserve">Организация работы по проекту </w:t>
            </w:r>
          </w:p>
          <w:p w:rsidR="003C7FC5" w:rsidRPr="00316E69" w:rsidRDefault="003C7FC5" w:rsidP="003C7FC5">
            <w:pPr>
              <w:jc w:val="both"/>
              <w:rPr>
                <w:sz w:val="24"/>
                <w:szCs w:val="24"/>
              </w:rPr>
            </w:pPr>
            <w:r w:rsidRPr="00316E69">
              <w:t>«Культурная среда»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  <w:rPr>
                <w:sz w:val="16"/>
                <w:szCs w:val="16"/>
              </w:rPr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3C7FC5" w:rsidRPr="00316E69" w:rsidRDefault="007B1A0D" w:rsidP="007B1A0D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C7FC5" w:rsidRPr="00316E69">
              <w:rPr>
                <w:sz w:val="18"/>
                <w:szCs w:val="18"/>
              </w:rPr>
              <w:t>0,</w:t>
            </w:r>
            <w:r w:rsidR="007A69E6">
              <w:rPr>
                <w:sz w:val="18"/>
                <w:szCs w:val="18"/>
              </w:rPr>
              <w:t>0</w:t>
            </w:r>
            <w:r w:rsidR="003C7FC5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30,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3C7FC5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3C7FC5" w:rsidRPr="00316E69" w:rsidRDefault="003967A6" w:rsidP="003C7FC5">
            <w:pPr>
              <w:jc w:val="center"/>
            </w:pPr>
            <w:r>
              <w:t>3.8.</w:t>
            </w:r>
          </w:p>
        </w:tc>
        <w:tc>
          <w:tcPr>
            <w:tcW w:w="4253" w:type="dxa"/>
            <w:vAlign w:val="center"/>
            <w:hideMark/>
          </w:tcPr>
          <w:p w:rsidR="003C7FC5" w:rsidRPr="00316E69" w:rsidRDefault="003C7FC5" w:rsidP="003C7FC5">
            <w:pPr>
              <w:jc w:val="both"/>
            </w:pPr>
            <w:r w:rsidRPr="00316E69">
              <w:t>Организация и проведение мероприятий по правовому просвещению граждан</w:t>
            </w:r>
          </w:p>
        </w:tc>
        <w:tc>
          <w:tcPr>
            <w:tcW w:w="2126" w:type="dxa"/>
            <w:vAlign w:val="center"/>
            <w:hideMark/>
          </w:tcPr>
          <w:p w:rsidR="003C7FC5" w:rsidRPr="00316E69" w:rsidRDefault="003C7FC5" w:rsidP="003C7FC5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3C7FC5" w:rsidRPr="00316E69" w:rsidRDefault="007B1A0D" w:rsidP="003C7FC5">
            <w:pPr>
              <w:jc w:val="center"/>
            </w:pPr>
            <w:r>
              <w:t>2026</w:t>
            </w:r>
            <w:r w:rsidR="003C7FC5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</w:tcPr>
          <w:p w:rsidR="003C7FC5" w:rsidRPr="00316E69" w:rsidRDefault="003C7FC5" w:rsidP="003C7FC5">
            <w:pPr>
              <w:jc w:val="center"/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3C7FC5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C7FC5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C7FC5" w:rsidRPr="00316E69" w:rsidRDefault="003C7FC5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3C7FC5" w:rsidRPr="00316E69" w:rsidRDefault="003C7FC5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21416F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21416F" w:rsidRPr="00316E69" w:rsidRDefault="003967A6" w:rsidP="0021416F">
            <w:pPr>
              <w:jc w:val="center"/>
            </w:pPr>
            <w:r>
              <w:t>3.9.</w:t>
            </w:r>
          </w:p>
        </w:tc>
        <w:tc>
          <w:tcPr>
            <w:tcW w:w="4253" w:type="dxa"/>
            <w:vAlign w:val="center"/>
            <w:hideMark/>
          </w:tcPr>
          <w:p w:rsidR="0021416F" w:rsidRPr="00316E69" w:rsidRDefault="0021416F" w:rsidP="0021416F">
            <w:pPr>
              <w:jc w:val="both"/>
            </w:pPr>
            <w:r w:rsidRPr="00316E69">
              <w:t>Работа клубных формирований, клубов по интересам, спортивных секций</w:t>
            </w:r>
          </w:p>
        </w:tc>
        <w:tc>
          <w:tcPr>
            <w:tcW w:w="2126" w:type="dxa"/>
            <w:vAlign w:val="center"/>
            <w:hideMark/>
          </w:tcPr>
          <w:p w:rsidR="0021416F" w:rsidRPr="00316E69" w:rsidRDefault="0021416F" w:rsidP="0021416F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21416F" w:rsidRPr="00316E69" w:rsidRDefault="007B1A0D" w:rsidP="007B1A0D">
            <w:pPr>
              <w:jc w:val="center"/>
            </w:pPr>
            <w:r>
              <w:t>2026</w:t>
            </w:r>
            <w:r w:rsidR="0021416F" w:rsidRPr="00316E69">
              <w:t xml:space="preserve">  - 20</w:t>
            </w:r>
            <w:r>
              <w:t>30</w:t>
            </w:r>
          </w:p>
        </w:tc>
        <w:tc>
          <w:tcPr>
            <w:tcW w:w="1530" w:type="dxa"/>
            <w:vAlign w:val="center"/>
            <w:hideMark/>
          </w:tcPr>
          <w:p w:rsidR="0021416F" w:rsidRPr="00316E69" w:rsidRDefault="0021416F" w:rsidP="0021416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  <w:vAlign w:val="center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21416F" w:rsidRPr="00316E69">
              <w:rPr>
                <w:sz w:val="18"/>
                <w:szCs w:val="18"/>
              </w:rPr>
              <w:t>,0</w:t>
            </w:r>
            <w:r w:rsidR="007A69E6">
              <w:rPr>
                <w:sz w:val="18"/>
                <w:szCs w:val="18"/>
              </w:rPr>
              <w:t>0</w:t>
            </w: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40,0</w:t>
            </w:r>
            <w:r w:rsidR="007A69E6">
              <w:rPr>
                <w:sz w:val="18"/>
                <w:szCs w:val="18"/>
              </w:rPr>
              <w:t>0</w:t>
            </w: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40,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21416F" w:rsidRPr="00316E69" w:rsidTr="006B5FAB">
        <w:trPr>
          <w:trHeight w:val="623"/>
        </w:trPr>
        <w:tc>
          <w:tcPr>
            <w:tcW w:w="704" w:type="dxa"/>
            <w:vMerge w:val="restart"/>
            <w:vAlign w:val="center"/>
            <w:hideMark/>
          </w:tcPr>
          <w:p w:rsidR="0021416F" w:rsidRPr="00316E69" w:rsidRDefault="0021416F" w:rsidP="0021416F">
            <w:pPr>
              <w:jc w:val="center"/>
            </w:pPr>
            <w:r w:rsidRPr="00316E69">
              <w:t>4.11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21416F" w:rsidRPr="00316E69" w:rsidRDefault="0021416F" w:rsidP="0021416F">
            <w:pPr>
              <w:jc w:val="both"/>
            </w:pPr>
            <w:r w:rsidRPr="00316E69">
              <w:t>Организация и проведение зональных, межмуниципальных, фестивалей, смотров, конкурсов, выставок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21416F" w:rsidRPr="00316E69" w:rsidRDefault="0021416F" w:rsidP="0021416F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vMerge w:val="restart"/>
            <w:hideMark/>
          </w:tcPr>
          <w:p w:rsidR="0021416F" w:rsidRPr="00316E69" w:rsidRDefault="0021416F" w:rsidP="0021416F">
            <w:pPr>
              <w:jc w:val="center"/>
            </w:pPr>
          </w:p>
          <w:p w:rsidR="00316E69" w:rsidRPr="00316E69" w:rsidRDefault="00316E69" w:rsidP="0021416F">
            <w:pPr>
              <w:jc w:val="center"/>
            </w:pPr>
          </w:p>
          <w:p w:rsidR="0021416F" w:rsidRPr="00316E69" w:rsidRDefault="007B1A0D" w:rsidP="0021416F">
            <w:pPr>
              <w:jc w:val="center"/>
            </w:pPr>
            <w:r>
              <w:t>2026</w:t>
            </w:r>
            <w:r w:rsidR="0021416F" w:rsidRPr="00316E69">
              <w:t xml:space="preserve"> - 20</w:t>
            </w:r>
            <w:r>
              <w:t>30</w:t>
            </w:r>
          </w:p>
        </w:tc>
        <w:tc>
          <w:tcPr>
            <w:tcW w:w="1530" w:type="dxa"/>
            <w:vAlign w:val="center"/>
            <w:hideMark/>
          </w:tcPr>
          <w:p w:rsidR="0021416F" w:rsidRPr="00316E69" w:rsidRDefault="0021416F" w:rsidP="0021416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муниципального округа </w:t>
            </w:r>
          </w:p>
          <w:p w:rsidR="0021416F" w:rsidRPr="00316E69" w:rsidRDefault="0021416F" w:rsidP="00214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21416F" w:rsidRPr="00316E69">
              <w:rPr>
                <w:sz w:val="18"/>
                <w:szCs w:val="18"/>
              </w:rPr>
              <w:t>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80,0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80,0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80,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21416F" w:rsidRPr="00316E69" w:rsidTr="006B5FAB">
        <w:trPr>
          <w:trHeight w:val="622"/>
        </w:trPr>
        <w:tc>
          <w:tcPr>
            <w:tcW w:w="704" w:type="dxa"/>
            <w:vMerge/>
            <w:vAlign w:val="center"/>
          </w:tcPr>
          <w:p w:rsidR="0021416F" w:rsidRPr="00316E69" w:rsidRDefault="0021416F" w:rsidP="0021416F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21416F" w:rsidRPr="00316E69" w:rsidRDefault="0021416F" w:rsidP="0021416F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21416F" w:rsidRPr="00316E69" w:rsidRDefault="0021416F" w:rsidP="0021416F">
            <w:pPr>
              <w:jc w:val="center"/>
            </w:pPr>
          </w:p>
        </w:tc>
        <w:tc>
          <w:tcPr>
            <w:tcW w:w="1276" w:type="dxa"/>
            <w:vMerge/>
          </w:tcPr>
          <w:p w:rsidR="0021416F" w:rsidRPr="00316E69" w:rsidRDefault="0021416F" w:rsidP="0021416F">
            <w:pPr>
              <w:jc w:val="center"/>
            </w:pPr>
          </w:p>
        </w:tc>
        <w:tc>
          <w:tcPr>
            <w:tcW w:w="1530" w:type="dxa"/>
            <w:vAlign w:val="center"/>
          </w:tcPr>
          <w:p w:rsidR="0021416F" w:rsidRPr="00316E69" w:rsidRDefault="0021416F" w:rsidP="0021416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21416F" w:rsidRPr="00316E69" w:rsidRDefault="00B3022B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416F" w:rsidRPr="00316E69">
              <w:rPr>
                <w:sz w:val="18"/>
                <w:szCs w:val="18"/>
              </w:rPr>
              <w:t>50,</w:t>
            </w:r>
            <w:r w:rsidR="007A69E6">
              <w:rPr>
                <w:sz w:val="18"/>
                <w:szCs w:val="18"/>
              </w:rPr>
              <w:t>0</w:t>
            </w:r>
            <w:r w:rsidR="0021416F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21416F" w:rsidRPr="00316E69" w:rsidTr="006B5FAB">
        <w:trPr>
          <w:trHeight w:val="728"/>
        </w:trPr>
        <w:tc>
          <w:tcPr>
            <w:tcW w:w="704" w:type="dxa"/>
            <w:vMerge w:val="restart"/>
            <w:vAlign w:val="center"/>
            <w:hideMark/>
          </w:tcPr>
          <w:p w:rsidR="0021416F" w:rsidRPr="00316E69" w:rsidRDefault="0021416F" w:rsidP="0021416F">
            <w:pPr>
              <w:jc w:val="center"/>
            </w:pPr>
            <w:r w:rsidRPr="00316E69">
              <w:t>4.12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21416F" w:rsidRPr="00316E69" w:rsidRDefault="0021416F" w:rsidP="0021416F">
            <w:pPr>
              <w:jc w:val="both"/>
            </w:pPr>
            <w:r w:rsidRPr="00316E69">
              <w:t>Участие во Всероссийских, международных, краевых фестивалях, смотрах, конкурсах, выставках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21416F" w:rsidRPr="00316E69" w:rsidRDefault="0021416F" w:rsidP="0021416F">
            <w:pPr>
              <w:jc w:val="center"/>
            </w:pPr>
            <w:r w:rsidRPr="00316E69">
              <w:t>Учреждения культуры</w:t>
            </w:r>
          </w:p>
        </w:tc>
        <w:tc>
          <w:tcPr>
            <w:tcW w:w="1276" w:type="dxa"/>
            <w:vMerge w:val="restart"/>
            <w:hideMark/>
          </w:tcPr>
          <w:p w:rsidR="0021416F" w:rsidRPr="00316E69" w:rsidRDefault="0021416F" w:rsidP="0021416F">
            <w:pPr>
              <w:jc w:val="center"/>
            </w:pPr>
          </w:p>
          <w:p w:rsidR="00316E69" w:rsidRPr="00316E69" w:rsidRDefault="00316E69" w:rsidP="0021416F">
            <w:pPr>
              <w:jc w:val="center"/>
            </w:pPr>
          </w:p>
          <w:p w:rsidR="00316E69" w:rsidRPr="00316E69" w:rsidRDefault="00316E69" w:rsidP="0021416F">
            <w:pPr>
              <w:jc w:val="center"/>
            </w:pPr>
          </w:p>
          <w:p w:rsidR="0021416F" w:rsidRPr="00316E69" w:rsidRDefault="007B1A0D" w:rsidP="007B1A0D">
            <w:pPr>
              <w:jc w:val="center"/>
            </w:pPr>
            <w:r>
              <w:lastRenderedPageBreak/>
              <w:t>2026</w:t>
            </w:r>
            <w:r w:rsidR="00316E69" w:rsidRPr="00316E69">
              <w:t xml:space="preserve"> </w:t>
            </w:r>
            <w:r>
              <w:t>–</w:t>
            </w:r>
            <w:r w:rsidR="0021416F" w:rsidRPr="00316E69">
              <w:t xml:space="preserve"> 20</w:t>
            </w:r>
            <w:r>
              <w:t>30</w:t>
            </w:r>
          </w:p>
        </w:tc>
        <w:tc>
          <w:tcPr>
            <w:tcW w:w="1530" w:type="dxa"/>
            <w:vAlign w:val="center"/>
            <w:hideMark/>
          </w:tcPr>
          <w:p w:rsidR="0021416F" w:rsidRPr="00316E69" w:rsidRDefault="0021416F" w:rsidP="0021416F">
            <w:pPr>
              <w:rPr>
                <w:sz w:val="18"/>
                <w:szCs w:val="18"/>
              </w:rPr>
            </w:pPr>
          </w:p>
          <w:p w:rsidR="0021416F" w:rsidRPr="00316E69" w:rsidRDefault="0021416F" w:rsidP="0021416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 xml:space="preserve">Бюджет муниципального округа </w:t>
            </w:r>
          </w:p>
        </w:tc>
        <w:tc>
          <w:tcPr>
            <w:tcW w:w="992" w:type="dxa"/>
            <w:vAlign w:val="center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8D07CE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1416F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lastRenderedPageBreak/>
              <w:t>100,0</w:t>
            </w:r>
            <w:r w:rsidR="007A69E6">
              <w:rPr>
                <w:sz w:val="18"/>
                <w:szCs w:val="18"/>
              </w:rPr>
              <w:t>0</w:t>
            </w: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21416F" w:rsidRPr="00316E69" w:rsidTr="006B5FAB">
        <w:trPr>
          <w:trHeight w:val="727"/>
        </w:trPr>
        <w:tc>
          <w:tcPr>
            <w:tcW w:w="704" w:type="dxa"/>
            <w:vMerge/>
            <w:vAlign w:val="center"/>
          </w:tcPr>
          <w:p w:rsidR="0021416F" w:rsidRPr="00316E69" w:rsidRDefault="0021416F" w:rsidP="0021416F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21416F" w:rsidRPr="00316E69" w:rsidRDefault="0021416F" w:rsidP="0021416F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21416F" w:rsidRPr="00316E69" w:rsidRDefault="0021416F" w:rsidP="0021416F">
            <w:pPr>
              <w:jc w:val="center"/>
            </w:pPr>
          </w:p>
        </w:tc>
        <w:tc>
          <w:tcPr>
            <w:tcW w:w="1276" w:type="dxa"/>
            <w:vMerge/>
          </w:tcPr>
          <w:p w:rsidR="0021416F" w:rsidRPr="00316E69" w:rsidRDefault="0021416F" w:rsidP="0021416F">
            <w:pPr>
              <w:jc w:val="center"/>
            </w:pPr>
          </w:p>
        </w:tc>
        <w:tc>
          <w:tcPr>
            <w:tcW w:w="1530" w:type="dxa"/>
            <w:vAlign w:val="center"/>
          </w:tcPr>
          <w:p w:rsidR="0021416F" w:rsidRPr="00316E69" w:rsidRDefault="0021416F" w:rsidP="0021416F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  <w:vAlign w:val="center"/>
          </w:tcPr>
          <w:p w:rsidR="0021416F" w:rsidRPr="00316E69" w:rsidRDefault="008D07CE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1416F" w:rsidRPr="00316E69">
              <w:rPr>
                <w:sz w:val="18"/>
                <w:szCs w:val="18"/>
              </w:rPr>
              <w:t>0,</w:t>
            </w:r>
            <w:r w:rsidR="007A69E6">
              <w:rPr>
                <w:sz w:val="18"/>
                <w:szCs w:val="18"/>
              </w:rPr>
              <w:t>0</w:t>
            </w:r>
            <w:r w:rsidR="0021416F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60,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21416F" w:rsidRPr="00316E69" w:rsidRDefault="0021416F" w:rsidP="007F037A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4F1244" w:rsidRPr="00316E69" w:rsidTr="006B5FAB">
        <w:trPr>
          <w:trHeight w:val="628"/>
        </w:trPr>
        <w:tc>
          <w:tcPr>
            <w:tcW w:w="704" w:type="dxa"/>
            <w:vMerge w:val="restart"/>
            <w:vAlign w:val="center"/>
          </w:tcPr>
          <w:p w:rsidR="004F1244" w:rsidRPr="00316E69" w:rsidRDefault="004F1244" w:rsidP="004F1244">
            <w:pPr>
              <w:jc w:val="center"/>
            </w:pPr>
          </w:p>
        </w:tc>
        <w:tc>
          <w:tcPr>
            <w:tcW w:w="4253" w:type="dxa"/>
            <w:vMerge w:val="restart"/>
            <w:vAlign w:val="center"/>
          </w:tcPr>
          <w:p w:rsidR="004F1244" w:rsidRPr="00316E69" w:rsidRDefault="004F1244" w:rsidP="004F1244">
            <w:pPr>
              <w:jc w:val="both"/>
            </w:pPr>
          </w:p>
        </w:tc>
        <w:tc>
          <w:tcPr>
            <w:tcW w:w="2126" w:type="dxa"/>
            <w:vMerge w:val="restart"/>
            <w:vAlign w:val="center"/>
          </w:tcPr>
          <w:p w:rsidR="004F1244" w:rsidRPr="00316E69" w:rsidRDefault="004F1244" w:rsidP="004F1244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4F1244" w:rsidRPr="00316E69" w:rsidRDefault="004F1244" w:rsidP="004F1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 xml:space="preserve">Бюджет муниципального округа </w:t>
            </w:r>
          </w:p>
        </w:tc>
        <w:tc>
          <w:tcPr>
            <w:tcW w:w="992" w:type="dxa"/>
          </w:tcPr>
          <w:p w:rsidR="004F1244" w:rsidRPr="00316E69" w:rsidRDefault="008D07CE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927</w:t>
            </w:r>
            <w:r w:rsidR="004F1244">
              <w:rPr>
                <w:b/>
                <w:color w:val="000000" w:themeColor="text1"/>
                <w:sz w:val="18"/>
                <w:szCs w:val="18"/>
              </w:rPr>
              <w:t>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4F1244">
              <w:rPr>
                <w:b/>
                <w:color w:val="000000" w:themeColor="text1"/>
                <w:sz w:val="18"/>
                <w:szCs w:val="18"/>
              </w:rPr>
              <w:t>0</w:t>
            </w:r>
          </w:p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3090,0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F1244" w:rsidRDefault="004F1244" w:rsidP="004F1244">
            <w:pPr>
              <w:jc w:val="center"/>
            </w:pPr>
            <w:r w:rsidRPr="009B3BDE">
              <w:rPr>
                <w:b/>
                <w:color w:val="000000" w:themeColor="text1"/>
                <w:sz w:val="18"/>
                <w:szCs w:val="18"/>
              </w:rPr>
              <w:t>3090,0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F1244" w:rsidRDefault="004F1244" w:rsidP="004F1244">
            <w:pPr>
              <w:jc w:val="center"/>
            </w:pPr>
            <w:r w:rsidRPr="009B3BDE">
              <w:rPr>
                <w:b/>
                <w:color w:val="000000" w:themeColor="text1"/>
                <w:sz w:val="18"/>
                <w:szCs w:val="18"/>
              </w:rPr>
              <w:t>3090,0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F1244" w:rsidRDefault="004F1244" w:rsidP="004F1244">
            <w:pPr>
              <w:jc w:val="center"/>
            </w:pPr>
          </w:p>
        </w:tc>
        <w:tc>
          <w:tcPr>
            <w:tcW w:w="822" w:type="dxa"/>
          </w:tcPr>
          <w:p w:rsidR="004F1244" w:rsidRDefault="004F1244" w:rsidP="004F1244">
            <w:pPr>
              <w:jc w:val="center"/>
            </w:pPr>
          </w:p>
        </w:tc>
      </w:tr>
      <w:tr w:rsidR="004F1244" w:rsidRPr="00316E69" w:rsidTr="006B5FAB">
        <w:trPr>
          <w:trHeight w:val="622"/>
        </w:trPr>
        <w:tc>
          <w:tcPr>
            <w:tcW w:w="704" w:type="dxa"/>
            <w:vMerge/>
            <w:vAlign w:val="center"/>
          </w:tcPr>
          <w:p w:rsidR="004F1244" w:rsidRPr="00316E69" w:rsidRDefault="004F1244" w:rsidP="004F1244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4F1244" w:rsidRPr="00316E69" w:rsidRDefault="004F1244" w:rsidP="004F1244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4F1244" w:rsidRPr="00316E69" w:rsidRDefault="004F1244" w:rsidP="004F124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F1244" w:rsidRPr="00316E69" w:rsidRDefault="004F1244" w:rsidP="004F1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4F1244" w:rsidRDefault="008D07CE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33</w:t>
            </w:r>
            <w:r w:rsidR="00AD42AF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4F1244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4F1244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F1244" w:rsidRDefault="004F1244" w:rsidP="004F1244">
            <w:pPr>
              <w:jc w:val="center"/>
            </w:pPr>
            <w:r w:rsidRPr="00306B34">
              <w:rPr>
                <w:b/>
                <w:color w:val="000000" w:themeColor="text1"/>
                <w:sz w:val="18"/>
                <w:szCs w:val="18"/>
              </w:rPr>
              <w:t>110,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306B34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F1244" w:rsidRDefault="004F1244" w:rsidP="004F1244">
            <w:pPr>
              <w:jc w:val="center"/>
            </w:pPr>
            <w:r w:rsidRPr="00306B34">
              <w:rPr>
                <w:b/>
                <w:color w:val="000000" w:themeColor="text1"/>
                <w:sz w:val="18"/>
                <w:szCs w:val="18"/>
              </w:rPr>
              <w:t>110,</w:t>
            </w:r>
            <w:r w:rsidR="007A69E6"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306B34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F1244" w:rsidRDefault="004F1244" w:rsidP="004F1244">
            <w:pPr>
              <w:jc w:val="center"/>
            </w:pPr>
          </w:p>
        </w:tc>
        <w:tc>
          <w:tcPr>
            <w:tcW w:w="822" w:type="dxa"/>
          </w:tcPr>
          <w:p w:rsidR="004F1244" w:rsidRDefault="004F1244" w:rsidP="004F1244">
            <w:pPr>
              <w:jc w:val="center"/>
            </w:pPr>
          </w:p>
        </w:tc>
      </w:tr>
      <w:tr w:rsidR="004A15BF" w:rsidRPr="00316E69" w:rsidTr="006B5FAB">
        <w:trPr>
          <w:trHeight w:val="300"/>
        </w:trPr>
        <w:tc>
          <w:tcPr>
            <w:tcW w:w="15389" w:type="dxa"/>
            <w:gridSpan w:val="11"/>
            <w:vAlign w:val="center"/>
            <w:hideMark/>
          </w:tcPr>
          <w:p w:rsidR="004A15BF" w:rsidRPr="00316E69" w:rsidRDefault="004A15BF" w:rsidP="00316E69">
            <w:pPr>
              <w:pStyle w:val="aa"/>
              <w:ind w:left="720"/>
              <w:jc w:val="center"/>
              <w:rPr>
                <w:b/>
                <w:sz w:val="24"/>
                <w:szCs w:val="24"/>
              </w:rPr>
            </w:pPr>
            <w:r w:rsidRPr="00316E69">
              <w:rPr>
                <w:b/>
                <w:sz w:val="24"/>
                <w:szCs w:val="24"/>
              </w:rPr>
              <w:t>Кадровый ресурс</w:t>
            </w:r>
          </w:p>
        </w:tc>
      </w:tr>
      <w:tr w:rsidR="00FA6FC0" w:rsidRPr="00316E69" w:rsidTr="006B5FAB">
        <w:trPr>
          <w:trHeight w:val="518"/>
        </w:trPr>
        <w:tc>
          <w:tcPr>
            <w:tcW w:w="704" w:type="dxa"/>
            <w:vMerge w:val="restart"/>
            <w:vAlign w:val="center"/>
            <w:hideMark/>
          </w:tcPr>
          <w:p w:rsidR="00FA6FC0" w:rsidRPr="00316E69" w:rsidRDefault="00FA6FC0" w:rsidP="00FA6FC0">
            <w:pPr>
              <w:jc w:val="center"/>
            </w:pPr>
            <w:r w:rsidRPr="00316E69">
              <w:t>5.1</w:t>
            </w:r>
          </w:p>
        </w:tc>
        <w:tc>
          <w:tcPr>
            <w:tcW w:w="4253" w:type="dxa"/>
            <w:vMerge w:val="restart"/>
            <w:vAlign w:val="center"/>
            <w:hideMark/>
          </w:tcPr>
          <w:p w:rsidR="00FA6FC0" w:rsidRPr="00316E69" w:rsidRDefault="00FA6FC0" w:rsidP="00FA6FC0">
            <w:pPr>
              <w:jc w:val="both"/>
            </w:pPr>
            <w:r w:rsidRPr="00316E69">
              <w:t xml:space="preserve">Повышение квалификации работников культуры и </w:t>
            </w:r>
          </w:p>
          <w:p w:rsidR="00FA6FC0" w:rsidRPr="00316E69" w:rsidRDefault="00FA6FC0" w:rsidP="00FA6FC0">
            <w:pPr>
              <w:jc w:val="both"/>
            </w:pPr>
            <w:r w:rsidRPr="00316E69">
              <w:t>дополнительного образования в сфере культуры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A6FC0" w:rsidRPr="00316E69" w:rsidRDefault="003738A6" w:rsidP="00FA6FC0">
            <w:pPr>
              <w:jc w:val="center"/>
            </w:pPr>
            <w:r w:rsidRPr="00841B67">
              <w:rPr>
                <w:sz w:val="16"/>
                <w:szCs w:val="16"/>
              </w:rPr>
              <w:t>Учреждения дополнительного образования сферы культуры</w:t>
            </w:r>
          </w:p>
        </w:tc>
        <w:tc>
          <w:tcPr>
            <w:tcW w:w="1276" w:type="dxa"/>
            <w:vMerge w:val="restart"/>
            <w:hideMark/>
          </w:tcPr>
          <w:p w:rsidR="00FA6FC0" w:rsidRPr="00316E69" w:rsidRDefault="00FA6FC0" w:rsidP="00FA6FC0">
            <w:pPr>
              <w:jc w:val="center"/>
            </w:pPr>
          </w:p>
          <w:p w:rsidR="00FA6FC0" w:rsidRPr="00316E69" w:rsidRDefault="00FA6FC0" w:rsidP="00FA6FC0">
            <w:pPr>
              <w:jc w:val="center"/>
            </w:pPr>
          </w:p>
          <w:p w:rsidR="00FA6FC0" w:rsidRPr="00316E69" w:rsidRDefault="007B1A0D" w:rsidP="00FA6FC0">
            <w:pPr>
              <w:jc w:val="center"/>
            </w:pPr>
            <w:r>
              <w:t>2026</w:t>
            </w:r>
            <w:r w:rsidR="00FA6FC0" w:rsidRPr="00316E69">
              <w:t xml:space="preserve"> - 20</w:t>
            </w:r>
            <w:r>
              <w:t>30</w:t>
            </w:r>
          </w:p>
        </w:tc>
        <w:tc>
          <w:tcPr>
            <w:tcW w:w="1530" w:type="dxa"/>
            <w:hideMark/>
          </w:tcPr>
          <w:p w:rsidR="00FA6FC0" w:rsidRPr="00316E69" w:rsidRDefault="00FA6FC0" w:rsidP="00FA6FC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FA6FC0" w:rsidRPr="00316E69" w:rsidRDefault="008D07CE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A6FC0" w:rsidRPr="00316E69">
              <w:rPr>
                <w:sz w:val="18"/>
                <w:szCs w:val="18"/>
              </w:rPr>
              <w:t>00,0</w:t>
            </w:r>
            <w:r w:rsidR="007A69E6">
              <w:rPr>
                <w:sz w:val="18"/>
                <w:szCs w:val="18"/>
              </w:rPr>
              <w:t>0</w:t>
            </w:r>
          </w:p>
          <w:p w:rsidR="00FA6FC0" w:rsidRPr="00316E69" w:rsidRDefault="00FA6FC0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A6FC0" w:rsidRPr="00316E69" w:rsidRDefault="00FA6FC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  <w:p w:rsidR="00FA6FC0" w:rsidRPr="00316E69" w:rsidRDefault="00FA6FC0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6FC0" w:rsidRPr="00316E69" w:rsidRDefault="00FA6FC0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100,0</w:t>
            </w:r>
            <w:r w:rsidR="007A69E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A6FC0" w:rsidRPr="00316E69" w:rsidRDefault="00FA6FC0" w:rsidP="007F037A">
            <w:pPr>
              <w:spacing w:before="12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100,</w:t>
            </w:r>
            <w:r w:rsidR="007A69E6">
              <w:rPr>
                <w:sz w:val="18"/>
                <w:szCs w:val="18"/>
              </w:rPr>
              <w:t>0</w:t>
            </w:r>
            <w:r w:rsidRPr="00316E6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A6FC0" w:rsidRPr="00316E69" w:rsidRDefault="00FA6FC0" w:rsidP="007F03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FA6FC0" w:rsidRPr="00316E69" w:rsidRDefault="00FA6FC0" w:rsidP="007F03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1416F" w:rsidRPr="00316E69" w:rsidTr="006B5FAB">
        <w:trPr>
          <w:trHeight w:val="682"/>
        </w:trPr>
        <w:tc>
          <w:tcPr>
            <w:tcW w:w="704" w:type="dxa"/>
            <w:vMerge/>
            <w:vAlign w:val="center"/>
          </w:tcPr>
          <w:p w:rsidR="0021416F" w:rsidRPr="00316E69" w:rsidRDefault="0021416F" w:rsidP="00A55561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21416F" w:rsidRPr="00316E69" w:rsidRDefault="0021416F" w:rsidP="00A55561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21416F" w:rsidRPr="00316E69" w:rsidRDefault="0021416F" w:rsidP="00A55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6F" w:rsidRPr="00316E69" w:rsidRDefault="0021416F" w:rsidP="00A55561">
            <w:pPr>
              <w:jc w:val="center"/>
            </w:pPr>
          </w:p>
        </w:tc>
        <w:tc>
          <w:tcPr>
            <w:tcW w:w="1530" w:type="dxa"/>
          </w:tcPr>
          <w:p w:rsidR="0021416F" w:rsidRPr="00316E69" w:rsidRDefault="0021416F" w:rsidP="00A55561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  <w:vAlign w:val="center"/>
          </w:tcPr>
          <w:p w:rsidR="0021416F" w:rsidRPr="00316E69" w:rsidRDefault="008D07CE" w:rsidP="007F0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A6FC0" w:rsidRPr="00316E69">
              <w:rPr>
                <w:sz w:val="18"/>
                <w:szCs w:val="18"/>
              </w:rPr>
              <w:t>50,</w:t>
            </w:r>
            <w:r w:rsidR="001C5E3B">
              <w:rPr>
                <w:sz w:val="18"/>
                <w:szCs w:val="18"/>
              </w:rPr>
              <w:t>0</w:t>
            </w:r>
            <w:r w:rsidR="00FA6FC0" w:rsidRPr="00316E6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21416F" w:rsidRPr="00316E69" w:rsidRDefault="00FA6FC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1C5E3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1416F" w:rsidRPr="00316E69" w:rsidRDefault="00FA6FC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1C5E3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21416F" w:rsidRPr="00316E69" w:rsidRDefault="00FA6FC0" w:rsidP="007F037A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50,0</w:t>
            </w:r>
            <w:r w:rsidR="001C5E3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21416F" w:rsidRPr="00316E69" w:rsidRDefault="0021416F" w:rsidP="007F037A">
            <w:pPr>
              <w:jc w:val="center"/>
              <w:rPr>
                <w:sz w:val="18"/>
                <w:szCs w:val="18"/>
              </w:rPr>
            </w:pPr>
          </w:p>
        </w:tc>
      </w:tr>
      <w:tr w:rsidR="00FA6FC0" w:rsidRPr="00316E69" w:rsidTr="006B5FAB">
        <w:trPr>
          <w:trHeight w:val="300"/>
        </w:trPr>
        <w:tc>
          <w:tcPr>
            <w:tcW w:w="704" w:type="dxa"/>
            <w:vAlign w:val="center"/>
            <w:hideMark/>
          </w:tcPr>
          <w:p w:rsidR="00FA6FC0" w:rsidRPr="00316E69" w:rsidRDefault="00FA6FC0" w:rsidP="00FA6FC0">
            <w:pPr>
              <w:jc w:val="center"/>
            </w:pPr>
            <w:r w:rsidRPr="00316E69">
              <w:t>5.2</w:t>
            </w:r>
          </w:p>
        </w:tc>
        <w:tc>
          <w:tcPr>
            <w:tcW w:w="4253" w:type="dxa"/>
            <w:vAlign w:val="center"/>
            <w:hideMark/>
          </w:tcPr>
          <w:p w:rsidR="00FA6FC0" w:rsidRPr="00316E69" w:rsidRDefault="00FA6FC0" w:rsidP="00FA6FC0">
            <w:pPr>
              <w:jc w:val="both"/>
            </w:pPr>
            <w:r w:rsidRPr="00316E69">
              <w:t>Участие в научно-практических конференциях, семинарах, практикумах, расширенных заседаниях</w:t>
            </w:r>
          </w:p>
        </w:tc>
        <w:tc>
          <w:tcPr>
            <w:tcW w:w="2126" w:type="dxa"/>
            <w:vAlign w:val="center"/>
            <w:hideMark/>
          </w:tcPr>
          <w:p w:rsidR="00FA6FC0" w:rsidRPr="00316E69" w:rsidRDefault="00FA6FC0" w:rsidP="00FA6FC0">
            <w:pPr>
              <w:jc w:val="center"/>
              <w:rPr>
                <w:sz w:val="24"/>
                <w:szCs w:val="24"/>
              </w:rPr>
            </w:pPr>
            <w:r w:rsidRPr="00316E69">
              <w:t>Учреждения культуры</w:t>
            </w:r>
          </w:p>
        </w:tc>
        <w:tc>
          <w:tcPr>
            <w:tcW w:w="1276" w:type="dxa"/>
            <w:hideMark/>
          </w:tcPr>
          <w:p w:rsidR="00FA6FC0" w:rsidRPr="00316E69" w:rsidRDefault="007B1A0D" w:rsidP="007B1A0D">
            <w:pPr>
              <w:jc w:val="center"/>
            </w:pPr>
            <w:r>
              <w:t>2026</w:t>
            </w:r>
            <w:r w:rsidR="00FA6FC0" w:rsidRPr="00316E69">
              <w:t xml:space="preserve"> </w:t>
            </w:r>
            <w:r>
              <w:t>–</w:t>
            </w:r>
            <w:r w:rsidR="00FA6FC0" w:rsidRPr="00316E69">
              <w:t xml:space="preserve"> 20</w:t>
            </w:r>
            <w:r>
              <w:t>30</w:t>
            </w:r>
          </w:p>
        </w:tc>
        <w:tc>
          <w:tcPr>
            <w:tcW w:w="1530" w:type="dxa"/>
            <w:hideMark/>
          </w:tcPr>
          <w:p w:rsidR="00FA6FC0" w:rsidRPr="00316E69" w:rsidRDefault="00FA6FC0" w:rsidP="00FA6FC0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992" w:type="dxa"/>
            <w:vAlign w:val="center"/>
          </w:tcPr>
          <w:p w:rsidR="00FA6FC0" w:rsidRPr="00316E69" w:rsidRDefault="008D07CE" w:rsidP="004F1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A6FC0" w:rsidRPr="00316E69">
              <w:rPr>
                <w:sz w:val="18"/>
                <w:szCs w:val="18"/>
              </w:rPr>
              <w:t>0,0</w:t>
            </w:r>
            <w:r w:rsidR="001C5E3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FA6FC0" w:rsidRPr="00316E69" w:rsidRDefault="00FA6FC0" w:rsidP="004F1244">
            <w:pPr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1C5E3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A6FC0" w:rsidRPr="00316E69" w:rsidRDefault="00FA6FC0" w:rsidP="004F1244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1C5E3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A6FC0" w:rsidRPr="00316E69" w:rsidRDefault="00FA6FC0" w:rsidP="004F1244">
            <w:pPr>
              <w:spacing w:before="240"/>
              <w:jc w:val="center"/>
              <w:rPr>
                <w:sz w:val="18"/>
                <w:szCs w:val="18"/>
              </w:rPr>
            </w:pPr>
            <w:r w:rsidRPr="00316E69">
              <w:rPr>
                <w:sz w:val="18"/>
                <w:szCs w:val="18"/>
              </w:rPr>
              <w:t>20,0</w:t>
            </w:r>
            <w:r w:rsidR="001C5E3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A6FC0" w:rsidRPr="00316E69" w:rsidRDefault="00FA6FC0" w:rsidP="004F1244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FA6FC0" w:rsidRPr="00316E69" w:rsidRDefault="00FA6FC0" w:rsidP="004F1244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4F1244" w:rsidRPr="00316E69" w:rsidTr="006B5FAB">
        <w:trPr>
          <w:trHeight w:val="415"/>
        </w:trPr>
        <w:tc>
          <w:tcPr>
            <w:tcW w:w="8359" w:type="dxa"/>
            <w:gridSpan w:val="4"/>
            <w:vMerge w:val="restart"/>
            <w:vAlign w:val="center"/>
          </w:tcPr>
          <w:p w:rsidR="004F1244" w:rsidRPr="00316E69" w:rsidRDefault="004F1244" w:rsidP="004F1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 xml:space="preserve">Бюджет </w:t>
            </w:r>
            <w:r w:rsidRPr="00316E69">
              <w:t>муниципального</w:t>
            </w:r>
            <w:r w:rsidRPr="00316E69">
              <w:rPr>
                <w:b/>
                <w:color w:val="000000" w:themeColor="text1"/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</w:tcPr>
          <w:p w:rsidR="004F1244" w:rsidRPr="00316E69" w:rsidRDefault="008D07CE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36</w:t>
            </w:r>
            <w:r w:rsidR="004F1244">
              <w:rPr>
                <w:b/>
                <w:color w:val="000000" w:themeColor="text1"/>
                <w:sz w:val="18"/>
                <w:szCs w:val="18"/>
              </w:rPr>
              <w:t>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F1244" w:rsidRPr="00316E69" w:rsidRDefault="004F1244" w:rsidP="004F12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F1244" w:rsidRDefault="004F1244" w:rsidP="004F1244">
            <w:pPr>
              <w:jc w:val="center"/>
            </w:pPr>
            <w:r w:rsidRPr="00A32DD2">
              <w:rPr>
                <w:b/>
                <w:color w:val="000000" w:themeColor="text1"/>
                <w:sz w:val="18"/>
                <w:szCs w:val="18"/>
              </w:rPr>
              <w:t>120,0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F1244" w:rsidRDefault="004F1244" w:rsidP="004F1244">
            <w:pPr>
              <w:jc w:val="center"/>
            </w:pPr>
            <w:r w:rsidRPr="00A32DD2">
              <w:rPr>
                <w:b/>
                <w:color w:val="000000" w:themeColor="text1"/>
                <w:sz w:val="18"/>
                <w:szCs w:val="18"/>
              </w:rPr>
              <w:t>120,0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F1244" w:rsidRDefault="004F1244" w:rsidP="004F1244">
            <w:pPr>
              <w:jc w:val="center"/>
            </w:pPr>
          </w:p>
        </w:tc>
        <w:tc>
          <w:tcPr>
            <w:tcW w:w="822" w:type="dxa"/>
          </w:tcPr>
          <w:p w:rsidR="004F1244" w:rsidRDefault="004F1244" w:rsidP="004F1244">
            <w:pPr>
              <w:jc w:val="center"/>
            </w:pPr>
          </w:p>
        </w:tc>
      </w:tr>
      <w:tr w:rsidR="004528A1" w:rsidRPr="00316E69" w:rsidTr="006B5FAB">
        <w:trPr>
          <w:trHeight w:val="415"/>
        </w:trPr>
        <w:tc>
          <w:tcPr>
            <w:tcW w:w="8359" w:type="dxa"/>
            <w:gridSpan w:val="4"/>
            <w:vMerge/>
            <w:vAlign w:val="center"/>
          </w:tcPr>
          <w:p w:rsidR="004528A1" w:rsidRPr="00316E69" w:rsidRDefault="004528A1" w:rsidP="004528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528A1" w:rsidRPr="00316E69" w:rsidRDefault="004528A1" w:rsidP="004528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4528A1" w:rsidRPr="00316E69" w:rsidRDefault="008D07CE" w:rsidP="004528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="004528A1">
              <w:rPr>
                <w:b/>
                <w:color w:val="000000" w:themeColor="text1"/>
                <w:sz w:val="18"/>
                <w:szCs w:val="18"/>
              </w:rPr>
              <w:t>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528A1" w:rsidRPr="00316E69" w:rsidRDefault="004528A1" w:rsidP="004528A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528A1" w:rsidRDefault="004528A1" w:rsidP="004528A1">
            <w:pPr>
              <w:jc w:val="center"/>
            </w:pPr>
            <w:r w:rsidRPr="007F502C">
              <w:rPr>
                <w:b/>
                <w:color w:val="000000" w:themeColor="text1"/>
                <w:sz w:val="18"/>
                <w:szCs w:val="18"/>
              </w:rPr>
              <w:t>50,0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528A1" w:rsidRDefault="004528A1" w:rsidP="004528A1">
            <w:pPr>
              <w:jc w:val="center"/>
            </w:pPr>
            <w:r w:rsidRPr="007F502C">
              <w:rPr>
                <w:b/>
                <w:color w:val="000000" w:themeColor="text1"/>
                <w:sz w:val="18"/>
                <w:szCs w:val="18"/>
              </w:rPr>
              <w:t>50,0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528A1" w:rsidRDefault="004528A1" w:rsidP="004528A1">
            <w:pPr>
              <w:jc w:val="center"/>
            </w:pPr>
          </w:p>
        </w:tc>
        <w:tc>
          <w:tcPr>
            <w:tcW w:w="822" w:type="dxa"/>
          </w:tcPr>
          <w:p w:rsidR="004528A1" w:rsidRDefault="004528A1" w:rsidP="004528A1">
            <w:pPr>
              <w:jc w:val="center"/>
            </w:pPr>
          </w:p>
        </w:tc>
      </w:tr>
      <w:tr w:rsidR="007F037A" w:rsidRPr="00316E69" w:rsidTr="006B5FAB">
        <w:trPr>
          <w:trHeight w:val="1353"/>
        </w:trPr>
        <w:tc>
          <w:tcPr>
            <w:tcW w:w="7083" w:type="dxa"/>
            <w:gridSpan w:val="3"/>
            <w:vMerge w:val="restart"/>
            <w:vAlign w:val="center"/>
          </w:tcPr>
          <w:p w:rsidR="007F037A" w:rsidRPr="00316E69" w:rsidRDefault="007F037A">
            <w:pPr>
              <w:jc w:val="center"/>
              <w:rPr>
                <w:b/>
              </w:rPr>
            </w:pPr>
          </w:p>
        </w:tc>
        <w:tc>
          <w:tcPr>
            <w:tcW w:w="2806" w:type="dxa"/>
            <w:gridSpan w:val="2"/>
          </w:tcPr>
          <w:p w:rsidR="007F037A" w:rsidRPr="00316E69" w:rsidRDefault="007F037A" w:rsidP="006D2D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16E69" w:rsidRPr="00316E69" w:rsidRDefault="007F037A" w:rsidP="001C5E3B">
            <w:pPr>
              <w:jc w:val="center"/>
              <w:rPr>
                <w:b/>
                <w:color w:val="000000" w:themeColor="text1"/>
              </w:rPr>
            </w:pPr>
            <w:r w:rsidRPr="00316E69">
              <w:rPr>
                <w:b/>
                <w:color w:val="000000" w:themeColor="text1"/>
              </w:rPr>
              <w:t>Итого по программе:</w:t>
            </w:r>
          </w:p>
          <w:p w:rsidR="00316E69" w:rsidRPr="00316E69" w:rsidRDefault="00316E69" w:rsidP="00316E69">
            <w:pPr>
              <w:jc w:val="center"/>
              <w:rPr>
                <w:b/>
                <w:color w:val="000000" w:themeColor="text1"/>
              </w:rPr>
            </w:pPr>
          </w:p>
          <w:p w:rsidR="007F037A" w:rsidRPr="00316E69" w:rsidRDefault="007F037A" w:rsidP="00316E6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D42AF" w:rsidRPr="00AD42AF" w:rsidRDefault="00AD42AF" w:rsidP="001C5E3B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8D07CE" w:rsidP="00BE140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161349</w:t>
            </w:r>
            <w:r w:rsidR="00AD42AF" w:rsidRPr="00AD42AF">
              <w:rPr>
                <w:b/>
                <w:color w:val="000000" w:themeColor="text1"/>
                <w:sz w:val="18"/>
                <w:szCs w:val="18"/>
              </w:rPr>
              <w:t>,2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D42AF" w:rsidRPr="00AD42AF" w:rsidRDefault="00AD42AF" w:rsidP="001C5E3B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AD42AF" w:rsidRPr="00AD42AF" w:rsidRDefault="00AD42AF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129574,2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D42AF" w:rsidRPr="00AD42AF" w:rsidRDefault="00AD42AF" w:rsidP="001C5E3B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AD42AF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25575,0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AD42AF" w:rsidRPr="00AD42AF" w:rsidRDefault="00AD42AF" w:rsidP="001C5E3B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AD42AF" w:rsidRPr="00AD42AF" w:rsidRDefault="00AD42AF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6200,0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D42AF" w:rsidRPr="00AD42AF" w:rsidRDefault="00AD42AF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AD42AF" w:rsidRPr="00AD42AF" w:rsidRDefault="00AD42AF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037A" w:rsidRPr="00316E69" w:rsidTr="006B5FAB">
        <w:trPr>
          <w:trHeight w:val="411"/>
        </w:trPr>
        <w:tc>
          <w:tcPr>
            <w:tcW w:w="7083" w:type="dxa"/>
            <w:gridSpan w:val="3"/>
            <w:vMerge/>
            <w:vAlign w:val="center"/>
          </w:tcPr>
          <w:p w:rsidR="007F037A" w:rsidRPr="00316E69" w:rsidRDefault="007F037A">
            <w:pPr>
              <w:jc w:val="center"/>
              <w:rPr>
                <w:b/>
              </w:rPr>
            </w:pPr>
          </w:p>
        </w:tc>
        <w:tc>
          <w:tcPr>
            <w:tcW w:w="2806" w:type="dxa"/>
            <w:gridSpan w:val="2"/>
          </w:tcPr>
          <w:p w:rsidR="007F037A" w:rsidRPr="00316E69" w:rsidRDefault="007F037A" w:rsidP="006D2D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</w:tcPr>
          <w:p w:rsidR="007F037A" w:rsidRPr="00AD42AF" w:rsidRDefault="008D07CE" w:rsidP="008D07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31192</w:t>
            </w:r>
            <w:r w:rsidR="00B536F1" w:rsidRPr="00AD42AF">
              <w:rPr>
                <w:b/>
                <w:color w:val="000000" w:themeColor="text1"/>
                <w:sz w:val="18"/>
                <w:szCs w:val="18"/>
              </w:rPr>
              <w:t>,7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7F037A" w:rsidRPr="00AD42AF" w:rsidRDefault="00B536F1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3437,7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F037A" w:rsidRPr="00AD42AF" w:rsidRDefault="00B536F1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23983,0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F037A" w:rsidRPr="00AD42AF" w:rsidRDefault="00B536F1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3772,0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037A" w:rsidRPr="00316E69" w:rsidTr="006B5FAB">
        <w:trPr>
          <w:trHeight w:val="392"/>
        </w:trPr>
        <w:tc>
          <w:tcPr>
            <w:tcW w:w="7083" w:type="dxa"/>
            <w:gridSpan w:val="3"/>
            <w:vMerge/>
            <w:vAlign w:val="center"/>
          </w:tcPr>
          <w:p w:rsidR="007F037A" w:rsidRPr="00316E69" w:rsidRDefault="007F037A">
            <w:pPr>
              <w:jc w:val="center"/>
              <w:rPr>
                <w:b/>
              </w:rPr>
            </w:pPr>
          </w:p>
        </w:tc>
        <w:tc>
          <w:tcPr>
            <w:tcW w:w="2806" w:type="dxa"/>
            <w:gridSpan w:val="2"/>
          </w:tcPr>
          <w:p w:rsidR="007F037A" w:rsidRPr="00316E69" w:rsidRDefault="007F037A" w:rsidP="006D2D9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 xml:space="preserve">Бюджет </w:t>
            </w:r>
            <w:r w:rsidRPr="00316E69">
              <w:rPr>
                <w:b/>
              </w:rPr>
              <w:t>муниципального</w:t>
            </w:r>
            <w:r w:rsidRPr="00316E69">
              <w:rPr>
                <w:b/>
                <w:color w:val="000000" w:themeColor="text1"/>
                <w:sz w:val="18"/>
                <w:szCs w:val="18"/>
              </w:rPr>
              <w:t xml:space="preserve"> округа</w:t>
            </w:r>
          </w:p>
        </w:tc>
        <w:tc>
          <w:tcPr>
            <w:tcW w:w="992" w:type="dxa"/>
          </w:tcPr>
          <w:p w:rsidR="007F037A" w:rsidRPr="00AD42AF" w:rsidRDefault="002D4733" w:rsidP="008D07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32694</w:t>
            </w:r>
            <w:r w:rsidR="004528A1" w:rsidRPr="00AD42AF">
              <w:rPr>
                <w:b/>
                <w:color w:val="000000" w:themeColor="text1"/>
                <w:sz w:val="18"/>
                <w:szCs w:val="18"/>
              </w:rPr>
              <w:t>,5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7F037A" w:rsidRPr="00AD42AF" w:rsidRDefault="00D40020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11308,0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F037A" w:rsidRPr="00AD42AF" w:rsidRDefault="00B536F1" w:rsidP="002D473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12</w:t>
            </w:r>
            <w:r w:rsidR="00D40020" w:rsidRPr="00AD42AF"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AD42AF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D40020" w:rsidRPr="00AD42AF">
              <w:rPr>
                <w:b/>
                <w:color w:val="000000" w:themeColor="text1"/>
                <w:sz w:val="18"/>
                <w:szCs w:val="18"/>
              </w:rPr>
              <w:t>8,5</w:t>
            </w:r>
          </w:p>
        </w:tc>
        <w:tc>
          <w:tcPr>
            <w:tcW w:w="850" w:type="dxa"/>
          </w:tcPr>
          <w:p w:rsidR="007F037A" w:rsidRPr="00AD42AF" w:rsidRDefault="00B536F1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9058,0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7F037A" w:rsidRPr="00AD42AF" w:rsidRDefault="007F037A" w:rsidP="007F037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D42AF" w:rsidRPr="00316E69" w:rsidTr="006B5FAB">
        <w:trPr>
          <w:trHeight w:val="712"/>
        </w:trPr>
        <w:tc>
          <w:tcPr>
            <w:tcW w:w="7083" w:type="dxa"/>
            <w:gridSpan w:val="3"/>
            <w:vMerge/>
            <w:vAlign w:val="center"/>
          </w:tcPr>
          <w:p w:rsidR="00AD42AF" w:rsidRPr="00316E69" w:rsidRDefault="00AD42AF" w:rsidP="00AD42AF">
            <w:pPr>
              <w:jc w:val="center"/>
              <w:rPr>
                <w:b/>
              </w:rPr>
            </w:pPr>
          </w:p>
        </w:tc>
        <w:tc>
          <w:tcPr>
            <w:tcW w:w="2806" w:type="dxa"/>
            <w:gridSpan w:val="2"/>
          </w:tcPr>
          <w:p w:rsidR="00AD42AF" w:rsidRPr="00316E69" w:rsidRDefault="00AD42AF" w:rsidP="00AD42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6E69">
              <w:rPr>
                <w:b/>
                <w:color w:val="000000" w:themeColor="text1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AD42AF" w:rsidRPr="00AD42AF" w:rsidRDefault="008D07CE" w:rsidP="00AD42A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2250</w:t>
            </w:r>
            <w:r w:rsidR="00AD42AF" w:rsidRPr="00AD42AF">
              <w:rPr>
                <w:b/>
                <w:color w:val="000000" w:themeColor="text1"/>
                <w:sz w:val="18"/>
                <w:szCs w:val="18"/>
              </w:rPr>
              <w:t>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AD42AF" w:rsidRPr="00AD42AF" w:rsidRDefault="00AD42AF" w:rsidP="00AD42A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750,0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D42AF" w:rsidRPr="00AD42AF" w:rsidRDefault="00AD42AF" w:rsidP="00AD42AF">
            <w:pPr>
              <w:jc w:val="center"/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750,0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2AF" w:rsidRPr="00AD42AF" w:rsidRDefault="00AD42AF" w:rsidP="00AD42AF">
            <w:pPr>
              <w:jc w:val="center"/>
            </w:pPr>
            <w:r w:rsidRPr="00AD42AF">
              <w:rPr>
                <w:b/>
                <w:color w:val="000000" w:themeColor="text1"/>
                <w:sz w:val="18"/>
                <w:szCs w:val="18"/>
              </w:rPr>
              <w:t>750,0</w:t>
            </w:r>
            <w:r w:rsidR="001C5E3B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AD42AF" w:rsidRPr="00AD42AF" w:rsidRDefault="00AD42AF" w:rsidP="00AD42A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</w:tcPr>
          <w:p w:rsidR="00AD42AF" w:rsidRPr="00AD42AF" w:rsidRDefault="00AD42AF" w:rsidP="00AD42A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B00EE6" w:rsidRPr="00316E69" w:rsidRDefault="00B00EE6" w:rsidP="00B00EE6">
      <w:pPr>
        <w:rPr>
          <w:b/>
          <w:sz w:val="24"/>
          <w:szCs w:val="24"/>
        </w:rPr>
      </w:pPr>
    </w:p>
    <w:p w:rsidR="00B00EE6" w:rsidRPr="00CB3576" w:rsidRDefault="00B00EE6" w:rsidP="00B00EE6">
      <w:pPr>
        <w:rPr>
          <w:sz w:val="24"/>
          <w:szCs w:val="24"/>
        </w:rPr>
      </w:pPr>
    </w:p>
    <w:p w:rsidR="00B00EE6" w:rsidRPr="00CB3576" w:rsidRDefault="00B00EE6" w:rsidP="00B00EE6">
      <w:pPr>
        <w:rPr>
          <w:sz w:val="24"/>
          <w:szCs w:val="24"/>
        </w:rPr>
      </w:pPr>
    </w:p>
    <w:p w:rsidR="00F04C60" w:rsidRPr="00FA6FC0" w:rsidRDefault="00F04C60" w:rsidP="00FA6FC0">
      <w:pPr>
        <w:pStyle w:val="ConsPlusTitle"/>
        <w:widowControl/>
        <w:rPr>
          <w:b w:val="0"/>
          <w:bCs w:val="0"/>
          <w:sz w:val="28"/>
          <w:szCs w:val="28"/>
        </w:rPr>
      </w:pPr>
    </w:p>
    <w:sectPr w:rsidR="00F04C60" w:rsidRPr="00FA6FC0" w:rsidSect="00E2584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A2C" w:rsidRDefault="003E2A2C" w:rsidP="002D5CD0">
      <w:r>
        <w:separator/>
      </w:r>
    </w:p>
  </w:endnote>
  <w:endnote w:type="continuationSeparator" w:id="1">
    <w:p w:rsidR="003E2A2C" w:rsidRDefault="003E2A2C" w:rsidP="002D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A2C" w:rsidRDefault="003E2A2C" w:rsidP="002D5CD0">
      <w:r>
        <w:separator/>
      </w:r>
    </w:p>
  </w:footnote>
  <w:footnote w:type="continuationSeparator" w:id="1">
    <w:p w:rsidR="003E2A2C" w:rsidRDefault="003E2A2C" w:rsidP="002D5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3AD7"/>
    <w:multiLevelType w:val="hybridMultilevel"/>
    <w:tmpl w:val="B76AF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777A3"/>
    <w:multiLevelType w:val="hybridMultilevel"/>
    <w:tmpl w:val="8F72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658B"/>
    <w:multiLevelType w:val="hybridMultilevel"/>
    <w:tmpl w:val="EEDE48B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D7FB8"/>
    <w:multiLevelType w:val="hybridMultilevel"/>
    <w:tmpl w:val="33B4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175EE"/>
    <w:multiLevelType w:val="hybridMultilevel"/>
    <w:tmpl w:val="73367356"/>
    <w:lvl w:ilvl="0" w:tplc="9DA89F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E511F"/>
    <w:multiLevelType w:val="hybridMultilevel"/>
    <w:tmpl w:val="88F0E002"/>
    <w:lvl w:ilvl="0" w:tplc="E952B39A">
      <w:start w:val="5"/>
      <w:numFmt w:val="decimal"/>
      <w:lvlText w:val="%1."/>
      <w:lvlJc w:val="left"/>
      <w:pPr>
        <w:ind w:left="10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12C1725"/>
    <w:multiLevelType w:val="hybridMultilevel"/>
    <w:tmpl w:val="5B0EA096"/>
    <w:lvl w:ilvl="0" w:tplc="9DA89F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8E2C3E"/>
    <w:multiLevelType w:val="hybridMultilevel"/>
    <w:tmpl w:val="DFCC4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EE6"/>
    <w:rsid w:val="0001000B"/>
    <w:rsid w:val="00012AD2"/>
    <w:rsid w:val="00014A8D"/>
    <w:rsid w:val="00034A23"/>
    <w:rsid w:val="00043DBB"/>
    <w:rsid w:val="00044175"/>
    <w:rsid w:val="00051F43"/>
    <w:rsid w:val="000578DB"/>
    <w:rsid w:val="00064BAE"/>
    <w:rsid w:val="00070B11"/>
    <w:rsid w:val="0008112D"/>
    <w:rsid w:val="000A1A23"/>
    <w:rsid w:val="000C08D1"/>
    <w:rsid w:val="000C26F6"/>
    <w:rsid w:val="000C7D59"/>
    <w:rsid w:val="000D1325"/>
    <w:rsid w:val="000E3194"/>
    <w:rsid w:val="000F45A6"/>
    <w:rsid w:val="000F67DA"/>
    <w:rsid w:val="00110730"/>
    <w:rsid w:val="00125474"/>
    <w:rsid w:val="0014359E"/>
    <w:rsid w:val="00144772"/>
    <w:rsid w:val="00147C8D"/>
    <w:rsid w:val="001538C8"/>
    <w:rsid w:val="00157E98"/>
    <w:rsid w:val="00173FFF"/>
    <w:rsid w:val="00174EEB"/>
    <w:rsid w:val="00175BD2"/>
    <w:rsid w:val="001A0AE1"/>
    <w:rsid w:val="001B2017"/>
    <w:rsid w:val="001B794F"/>
    <w:rsid w:val="001C20C7"/>
    <w:rsid w:val="001C3693"/>
    <w:rsid w:val="001C39D2"/>
    <w:rsid w:val="001C5E3B"/>
    <w:rsid w:val="001D3209"/>
    <w:rsid w:val="001D420D"/>
    <w:rsid w:val="001E02BF"/>
    <w:rsid w:val="001E1BB1"/>
    <w:rsid w:val="001E3E91"/>
    <w:rsid w:val="001E5C83"/>
    <w:rsid w:val="001F1D03"/>
    <w:rsid w:val="001F23BB"/>
    <w:rsid w:val="001F3B8F"/>
    <w:rsid w:val="0020359E"/>
    <w:rsid w:val="002037EF"/>
    <w:rsid w:val="0020670C"/>
    <w:rsid w:val="0021252C"/>
    <w:rsid w:val="0021416F"/>
    <w:rsid w:val="002143C8"/>
    <w:rsid w:val="00214843"/>
    <w:rsid w:val="00215581"/>
    <w:rsid w:val="00224F02"/>
    <w:rsid w:val="00231AA1"/>
    <w:rsid w:val="00233A80"/>
    <w:rsid w:val="002352A6"/>
    <w:rsid w:val="002469E1"/>
    <w:rsid w:val="00254D3F"/>
    <w:rsid w:val="00255090"/>
    <w:rsid w:val="00256B89"/>
    <w:rsid w:val="00272B4E"/>
    <w:rsid w:val="00274FC4"/>
    <w:rsid w:val="002855B6"/>
    <w:rsid w:val="00287781"/>
    <w:rsid w:val="00290F1C"/>
    <w:rsid w:val="002B36D4"/>
    <w:rsid w:val="002B3A73"/>
    <w:rsid w:val="002C42EC"/>
    <w:rsid w:val="002C79A4"/>
    <w:rsid w:val="002D4733"/>
    <w:rsid w:val="002D5CD0"/>
    <w:rsid w:val="002E3438"/>
    <w:rsid w:val="002E3B10"/>
    <w:rsid w:val="002E43D4"/>
    <w:rsid w:val="002F7017"/>
    <w:rsid w:val="0030300F"/>
    <w:rsid w:val="00304343"/>
    <w:rsid w:val="003047E5"/>
    <w:rsid w:val="00316E69"/>
    <w:rsid w:val="00322ED7"/>
    <w:rsid w:val="00346FBA"/>
    <w:rsid w:val="003738A6"/>
    <w:rsid w:val="003771D3"/>
    <w:rsid w:val="00377C6C"/>
    <w:rsid w:val="00386354"/>
    <w:rsid w:val="00390C5A"/>
    <w:rsid w:val="00394832"/>
    <w:rsid w:val="0039589A"/>
    <w:rsid w:val="003967A6"/>
    <w:rsid w:val="003B758E"/>
    <w:rsid w:val="003C09B3"/>
    <w:rsid w:val="003C1AFE"/>
    <w:rsid w:val="003C21E6"/>
    <w:rsid w:val="003C7FC5"/>
    <w:rsid w:val="003D13A1"/>
    <w:rsid w:val="003E2A2C"/>
    <w:rsid w:val="003F5ACD"/>
    <w:rsid w:val="00400C3F"/>
    <w:rsid w:val="00400D77"/>
    <w:rsid w:val="004064CF"/>
    <w:rsid w:val="00406E47"/>
    <w:rsid w:val="00407E6A"/>
    <w:rsid w:val="00416227"/>
    <w:rsid w:val="00421EB0"/>
    <w:rsid w:val="0042367F"/>
    <w:rsid w:val="004327A8"/>
    <w:rsid w:val="004345B8"/>
    <w:rsid w:val="00446535"/>
    <w:rsid w:val="0045159F"/>
    <w:rsid w:val="004528A1"/>
    <w:rsid w:val="00453048"/>
    <w:rsid w:val="00454DE7"/>
    <w:rsid w:val="004754CD"/>
    <w:rsid w:val="00477077"/>
    <w:rsid w:val="00482D0A"/>
    <w:rsid w:val="004845C5"/>
    <w:rsid w:val="00490A6B"/>
    <w:rsid w:val="00492837"/>
    <w:rsid w:val="00494EAA"/>
    <w:rsid w:val="004A15BF"/>
    <w:rsid w:val="004B179B"/>
    <w:rsid w:val="004B270D"/>
    <w:rsid w:val="004B48DB"/>
    <w:rsid w:val="004B4CF8"/>
    <w:rsid w:val="004B55F7"/>
    <w:rsid w:val="004C1575"/>
    <w:rsid w:val="004C4312"/>
    <w:rsid w:val="004E344C"/>
    <w:rsid w:val="004E3758"/>
    <w:rsid w:val="004E4357"/>
    <w:rsid w:val="004F1244"/>
    <w:rsid w:val="004F5996"/>
    <w:rsid w:val="004F6FD5"/>
    <w:rsid w:val="00500C18"/>
    <w:rsid w:val="005029F4"/>
    <w:rsid w:val="005064CA"/>
    <w:rsid w:val="0052350D"/>
    <w:rsid w:val="00533F78"/>
    <w:rsid w:val="00537DAF"/>
    <w:rsid w:val="00544475"/>
    <w:rsid w:val="00544E16"/>
    <w:rsid w:val="00546009"/>
    <w:rsid w:val="00550A37"/>
    <w:rsid w:val="0055590B"/>
    <w:rsid w:val="00570DE2"/>
    <w:rsid w:val="0057476F"/>
    <w:rsid w:val="00591CEE"/>
    <w:rsid w:val="00592787"/>
    <w:rsid w:val="005B1B82"/>
    <w:rsid w:val="005B7051"/>
    <w:rsid w:val="005D69E4"/>
    <w:rsid w:val="005D6BB1"/>
    <w:rsid w:val="005E0891"/>
    <w:rsid w:val="005F36EF"/>
    <w:rsid w:val="005F5872"/>
    <w:rsid w:val="006026B6"/>
    <w:rsid w:val="0061464B"/>
    <w:rsid w:val="00616B5F"/>
    <w:rsid w:val="006231FD"/>
    <w:rsid w:val="00642E40"/>
    <w:rsid w:val="00654785"/>
    <w:rsid w:val="00660164"/>
    <w:rsid w:val="00684E31"/>
    <w:rsid w:val="0069401F"/>
    <w:rsid w:val="006A3DC9"/>
    <w:rsid w:val="006A4895"/>
    <w:rsid w:val="006A6672"/>
    <w:rsid w:val="006B3780"/>
    <w:rsid w:val="006B5FAB"/>
    <w:rsid w:val="006C2F7E"/>
    <w:rsid w:val="006D25F4"/>
    <w:rsid w:val="006D2D96"/>
    <w:rsid w:val="006D6FCB"/>
    <w:rsid w:val="006E4A2B"/>
    <w:rsid w:val="006F02EA"/>
    <w:rsid w:val="006F6433"/>
    <w:rsid w:val="007130D4"/>
    <w:rsid w:val="0074086B"/>
    <w:rsid w:val="00740AF3"/>
    <w:rsid w:val="00746043"/>
    <w:rsid w:val="00746B67"/>
    <w:rsid w:val="00747439"/>
    <w:rsid w:val="007511DF"/>
    <w:rsid w:val="00781BDB"/>
    <w:rsid w:val="00785773"/>
    <w:rsid w:val="0079427D"/>
    <w:rsid w:val="00795D5B"/>
    <w:rsid w:val="00797209"/>
    <w:rsid w:val="007A1120"/>
    <w:rsid w:val="007A1587"/>
    <w:rsid w:val="007A69E6"/>
    <w:rsid w:val="007B1A0D"/>
    <w:rsid w:val="007B7B52"/>
    <w:rsid w:val="007C3B01"/>
    <w:rsid w:val="007C79E6"/>
    <w:rsid w:val="007D6B3C"/>
    <w:rsid w:val="007E5E54"/>
    <w:rsid w:val="007F037A"/>
    <w:rsid w:val="007F0C94"/>
    <w:rsid w:val="007F2240"/>
    <w:rsid w:val="007F4DDC"/>
    <w:rsid w:val="00803E0D"/>
    <w:rsid w:val="008159EA"/>
    <w:rsid w:val="00821256"/>
    <w:rsid w:val="00823837"/>
    <w:rsid w:val="00827918"/>
    <w:rsid w:val="00837F92"/>
    <w:rsid w:val="00841B67"/>
    <w:rsid w:val="008469FC"/>
    <w:rsid w:val="008815EF"/>
    <w:rsid w:val="00881847"/>
    <w:rsid w:val="00887BB0"/>
    <w:rsid w:val="008951E0"/>
    <w:rsid w:val="00895AEC"/>
    <w:rsid w:val="008A7555"/>
    <w:rsid w:val="008B13AB"/>
    <w:rsid w:val="008B42C0"/>
    <w:rsid w:val="008D07CE"/>
    <w:rsid w:val="008D0F58"/>
    <w:rsid w:val="008D20A4"/>
    <w:rsid w:val="008D6CCF"/>
    <w:rsid w:val="008E0520"/>
    <w:rsid w:val="008E5291"/>
    <w:rsid w:val="008E6C7B"/>
    <w:rsid w:val="008F026F"/>
    <w:rsid w:val="008F1332"/>
    <w:rsid w:val="008F15BE"/>
    <w:rsid w:val="00901640"/>
    <w:rsid w:val="00902DB6"/>
    <w:rsid w:val="00920292"/>
    <w:rsid w:val="009202ED"/>
    <w:rsid w:val="00932CC4"/>
    <w:rsid w:val="00935E97"/>
    <w:rsid w:val="00937B9E"/>
    <w:rsid w:val="0094021C"/>
    <w:rsid w:val="00940BEC"/>
    <w:rsid w:val="00942108"/>
    <w:rsid w:val="009557AF"/>
    <w:rsid w:val="00964E7A"/>
    <w:rsid w:val="00976C99"/>
    <w:rsid w:val="00982EC3"/>
    <w:rsid w:val="009A45F4"/>
    <w:rsid w:val="009A5BC9"/>
    <w:rsid w:val="009B43F5"/>
    <w:rsid w:val="009D4A2B"/>
    <w:rsid w:val="009E0A51"/>
    <w:rsid w:val="009E3956"/>
    <w:rsid w:val="009E39E5"/>
    <w:rsid w:val="009E60D9"/>
    <w:rsid w:val="009E7DB6"/>
    <w:rsid w:val="009F2D46"/>
    <w:rsid w:val="00A16C21"/>
    <w:rsid w:val="00A22AF3"/>
    <w:rsid w:val="00A241FD"/>
    <w:rsid w:val="00A250D4"/>
    <w:rsid w:val="00A32577"/>
    <w:rsid w:val="00A325CD"/>
    <w:rsid w:val="00A36AC7"/>
    <w:rsid w:val="00A5060F"/>
    <w:rsid w:val="00A55561"/>
    <w:rsid w:val="00A57251"/>
    <w:rsid w:val="00A608E2"/>
    <w:rsid w:val="00A61B9D"/>
    <w:rsid w:val="00A71448"/>
    <w:rsid w:val="00A724E6"/>
    <w:rsid w:val="00A75DA4"/>
    <w:rsid w:val="00A92C61"/>
    <w:rsid w:val="00A93493"/>
    <w:rsid w:val="00A979BC"/>
    <w:rsid w:val="00AB5BEC"/>
    <w:rsid w:val="00AB67B8"/>
    <w:rsid w:val="00AC5273"/>
    <w:rsid w:val="00AC68BE"/>
    <w:rsid w:val="00AD0D11"/>
    <w:rsid w:val="00AD42AF"/>
    <w:rsid w:val="00AE406D"/>
    <w:rsid w:val="00B00EE6"/>
    <w:rsid w:val="00B1255D"/>
    <w:rsid w:val="00B13B2C"/>
    <w:rsid w:val="00B21508"/>
    <w:rsid w:val="00B3022B"/>
    <w:rsid w:val="00B33EBD"/>
    <w:rsid w:val="00B37197"/>
    <w:rsid w:val="00B4289A"/>
    <w:rsid w:val="00B468F3"/>
    <w:rsid w:val="00B536F1"/>
    <w:rsid w:val="00B64848"/>
    <w:rsid w:val="00B65610"/>
    <w:rsid w:val="00B67D3F"/>
    <w:rsid w:val="00B7777B"/>
    <w:rsid w:val="00B86FC2"/>
    <w:rsid w:val="00BA25EB"/>
    <w:rsid w:val="00BD0D34"/>
    <w:rsid w:val="00BD21FB"/>
    <w:rsid w:val="00BD78E3"/>
    <w:rsid w:val="00BE140F"/>
    <w:rsid w:val="00BF3784"/>
    <w:rsid w:val="00BF3ED9"/>
    <w:rsid w:val="00C03408"/>
    <w:rsid w:val="00C102B2"/>
    <w:rsid w:val="00C15612"/>
    <w:rsid w:val="00C15D9E"/>
    <w:rsid w:val="00C15F6A"/>
    <w:rsid w:val="00C24095"/>
    <w:rsid w:val="00C430A5"/>
    <w:rsid w:val="00C500F2"/>
    <w:rsid w:val="00C53B10"/>
    <w:rsid w:val="00C56E56"/>
    <w:rsid w:val="00C62E10"/>
    <w:rsid w:val="00C66247"/>
    <w:rsid w:val="00C666A0"/>
    <w:rsid w:val="00C74D70"/>
    <w:rsid w:val="00C935B8"/>
    <w:rsid w:val="00CA37D6"/>
    <w:rsid w:val="00CB071A"/>
    <w:rsid w:val="00CB3576"/>
    <w:rsid w:val="00CB45CB"/>
    <w:rsid w:val="00CD54EB"/>
    <w:rsid w:val="00CE0B02"/>
    <w:rsid w:val="00CE6EE2"/>
    <w:rsid w:val="00CE7B1E"/>
    <w:rsid w:val="00D0462C"/>
    <w:rsid w:val="00D159F2"/>
    <w:rsid w:val="00D23B42"/>
    <w:rsid w:val="00D27505"/>
    <w:rsid w:val="00D35F98"/>
    <w:rsid w:val="00D37C7A"/>
    <w:rsid w:val="00D40020"/>
    <w:rsid w:val="00D40262"/>
    <w:rsid w:val="00D42BB6"/>
    <w:rsid w:val="00D471D1"/>
    <w:rsid w:val="00D57473"/>
    <w:rsid w:val="00D667B6"/>
    <w:rsid w:val="00D736EE"/>
    <w:rsid w:val="00D774D8"/>
    <w:rsid w:val="00D8241A"/>
    <w:rsid w:val="00D83602"/>
    <w:rsid w:val="00D83605"/>
    <w:rsid w:val="00D901B3"/>
    <w:rsid w:val="00DA5D3E"/>
    <w:rsid w:val="00DB4F73"/>
    <w:rsid w:val="00DC0F7E"/>
    <w:rsid w:val="00DE63DC"/>
    <w:rsid w:val="00E01B63"/>
    <w:rsid w:val="00E10D5F"/>
    <w:rsid w:val="00E127BF"/>
    <w:rsid w:val="00E15EA2"/>
    <w:rsid w:val="00E25841"/>
    <w:rsid w:val="00E25846"/>
    <w:rsid w:val="00E31065"/>
    <w:rsid w:val="00E44F2F"/>
    <w:rsid w:val="00E50897"/>
    <w:rsid w:val="00E5096B"/>
    <w:rsid w:val="00E52962"/>
    <w:rsid w:val="00E6236C"/>
    <w:rsid w:val="00E64D35"/>
    <w:rsid w:val="00E7057F"/>
    <w:rsid w:val="00E85B3E"/>
    <w:rsid w:val="00E90EA4"/>
    <w:rsid w:val="00EA0335"/>
    <w:rsid w:val="00EA7C57"/>
    <w:rsid w:val="00EB1813"/>
    <w:rsid w:val="00EC097B"/>
    <w:rsid w:val="00EC2763"/>
    <w:rsid w:val="00EC5FD0"/>
    <w:rsid w:val="00ED1BF0"/>
    <w:rsid w:val="00EE1B5E"/>
    <w:rsid w:val="00F03561"/>
    <w:rsid w:val="00F04C60"/>
    <w:rsid w:val="00F13D55"/>
    <w:rsid w:val="00F143AA"/>
    <w:rsid w:val="00F1529D"/>
    <w:rsid w:val="00F21B7D"/>
    <w:rsid w:val="00F41365"/>
    <w:rsid w:val="00F5281B"/>
    <w:rsid w:val="00F556CD"/>
    <w:rsid w:val="00F57AC2"/>
    <w:rsid w:val="00F612AF"/>
    <w:rsid w:val="00F63249"/>
    <w:rsid w:val="00F67C70"/>
    <w:rsid w:val="00F703D2"/>
    <w:rsid w:val="00F74578"/>
    <w:rsid w:val="00F748AA"/>
    <w:rsid w:val="00F750E1"/>
    <w:rsid w:val="00F800A0"/>
    <w:rsid w:val="00F8288D"/>
    <w:rsid w:val="00F93B94"/>
    <w:rsid w:val="00FA2E2B"/>
    <w:rsid w:val="00FA6FC0"/>
    <w:rsid w:val="00FB0EE6"/>
    <w:rsid w:val="00FC0F6B"/>
    <w:rsid w:val="00FC65F0"/>
    <w:rsid w:val="00FD0BAD"/>
    <w:rsid w:val="00FD21AB"/>
    <w:rsid w:val="00FD4252"/>
    <w:rsid w:val="00FE1A5F"/>
    <w:rsid w:val="00FF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E6"/>
    <w:rPr>
      <w:rFonts w:ascii="Times New Roman" w:eastAsia="Times New Roman" w:hAnsi="Times New Roman"/>
    </w:rPr>
  </w:style>
  <w:style w:type="paragraph" w:styleId="1">
    <w:name w:val="heading 1"/>
    <w:basedOn w:val="10"/>
    <w:next w:val="10"/>
    <w:link w:val="11"/>
    <w:qFormat/>
    <w:rsid w:val="00B00EE6"/>
    <w:pPr>
      <w:keepNext/>
      <w:widowControl w:val="0"/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00E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7D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B00EE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B00EE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B00E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rsid w:val="00B00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B00EE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nhideWhenUsed/>
    <w:rsid w:val="00B00EE6"/>
    <w:pPr>
      <w:jc w:val="both"/>
    </w:pPr>
    <w:rPr>
      <w:sz w:val="28"/>
      <w:szCs w:val="24"/>
    </w:rPr>
  </w:style>
  <w:style w:type="character" w:customStyle="1" w:styleId="a5">
    <w:name w:val="Основной текст Знак"/>
    <w:link w:val="a4"/>
    <w:rsid w:val="00B00E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00EE6"/>
    <w:pPr>
      <w:spacing w:after="120"/>
      <w:ind w:left="283"/>
    </w:pPr>
  </w:style>
  <w:style w:type="character" w:customStyle="1" w:styleId="a7">
    <w:name w:val="Основной текст с отступом Знак"/>
    <w:link w:val="a6"/>
    <w:semiHidden/>
    <w:rsid w:val="00B0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00E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B0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00E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rsid w:val="00B00E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B00EE6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00EE6"/>
    <w:pPr>
      <w:ind w:left="708"/>
    </w:pPr>
  </w:style>
  <w:style w:type="paragraph" w:customStyle="1" w:styleId="10">
    <w:name w:val="Обычный1"/>
    <w:rsid w:val="00B00EE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B00E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00E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B00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b">
    <w:name w:val="Титул"/>
    <w:basedOn w:val="a"/>
    <w:autoRedefine/>
    <w:rsid w:val="00B00EE6"/>
    <w:rPr>
      <w:bCs/>
      <w:color w:val="333333"/>
      <w:spacing w:val="-2"/>
      <w:lang w:eastAsia="ko-KR"/>
    </w:rPr>
  </w:style>
  <w:style w:type="paragraph" w:customStyle="1" w:styleId="ConsPlusNormal">
    <w:name w:val="ConsPlusNormal"/>
    <w:rsid w:val="00B00E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basedOn w:val="a"/>
    <w:rsid w:val="00B00EE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rsid w:val="00B00E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B00EE6"/>
    <w:rPr>
      <w:b/>
      <w:bCs/>
    </w:rPr>
  </w:style>
  <w:style w:type="paragraph" w:customStyle="1" w:styleId="ae">
    <w:name w:val="Нормальный (таблица)"/>
    <w:basedOn w:val="a"/>
    <w:next w:val="a"/>
    <w:uiPriority w:val="99"/>
    <w:rsid w:val="000E319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E31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rsid w:val="00400D77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/>
      <w:color w:val="00000A"/>
      <w:kern w:val="3"/>
      <w:sz w:val="24"/>
      <w:szCs w:val="24"/>
      <w:lang w:eastAsia="zh-CN"/>
    </w:rPr>
  </w:style>
  <w:style w:type="character" w:customStyle="1" w:styleId="af0">
    <w:name w:val="Гипертекстовая ссылка"/>
    <w:uiPriority w:val="99"/>
    <w:rsid w:val="00400D77"/>
    <w:rPr>
      <w:rFonts w:cs="Times New Roman"/>
      <w:color w:val="008000"/>
    </w:rPr>
  </w:style>
  <w:style w:type="paragraph" w:styleId="af1">
    <w:name w:val="header"/>
    <w:basedOn w:val="a"/>
    <w:link w:val="af2"/>
    <w:uiPriority w:val="99"/>
    <w:unhideWhenUsed/>
    <w:rsid w:val="002D5C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D5CD0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semiHidden/>
    <w:unhideWhenUsed/>
    <w:rsid w:val="002D5C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2D5CD0"/>
    <w:rPr>
      <w:rFonts w:ascii="Times New Roman" w:eastAsia="Times New Roman" w:hAnsi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4064CF"/>
    <w:rPr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2B3A7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C7D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C7D5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316E6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6E69"/>
    <w:rPr>
      <w:rFonts w:ascii="Segoe UI" w:eastAsia="Times New Roman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4754C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754CD"/>
  </w:style>
  <w:style w:type="character" w:customStyle="1" w:styleId="afa">
    <w:name w:val="Текст примечания Знак"/>
    <w:basedOn w:val="a0"/>
    <w:link w:val="af9"/>
    <w:uiPriority w:val="99"/>
    <w:semiHidden/>
    <w:rsid w:val="004754CD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754C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754C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40006" TargetMode="External"/><Relationship Id="rId13" Type="http://schemas.openxmlformats.org/officeDocument/2006/relationships/hyperlink" Target="http://docs.cntd.ru/document/4108041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10804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108041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034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400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F311-0FC2-4707-8AD5-5D9FFCD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5470</Words>
  <Characters>31183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2025-10-22T07:02:00Z</cp:lastPrinted>
  <dcterms:created xsi:type="dcterms:W3CDTF">2025-10-22T07:02:00Z</dcterms:created>
  <dcterms:modified xsi:type="dcterms:W3CDTF">2025-10-22T07:02:00Z</dcterms:modified>
</cp:coreProperties>
</file>