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1D" w:rsidRPr="004F4889" w:rsidRDefault="001B201D" w:rsidP="001B201D">
      <w:pPr>
        <w:pStyle w:val="2"/>
        <w:rPr>
          <w:b/>
          <w:bCs/>
          <w:sz w:val="28"/>
          <w:szCs w:val="28"/>
        </w:rPr>
      </w:pPr>
      <w:r w:rsidRPr="004F4889">
        <w:rPr>
          <w:b/>
          <w:bCs/>
          <w:sz w:val="28"/>
          <w:szCs w:val="28"/>
        </w:rPr>
        <w:t>ПОСТАНОВЛЕНИЕ</w:t>
      </w:r>
    </w:p>
    <w:p w:rsidR="003D5011" w:rsidRPr="004F4889" w:rsidRDefault="003D5011" w:rsidP="00B50B75">
      <w:pPr>
        <w:autoSpaceDE/>
        <w:autoSpaceDN/>
        <w:jc w:val="center"/>
        <w:rPr>
          <w:b/>
          <w:bCs/>
          <w:sz w:val="28"/>
          <w:szCs w:val="28"/>
        </w:rPr>
      </w:pPr>
      <w:r w:rsidRPr="004F4889">
        <w:rPr>
          <w:b/>
          <w:bCs/>
          <w:sz w:val="28"/>
          <w:szCs w:val="28"/>
        </w:rPr>
        <w:t>АДМИНИСТРАЦИ</w:t>
      </w:r>
      <w:r w:rsidR="001B201D" w:rsidRPr="004F4889">
        <w:rPr>
          <w:b/>
          <w:bCs/>
          <w:sz w:val="28"/>
          <w:szCs w:val="28"/>
        </w:rPr>
        <w:t>И</w:t>
      </w:r>
    </w:p>
    <w:p w:rsidR="003D5011" w:rsidRPr="004F4889" w:rsidRDefault="003D5011" w:rsidP="00B50B75">
      <w:pPr>
        <w:autoSpaceDE/>
        <w:autoSpaceDN/>
        <w:jc w:val="center"/>
        <w:rPr>
          <w:b/>
          <w:bCs/>
          <w:sz w:val="28"/>
          <w:szCs w:val="28"/>
        </w:rPr>
      </w:pPr>
      <w:r w:rsidRPr="004F4889">
        <w:rPr>
          <w:b/>
          <w:bCs/>
          <w:sz w:val="28"/>
          <w:szCs w:val="28"/>
        </w:rPr>
        <w:t xml:space="preserve">ПЕТРОВСК-ЗАБАЙКАЛЬСКОГО </w:t>
      </w:r>
    </w:p>
    <w:p w:rsidR="003D5011" w:rsidRPr="004F4889" w:rsidRDefault="003D5011" w:rsidP="00B50B75">
      <w:pPr>
        <w:autoSpaceDE/>
        <w:autoSpaceDN/>
        <w:jc w:val="center"/>
        <w:rPr>
          <w:b/>
          <w:bCs/>
          <w:sz w:val="28"/>
          <w:szCs w:val="28"/>
        </w:rPr>
      </w:pPr>
      <w:r w:rsidRPr="004F4889">
        <w:rPr>
          <w:b/>
          <w:bCs/>
          <w:sz w:val="28"/>
          <w:szCs w:val="28"/>
        </w:rPr>
        <w:t>МУНИЦИПАЛЬНОГО ОКРУГА</w:t>
      </w:r>
    </w:p>
    <w:p w:rsidR="003D5011" w:rsidRPr="004F4889" w:rsidRDefault="00B50B75" w:rsidP="003D5011">
      <w:pPr>
        <w:autoSpaceDE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27 </w:t>
      </w:r>
      <w:r w:rsidR="00D67B4D" w:rsidRPr="004F4889">
        <w:rPr>
          <w:sz w:val="28"/>
          <w:szCs w:val="28"/>
        </w:rPr>
        <w:t>мая</w:t>
      </w:r>
      <w:r w:rsidR="00AC5DCC" w:rsidRPr="004F4889">
        <w:rPr>
          <w:sz w:val="28"/>
          <w:szCs w:val="28"/>
        </w:rPr>
        <w:t xml:space="preserve"> </w:t>
      </w:r>
      <w:r w:rsidR="003D5011" w:rsidRPr="004F4889">
        <w:rPr>
          <w:sz w:val="28"/>
          <w:szCs w:val="28"/>
        </w:rPr>
        <w:t>2025 года</w:t>
      </w:r>
      <w:r w:rsidR="00AC5DCC" w:rsidRPr="004F4889">
        <w:rPr>
          <w:sz w:val="28"/>
          <w:szCs w:val="28"/>
        </w:rPr>
        <w:t xml:space="preserve">          </w:t>
      </w:r>
      <w:r w:rsidR="003D5011" w:rsidRPr="004F4889">
        <w:rPr>
          <w:sz w:val="28"/>
          <w:szCs w:val="28"/>
        </w:rPr>
        <w:t xml:space="preserve">                       </w:t>
      </w:r>
      <w:r w:rsidR="00AC5DCC" w:rsidRPr="004F4889">
        <w:rPr>
          <w:sz w:val="28"/>
          <w:szCs w:val="28"/>
        </w:rPr>
        <w:t xml:space="preserve">  </w:t>
      </w:r>
      <w:r w:rsidR="003D5011" w:rsidRPr="004F4889">
        <w:rPr>
          <w:sz w:val="28"/>
          <w:szCs w:val="28"/>
        </w:rPr>
        <w:t xml:space="preserve">          </w:t>
      </w:r>
      <w:r w:rsidR="00857C89" w:rsidRPr="004F4889">
        <w:rPr>
          <w:sz w:val="28"/>
          <w:szCs w:val="28"/>
        </w:rPr>
        <w:t xml:space="preserve">                        </w:t>
      </w:r>
      <w:r w:rsidR="003D5011" w:rsidRPr="004F4889">
        <w:rPr>
          <w:sz w:val="28"/>
          <w:szCs w:val="28"/>
        </w:rPr>
        <w:t xml:space="preserve">              </w:t>
      </w:r>
      <w:r w:rsidRPr="004F4889">
        <w:rPr>
          <w:sz w:val="28"/>
          <w:szCs w:val="28"/>
        </w:rPr>
        <w:t xml:space="preserve">     </w:t>
      </w:r>
      <w:r w:rsidR="003D5011" w:rsidRPr="004F4889">
        <w:rPr>
          <w:sz w:val="28"/>
          <w:szCs w:val="28"/>
        </w:rPr>
        <w:t xml:space="preserve">    № </w:t>
      </w:r>
      <w:r w:rsidRPr="004F4889">
        <w:rPr>
          <w:sz w:val="28"/>
          <w:szCs w:val="28"/>
        </w:rPr>
        <w:t>732</w:t>
      </w:r>
    </w:p>
    <w:p w:rsidR="003D5011" w:rsidRPr="004F4889" w:rsidRDefault="003D5011" w:rsidP="003D5011">
      <w:pPr>
        <w:jc w:val="center"/>
        <w:rPr>
          <w:bCs/>
          <w:sz w:val="28"/>
          <w:szCs w:val="28"/>
        </w:rPr>
      </w:pPr>
      <w:r w:rsidRPr="004F4889">
        <w:rPr>
          <w:bCs/>
          <w:sz w:val="28"/>
          <w:szCs w:val="28"/>
        </w:rPr>
        <w:t>г.</w:t>
      </w:r>
      <w:r w:rsidR="004F4889">
        <w:rPr>
          <w:bCs/>
          <w:sz w:val="28"/>
          <w:szCs w:val="28"/>
        </w:rPr>
        <w:t xml:space="preserve"> </w:t>
      </w:r>
      <w:r w:rsidRPr="004F4889">
        <w:rPr>
          <w:bCs/>
          <w:sz w:val="28"/>
          <w:szCs w:val="28"/>
        </w:rPr>
        <w:t>Петровск-Забайкальский</w:t>
      </w:r>
    </w:p>
    <w:p w:rsidR="00C278E8" w:rsidRPr="004F4889" w:rsidRDefault="00C278E8" w:rsidP="00C278E8">
      <w:pPr>
        <w:adjustRightInd w:val="0"/>
        <w:jc w:val="center"/>
        <w:rPr>
          <w:sz w:val="28"/>
          <w:szCs w:val="28"/>
        </w:rPr>
      </w:pPr>
      <w:r w:rsidRPr="004F4889">
        <w:rPr>
          <w:b/>
          <w:sz w:val="28"/>
          <w:szCs w:val="28"/>
          <w:shd w:val="clear" w:color="auto" w:fill="FFFFFF"/>
        </w:rPr>
        <w:t>О некоторых мерах по реализации</w:t>
      </w:r>
      <w:r w:rsidR="00257E57" w:rsidRPr="004F4889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hyperlink r:id="rId7" w:history="1">
        <w:r w:rsidRPr="004F4889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13 июля 2015 года № 220-ФЗ </w:t>
        </w:r>
        <w:r w:rsidR="00B50B75" w:rsidRPr="004F4889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4F4889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B50B75" w:rsidRPr="004F4889">
        <w:rPr>
          <w:sz w:val="28"/>
          <w:szCs w:val="28"/>
        </w:rPr>
        <w:t>»</w:t>
      </w:r>
    </w:p>
    <w:p w:rsidR="00E02313" w:rsidRPr="004F4889" w:rsidRDefault="00E02313" w:rsidP="00E02313">
      <w:pPr>
        <w:adjustRightInd w:val="0"/>
        <w:ind w:firstLine="540"/>
        <w:jc w:val="both"/>
        <w:rPr>
          <w:b/>
          <w:sz w:val="28"/>
          <w:szCs w:val="28"/>
        </w:rPr>
      </w:pPr>
      <w:r w:rsidRPr="004F4889">
        <w:rPr>
          <w:sz w:val="28"/>
          <w:szCs w:val="28"/>
        </w:rPr>
        <w:t xml:space="preserve">В соответствии с </w:t>
      </w:r>
      <w:r w:rsidR="0088066A" w:rsidRPr="004F4889">
        <w:rPr>
          <w:sz w:val="28"/>
          <w:szCs w:val="28"/>
        </w:rPr>
        <w:t xml:space="preserve">пунктом </w:t>
      </w:r>
      <w:r w:rsidR="007C1570" w:rsidRPr="004F4889">
        <w:rPr>
          <w:sz w:val="28"/>
          <w:szCs w:val="28"/>
        </w:rPr>
        <w:t>7 статьи 16</w:t>
      </w:r>
      <w:r w:rsidR="0088066A" w:rsidRPr="004F4889">
        <w:rPr>
          <w:sz w:val="28"/>
          <w:szCs w:val="28"/>
        </w:rPr>
        <w:t xml:space="preserve"> Федерального закона</w:t>
      </w:r>
      <w:r w:rsidRPr="004F4889">
        <w:rPr>
          <w:sz w:val="28"/>
          <w:szCs w:val="28"/>
        </w:rPr>
        <w:t xml:space="preserve"> от 06</w:t>
      </w:r>
      <w:r w:rsidR="00AA6DAB" w:rsidRPr="004F4889">
        <w:rPr>
          <w:sz w:val="28"/>
          <w:szCs w:val="28"/>
        </w:rPr>
        <w:t xml:space="preserve"> октября </w:t>
      </w:r>
      <w:r w:rsidRPr="004F4889">
        <w:rPr>
          <w:sz w:val="28"/>
          <w:szCs w:val="28"/>
        </w:rPr>
        <w:t>2003</w:t>
      </w:r>
      <w:r w:rsidR="00AA6DAB" w:rsidRPr="004F4889">
        <w:rPr>
          <w:sz w:val="28"/>
          <w:szCs w:val="28"/>
        </w:rPr>
        <w:t xml:space="preserve">года </w:t>
      </w:r>
      <w:r w:rsidRPr="004F488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="0088066A" w:rsidRPr="004F488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13 июля 2015 года № 220-ФЗ </w:t>
        </w:r>
        <w:r w:rsidR="00AC5DCC" w:rsidRPr="004F488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88066A" w:rsidRPr="004F488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AC5DCC" w:rsidRPr="004F4889">
        <w:rPr>
          <w:sz w:val="28"/>
          <w:szCs w:val="28"/>
        </w:rPr>
        <w:t>»</w:t>
      </w:r>
      <w:r w:rsidR="0088066A" w:rsidRPr="004F4889">
        <w:rPr>
          <w:sz w:val="28"/>
          <w:szCs w:val="28"/>
          <w:shd w:val="clear" w:color="auto" w:fill="FFFFFF"/>
        </w:rPr>
        <w:t xml:space="preserve">, </w:t>
      </w:r>
      <w:r w:rsidR="00D67B4D" w:rsidRPr="004F4889">
        <w:rPr>
          <w:sz w:val="28"/>
          <w:szCs w:val="28"/>
          <w:shd w:val="clear" w:color="auto" w:fill="FFFFFF"/>
        </w:rPr>
        <w:t>постановлением Правительства Забайкальского края от 01 апреля 2016 года № 118 «О некоторых мерах по реализации</w:t>
      </w:r>
      <w:r w:rsidR="00D67B4D" w:rsidRPr="004F4889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="00D67B4D" w:rsidRPr="004F488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13 июля 2015 года № 220-ФЗ </w:t>
        </w:r>
        <w:r w:rsidR="00257E57" w:rsidRPr="004F488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67B4D" w:rsidRPr="004F488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D67B4D" w:rsidRPr="004F4889">
        <w:rPr>
          <w:sz w:val="28"/>
          <w:szCs w:val="28"/>
        </w:rPr>
        <w:t xml:space="preserve">», </w:t>
      </w:r>
      <w:r w:rsidR="0088066A" w:rsidRPr="004F4889">
        <w:rPr>
          <w:sz w:val="28"/>
          <w:szCs w:val="28"/>
        </w:rPr>
        <w:t>пунктом</w:t>
      </w:r>
      <w:r w:rsidR="00D67B4D" w:rsidRPr="004F4889">
        <w:rPr>
          <w:sz w:val="28"/>
          <w:szCs w:val="28"/>
        </w:rPr>
        <w:t xml:space="preserve"> 7</w:t>
      </w:r>
      <w:r w:rsidR="00AC5DCC" w:rsidRPr="004F4889">
        <w:rPr>
          <w:sz w:val="28"/>
          <w:szCs w:val="28"/>
        </w:rPr>
        <w:t xml:space="preserve"> статьи </w:t>
      </w:r>
      <w:r w:rsidR="00D67B4D" w:rsidRPr="004F4889">
        <w:rPr>
          <w:sz w:val="28"/>
          <w:szCs w:val="28"/>
        </w:rPr>
        <w:t xml:space="preserve">8 </w:t>
      </w:r>
      <w:r w:rsidR="0088066A" w:rsidRPr="004F4889">
        <w:rPr>
          <w:sz w:val="28"/>
          <w:szCs w:val="28"/>
        </w:rPr>
        <w:t xml:space="preserve">Устава </w:t>
      </w:r>
      <w:r w:rsidR="003D5011" w:rsidRPr="004F4889">
        <w:rPr>
          <w:sz w:val="28"/>
          <w:szCs w:val="28"/>
        </w:rPr>
        <w:t>Петровск-Забайкальского муниципального округа</w:t>
      </w:r>
      <w:r w:rsidR="0088066A" w:rsidRPr="004F4889">
        <w:rPr>
          <w:sz w:val="28"/>
          <w:szCs w:val="28"/>
        </w:rPr>
        <w:t xml:space="preserve">, </w:t>
      </w:r>
      <w:r w:rsidR="0088066A" w:rsidRPr="004F4889">
        <w:rPr>
          <w:sz w:val="28"/>
          <w:szCs w:val="28"/>
          <w:shd w:val="clear" w:color="auto" w:fill="FFFFFF"/>
        </w:rPr>
        <w:t>в целях совершенствования организации транспортного обслуживания населения на территории</w:t>
      </w:r>
      <w:r w:rsidR="00AC5DCC" w:rsidRPr="004F488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3D5011" w:rsidRPr="004F4889">
        <w:rPr>
          <w:sz w:val="28"/>
          <w:szCs w:val="28"/>
        </w:rPr>
        <w:t>Петровск-Забайкальского муниципального округа</w:t>
      </w:r>
      <w:r w:rsidRPr="004F4889">
        <w:rPr>
          <w:sz w:val="28"/>
          <w:szCs w:val="28"/>
        </w:rPr>
        <w:t xml:space="preserve">, </w:t>
      </w:r>
      <w:r w:rsidR="003D5011" w:rsidRPr="004F4889">
        <w:rPr>
          <w:bCs/>
          <w:iCs/>
          <w:sz w:val="28"/>
          <w:szCs w:val="28"/>
        </w:rPr>
        <w:t>а</w:t>
      </w:r>
      <w:r w:rsidRPr="004F4889">
        <w:rPr>
          <w:bCs/>
          <w:iCs/>
          <w:sz w:val="28"/>
          <w:szCs w:val="28"/>
        </w:rPr>
        <w:t xml:space="preserve">дминистрация </w:t>
      </w:r>
      <w:r w:rsidR="003D5011" w:rsidRPr="004F4889">
        <w:rPr>
          <w:bCs/>
          <w:iCs/>
          <w:sz w:val="28"/>
          <w:szCs w:val="28"/>
        </w:rPr>
        <w:t>Петровск-Забайкальского муниципального округа</w:t>
      </w:r>
      <w:r w:rsidR="00196E87" w:rsidRPr="004F4889">
        <w:rPr>
          <w:bCs/>
          <w:iCs/>
          <w:sz w:val="28"/>
          <w:szCs w:val="28"/>
        </w:rPr>
        <w:t xml:space="preserve"> </w:t>
      </w:r>
      <w:r w:rsidRPr="004F4889">
        <w:rPr>
          <w:b/>
          <w:bCs/>
          <w:iCs/>
          <w:sz w:val="28"/>
          <w:szCs w:val="28"/>
        </w:rPr>
        <w:t>постановляет:</w:t>
      </w:r>
    </w:p>
    <w:p w:rsidR="00196E87" w:rsidRPr="004F4889" w:rsidRDefault="00196E87" w:rsidP="00196E87">
      <w:pPr>
        <w:adjustRightInd w:val="0"/>
        <w:ind w:firstLine="550"/>
        <w:jc w:val="both"/>
        <w:rPr>
          <w:sz w:val="28"/>
          <w:szCs w:val="28"/>
          <w:shd w:val="clear" w:color="auto" w:fill="FFFFFF"/>
        </w:rPr>
      </w:pPr>
      <w:r w:rsidRPr="004F4889">
        <w:rPr>
          <w:sz w:val="28"/>
          <w:szCs w:val="28"/>
        </w:rPr>
        <w:t>1.</w:t>
      </w:r>
      <w:r w:rsidRPr="004F4889">
        <w:rPr>
          <w:sz w:val="28"/>
          <w:szCs w:val="28"/>
          <w:shd w:val="clear" w:color="auto" w:fill="FFFFFF"/>
        </w:rPr>
        <w:t xml:space="preserve">Утвердить Порядок установления, изменения, отмены муниципальных маршрутов регулярных перевозок в границах </w:t>
      </w:r>
      <w:r w:rsidRPr="004F4889">
        <w:rPr>
          <w:bCs/>
          <w:iCs/>
          <w:sz w:val="28"/>
          <w:szCs w:val="28"/>
        </w:rPr>
        <w:t>Петровск-Забайкальского муниципального округа</w:t>
      </w:r>
      <w:r w:rsidRPr="004F4889">
        <w:rPr>
          <w:sz w:val="28"/>
          <w:szCs w:val="28"/>
          <w:shd w:val="clear" w:color="auto" w:fill="FFFFFF"/>
        </w:rPr>
        <w:t xml:space="preserve"> (приложение № 1).</w:t>
      </w:r>
    </w:p>
    <w:p w:rsidR="00196E87" w:rsidRPr="004F4889" w:rsidRDefault="00E56547" w:rsidP="00196E87">
      <w:pPr>
        <w:adjustRightInd w:val="0"/>
        <w:ind w:firstLine="550"/>
        <w:jc w:val="both"/>
        <w:rPr>
          <w:sz w:val="28"/>
          <w:szCs w:val="28"/>
          <w:shd w:val="clear" w:color="auto" w:fill="FFFFFF"/>
        </w:rPr>
      </w:pPr>
      <w:r w:rsidRPr="004F4889">
        <w:rPr>
          <w:sz w:val="28"/>
          <w:szCs w:val="28"/>
          <w:shd w:val="clear" w:color="auto" w:fill="FFFFFF"/>
        </w:rPr>
        <w:t>2</w:t>
      </w:r>
      <w:r w:rsidR="00196E87" w:rsidRPr="004F4889">
        <w:rPr>
          <w:sz w:val="28"/>
          <w:szCs w:val="28"/>
          <w:shd w:val="clear" w:color="auto" w:fill="FFFFFF"/>
        </w:rPr>
        <w:t>.Утвердить Порядок ведения реестра муниципальных маршрутов регулярных перевозок автомобильным транспортом</w:t>
      </w:r>
      <w:r w:rsidR="004F0F34" w:rsidRPr="004F4889">
        <w:rPr>
          <w:sz w:val="28"/>
          <w:szCs w:val="28"/>
          <w:shd w:val="clear" w:color="auto" w:fill="FFFFFF"/>
        </w:rPr>
        <w:t xml:space="preserve"> (Приложение № 2</w:t>
      </w:r>
      <w:r w:rsidR="00196E87" w:rsidRPr="004F4889">
        <w:rPr>
          <w:sz w:val="28"/>
          <w:szCs w:val="28"/>
          <w:shd w:val="clear" w:color="auto" w:fill="FFFFFF"/>
        </w:rPr>
        <w:t>).</w:t>
      </w:r>
    </w:p>
    <w:p w:rsidR="00196E87" w:rsidRPr="004F4889" w:rsidRDefault="00E56547" w:rsidP="00196E87">
      <w:pPr>
        <w:adjustRightInd w:val="0"/>
        <w:ind w:firstLine="550"/>
        <w:jc w:val="both"/>
        <w:rPr>
          <w:sz w:val="28"/>
          <w:szCs w:val="28"/>
          <w:shd w:val="clear" w:color="auto" w:fill="FFFFFF"/>
        </w:rPr>
      </w:pPr>
      <w:r w:rsidRPr="004F4889">
        <w:rPr>
          <w:sz w:val="28"/>
          <w:szCs w:val="28"/>
          <w:shd w:val="clear" w:color="auto" w:fill="FFFFFF"/>
        </w:rPr>
        <w:t>3</w:t>
      </w:r>
      <w:r w:rsidR="00196E87" w:rsidRPr="004F4889">
        <w:rPr>
          <w:sz w:val="28"/>
          <w:szCs w:val="28"/>
          <w:shd w:val="clear" w:color="auto" w:fill="FFFFFF"/>
        </w:rPr>
        <w:t xml:space="preserve">. Утвердить Порядок внесения сведений об изменении вида регулярных перевозок в реестр муниципальных маршрутов регулярных перевозок автомобильным транспортом (Приложение № </w:t>
      </w:r>
      <w:r w:rsidR="004F0F34" w:rsidRPr="004F4889">
        <w:rPr>
          <w:sz w:val="28"/>
          <w:szCs w:val="28"/>
          <w:shd w:val="clear" w:color="auto" w:fill="FFFFFF"/>
        </w:rPr>
        <w:t>3</w:t>
      </w:r>
      <w:r w:rsidR="00196E87" w:rsidRPr="004F4889">
        <w:rPr>
          <w:sz w:val="28"/>
          <w:szCs w:val="28"/>
          <w:shd w:val="clear" w:color="auto" w:fill="FFFFFF"/>
        </w:rPr>
        <w:t>).</w:t>
      </w:r>
    </w:p>
    <w:p w:rsidR="003D5011" w:rsidRPr="004F4889" w:rsidRDefault="00E56547" w:rsidP="004F4889">
      <w:pPr>
        <w:adjustRightInd w:val="0"/>
        <w:ind w:firstLine="550"/>
        <w:jc w:val="both"/>
        <w:rPr>
          <w:bCs/>
          <w:sz w:val="28"/>
          <w:szCs w:val="28"/>
          <w:shd w:val="clear" w:color="auto" w:fill="FFFFFF"/>
        </w:rPr>
      </w:pPr>
      <w:r w:rsidRPr="004F4889">
        <w:rPr>
          <w:sz w:val="28"/>
          <w:szCs w:val="28"/>
          <w:shd w:val="clear" w:color="auto" w:fill="FFFFFF"/>
        </w:rPr>
        <w:t>4</w:t>
      </w:r>
      <w:r w:rsidR="004B049B" w:rsidRPr="004F4889">
        <w:rPr>
          <w:sz w:val="28"/>
          <w:szCs w:val="28"/>
          <w:shd w:val="clear" w:color="auto" w:fill="FFFFFF"/>
        </w:rPr>
        <w:t xml:space="preserve">. Признать утратившим силу постановление </w:t>
      </w:r>
      <w:r w:rsidR="003D5011" w:rsidRPr="004F4889">
        <w:rPr>
          <w:sz w:val="28"/>
          <w:szCs w:val="28"/>
          <w:shd w:val="clear" w:color="auto" w:fill="FFFFFF"/>
        </w:rPr>
        <w:t>а</w:t>
      </w:r>
      <w:r w:rsidR="004B049B" w:rsidRPr="004F4889">
        <w:rPr>
          <w:sz w:val="28"/>
          <w:szCs w:val="28"/>
          <w:shd w:val="clear" w:color="auto" w:fill="FFFFFF"/>
        </w:rPr>
        <w:t xml:space="preserve">дминистрации </w:t>
      </w:r>
      <w:r w:rsidR="003D5011" w:rsidRPr="004F4889">
        <w:rPr>
          <w:sz w:val="28"/>
          <w:szCs w:val="28"/>
          <w:shd w:val="clear" w:color="auto" w:fill="FFFFFF"/>
        </w:rPr>
        <w:t>муниципального района «Петровск-Забайкальский район» от</w:t>
      </w:r>
      <w:r w:rsidR="004B049B" w:rsidRPr="004F4889">
        <w:rPr>
          <w:sz w:val="28"/>
          <w:szCs w:val="28"/>
          <w:shd w:val="clear" w:color="auto" w:fill="FFFFFF"/>
        </w:rPr>
        <w:t xml:space="preserve"> </w:t>
      </w:r>
      <w:r w:rsidR="00AB20DB" w:rsidRPr="004F4889">
        <w:rPr>
          <w:bCs/>
          <w:sz w:val="28"/>
          <w:szCs w:val="28"/>
          <w:shd w:val="clear" w:color="auto" w:fill="FFFFFF"/>
        </w:rPr>
        <w:t>23 января</w:t>
      </w:r>
      <w:r w:rsidR="003D5011" w:rsidRPr="004F4889">
        <w:rPr>
          <w:bCs/>
          <w:sz w:val="28"/>
          <w:szCs w:val="28"/>
          <w:shd w:val="clear" w:color="auto" w:fill="FFFFFF"/>
        </w:rPr>
        <w:t xml:space="preserve"> 201</w:t>
      </w:r>
      <w:r w:rsidR="00AB20DB" w:rsidRPr="004F4889">
        <w:rPr>
          <w:bCs/>
          <w:sz w:val="28"/>
          <w:szCs w:val="28"/>
          <w:shd w:val="clear" w:color="auto" w:fill="FFFFFF"/>
        </w:rPr>
        <w:t>7</w:t>
      </w:r>
      <w:r w:rsidR="004F4889">
        <w:rPr>
          <w:bCs/>
          <w:sz w:val="28"/>
          <w:szCs w:val="28"/>
          <w:shd w:val="clear" w:color="auto" w:fill="FFFFFF"/>
        </w:rPr>
        <w:t xml:space="preserve"> </w:t>
      </w:r>
      <w:r w:rsidR="003D5011" w:rsidRPr="004F4889">
        <w:rPr>
          <w:bCs/>
          <w:sz w:val="28"/>
          <w:szCs w:val="28"/>
          <w:shd w:val="clear" w:color="auto" w:fill="FFFFFF"/>
        </w:rPr>
        <w:t xml:space="preserve"> года № </w:t>
      </w:r>
      <w:r w:rsidR="00AB20DB" w:rsidRPr="004F4889">
        <w:rPr>
          <w:bCs/>
          <w:sz w:val="28"/>
          <w:szCs w:val="28"/>
          <w:shd w:val="clear" w:color="auto" w:fill="FFFFFF"/>
        </w:rPr>
        <w:t>73</w:t>
      </w:r>
      <w:r w:rsidR="003D5011" w:rsidRPr="004F4889">
        <w:rPr>
          <w:bCs/>
          <w:sz w:val="28"/>
          <w:szCs w:val="28"/>
          <w:shd w:val="clear" w:color="auto" w:fill="FFFFFF"/>
        </w:rPr>
        <w:t xml:space="preserve"> «</w:t>
      </w:r>
      <w:r w:rsidR="00AB20DB" w:rsidRPr="004F4889">
        <w:rPr>
          <w:sz w:val="28"/>
          <w:szCs w:val="28"/>
          <w:shd w:val="clear" w:color="auto" w:fill="FFFFFF"/>
        </w:rPr>
        <w:t>О некоторых мерах по реализации</w:t>
      </w:r>
      <w:r w:rsidR="00257E57" w:rsidRPr="004F4889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="00AB20DB" w:rsidRPr="004F488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13 июля 2015 года № 220-ФЗ </w:t>
        </w:r>
        <w:r w:rsidR="00257E57" w:rsidRPr="004F488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AB20DB" w:rsidRPr="004F488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AB20DB" w:rsidRPr="004F4889">
        <w:rPr>
          <w:sz w:val="28"/>
          <w:szCs w:val="28"/>
        </w:rPr>
        <w:t>».</w:t>
      </w:r>
    </w:p>
    <w:p w:rsidR="00725DCE" w:rsidRPr="004F4889" w:rsidRDefault="00E56547" w:rsidP="00EA5071">
      <w:pPr>
        <w:ind w:firstLine="550"/>
        <w:jc w:val="both"/>
        <w:rPr>
          <w:sz w:val="28"/>
          <w:szCs w:val="28"/>
          <w:shd w:val="clear" w:color="auto" w:fill="FFFFFF"/>
        </w:rPr>
      </w:pPr>
      <w:bookmarkStart w:id="0" w:name="OLE_LINK4"/>
      <w:r w:rsidRPr="004F4889">
        <w:rPr>
          <w:bCs/>
          <w:sz w:val="28"/>
          <w:szCs w:val="28"/>
          <w:shd w:val="clear" w:color="auto" w:fill="FFFFFF"/>
        </w:rPr>
        <w:t>5</w:t>
      </w:r>
      <w:r w:rsidR="003D5011" w:rsidRPr="004F4889">
        <w:rPr>
          <w:bCs/>
          <w:sz w:val="28"/>
          <w:szCs w:val="28"/>
          <w:shd w:val="clear" w:color="auto" w:fill="FFFFFF"/>
        </w:rPr>
        <w:t>.</w:t>
      </w:r>
      <w:bookmarkEnd w:id="0"/>
      <w:r w:rsidR="00725DCE" w:rsidRPr="004F4889">
        <w:rPr>
          <w:rFonts w:eastAsia="Calibri"/>
          <w:sz w:val="28"/>
          <w:szCs w:val="28"/>
        </w:rPr>
        <w:t xml:space="preserve"> </w:t>
      </w:r>
      <w:r w:rsidR="00725DCE" w:rsidRPr="004F4889">
        <w:rPr>
          <w:sz w:val="28"/>
          <w:szCs w:val="28"/>
          <w:shd w:val="clear" w:color="auto" w:fill="FFFFFF"/>
        </w:rPr>
        <w:t xml:space="preserve">Настоящее постановление опубликовать в газете «Петровская новь». </w:t>
      </w:r>
    </w:p>
    <w:p w:rsidR="00BA2198" w:rsidRPr="004F4889" w:rsidRDefault="00E56547" w:rsidP="00725DCE">
      <w:pPr>
        <w:adjustRightInd w:val="0"/>
        <w:ind w:firstLine="55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6</w:t>
      </w:r>
      <w:r w:rsidR="00BA2198" w:rsidRPr="004F4889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E02313" w:rsidRPr="004F4889" w:rsidRDefault="00E56547" w:rsidP="00BA2198">
      <w:pPr>
        <w:ind w:firstLine="567"/>
        <w:jc w:val="both"/>
        <w:rPr>
          <w:sz w:val="28"/>
          <w:szCs w:val="28"/>
        </w:rPr>
      </w:pPr>
      <w:r w:rsidRPr="004F4889">
        <w:rPr>
          <w:sz w:val="28"/>
          <w:szCs w:val="28"/>
        </w:rPr>
        <w:lastRenderedPageBreak/>
        <w:t>7</w:t>
      </w:r>
      <w:r w:rsidR="00E02313" w:rsidRPr="004F4889">
        <w:rPr>
          <w:sz w:val="28"/>
          <w:szCs w:val="28"/>
        </w:rPr>
        <w:t xml:space="preserve">. Контроль за исполнением настоящего постановления </w:t>
      </w:r>
      <w:r w:rsidR="00E02313" w:rsidRPr="004F4889">
        <w:rPr>
          <w:bCs/>
          <w:sz w:val="28"/>
          <w:szCs w:val="28"/>
        </w:rPr>
        <w:t>оставляю за собой.</w:t>
      </w:r>
    </w:p>
    <w:p w:rsidR="00943E59" w:rsidRPr="004F4889" w:rsidRDefault="004F4889" w:rsidP="004F4889">
      <w:pPr>
        <w:jc w:val="right"/>
        <w:rPr>
          <w:b/>
          <w:sz w:val="28"/>
          <w:szCs w:val="28"/>
        </w:rPr>
      </w:pPr>
      <w:r w:rsidRPr="004F4889">
        <w:rPr>
          <w:b/>
          <w:sz w:val="28"/>
          <w:szCs w:val="28"/>
        </w:rPr>
        <w:t>Н</w:t>
      </w:r>
      <w:r w:rsidRPr="004F4889">
        <w:rPr>
          <w:b/>
          <w:sz w:val="28"/>
          <w:szCs w:val="28"/>
        </w:rPr>
        <w:t>иколай</w:t>
      </w:r>
      <w:r w:rsidRPr="004F4889">
        <w:rPr>
          <w:b/>
          <w:sz w:val="28"/>
          <w:szCs w:val="28"/>
        </w:rPr>
        <w:t xml:space="preserve"> Горюнов</w:t>
      </w:r>
      <w:r w:rsidRPr="004F4889">
        <w:rPr>
          <w:b/>
          <w:sz w:val="28"/>
          <w:szCs w:val="28"/>
        </w:rPr>
        <w:t>,</w:t>
      </w:r>
    </w:p>
    <w:p w:rsidR="00725DCE" w:rsidRPr="004F4889" w:rsidRDefault="004F4889" w:rsidP="004F4889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7843AC" w:rsidRPr="004F4889">
        <w:rPr>
          <w:sz w:val="28"/>
          <w:szCs w:val="28"/>
        </w:rPr>
        <w:t>лав</w:t>
      </w:r>
      <w:r w:rsidR="00AB20DB" w:rsidRPr="004F4889">
        <w:rPr>
          <w:sz w:val="28"/>
          <w:szCs w:val="28"/>
        </w:rPr>
        <w:t>а</w:t>
      </w:r>
      <w:r w:rsidR="007843AC" w:rsidRPr="004F4889">
        <w:rPr>
          <w:sz w:val="28"/>
          <w:szCs w:val="28"/>
        </w:rPr>
        <w:t xml:space="preserve"> </w:t>
      </w:r>
      <w:r w:rsidR="00725DCE" w:rsidRPr="004F4889">
        <w:rPr>
          <w:sz w:val="28"/>
          <w:szCs w:val="28"/>
        </w:rPr>
        <w:t xml:space="preserve">Петровск-Забайкальского </w:t>
      </w:r>
    </w:p>
    <w:p w:rsidR="005A3345" w:rsidRPr="004F4889" w:rsidRDefault="00E02313" w:rsidP="004F4889">
      <w:pPr>
        <w:jc w:val="right"/>
        <w:rPr>
          <w:sz w:val="28"/>
          <w:szCs w:val="28"/>
        </w:rPr>
      </w:pPr>
      <w:r w:rsidRPr="004F4889">
        <w:rPr>
          <w:sz w:val="28"/>
          <w:szCs w:val="28"/>
        </w:rPr>
        <w:t>муниципального</w:t>
      </w:r>
      <w:r w:rsidR="007843AC" w:rsidRPr="004F4889">
        <w:rPr>
          <w:sz w:val="28"/>
          <w:szCs w:val="28"/>
        </w:rPr>
        <w:t xml:space="preserve"> </w:t>
      </w:r>
      <w:r w:rsidR="00725DCE" w:rsidRPr="004F4889">
        <w:rPr>
          <w:sz w:val="28"/>
          <w:szCs w:val="28"/>
        </w:rPr>
        <w:t>округа</w:t>
      </w:r>
      <w:r w:rsidR="004F4889">
        <w:rPr>
          <w:sz w:val="28"/>
          <w:szCs w:val="28"/>
        </w:rPr>
        <w:t>.</w:t>
      </w:r>
      <w:r w:rsidR="007843AC" w:rsidRPr="004F4889">
        <w:rPr>
          <w:sz w:val="28"/>
          <w:szCs w:val="28"/>
        </w:rPr>
        <w:t xml:space="preserve">  </w:t>
      </w:r>
      <w:r w:rsidR="00AC5DCC" w:rsidRPr="004F4889">
        <w:rPr>
          <w:sz w:val="28"/>
          <w:szCs w:val="28"/>
        </w:rPr>
        <w:t xml:space="preserve">                                    </w:t>
      </w:r>
      <w:r w:rsidR="00857C89" w:rsidRPr="004F4889">
        <w:rPr>
          <w:sz w:val="28"/>
          <w:szCs w:val="28"/>
        </w:rPr>
        <w:t xml:space="preserve">                    </w:t>
      </w:r>
      <w:r w:rsidR="00AC5DCC" w:rsidRPr="004F4889">
        <w:rPr>
          <w:sz w:val="28"/>
          <w:szCs w:val="28"/>
        </w:rPr>
        <w:t xml:space="preserve">                      </w:t>
      </w:r>
      <w:r w:rsidR="00AB20DB" w:rsidRPr="004F4889">
        <w:rPr>
          <w:sz w:val="28"/>
          <w:szCs w:val="28"/>
        </w:rPr>
        <w:t xml:space="preserve">         </w:t>
      </w:r>
      <w:r w:rsidR="00AC5DCC" w:rsidRPr="004F4889">
        <w:rPr>
          <w:sz w:val="28"/>
          <w:szCs w:val="28"/>
        </w:rPr>
        <w:t xml:space="preserve"> </w:t>
      </w:r>
    </w:p>
    <w:p w:rsidR="00AC5DCC" w:rsidRPr="004F4889" w:rsidRDefault="00AC5DCC" w:rsidP="00AC5DCC">
      <w:pPr>
        <w:jc w:val="right"/>
        <w:rPr>
          <w:sz w:val="28"/>
          <w:szCs w:val="28"/>
        </w:rPr>
      </w:pPr>
      <w:r w:rsidRPr="004F4889">
        <w:rPr>
          <w:sz w:val="28"/>
          <w:szCs w:val="28"/>
        </w:rPr>
        <w:t xml:space="preserve">ПРИЛОЖЕНИЕ </w:t>
      </w:r>
      <w:r w:rsidR="00C51C7B" w:rsidRPr="004F4889">
        <w:rPr>
          <w:sz w:val="28"/>
          <w:szCs w:val="28"/>
        </w:rPr>
        <w:t xml:space="preserve">№1 </w:t>
      </w:r>
    </w:p>
    <w:p w:rsidR="00AC5DCC" w:rsidRPr="004F4889" w:rsidRDefault="00AC5DCC" w:rsidP="00AC5DCC">
      <w:pPr>
        <w:jc w:val="right"/>
        <w:rPr>
          <w:sz w:val="28"/>
          <w:szCs w:val="28"/>
        </w:rPr>
      </w:pPr>
      <w:r w:rsidRPr="004F4889">
        <w:rPr>
          <w:sz w:val="28"/>
          <w:szCs w:val="28"/>
        </w:rPr>
        <w:t>к постановлению администрации</w:t>
      </w:r>
    </w:p>
    <w:p w:rsidR="00B50B75" w:rsidRPr="004F4889" w:rsidRDefault="00AC5DCC" w:rsidP="00AC5DCC">
      <w:pPr>
        <w:jc w:val="right"/>
        <w:rPr>
          <w:sz w:val="28"/>
          <w:szCs w:val="28"/>
        </w:rPr>
      </w:pPr>
      <w:r w:rsidRPr="004F4889">
        <w:rPr>
          <w:sz w:val="28"/>
          <w:szCs w:val="28"/>
        </w:rPr>
        <w:t xml:space="preserve">Петровск-Забайкальского </w:t>
      </w:r>
    </w:p>
    <w:p w:rsidR="00AC5DCC" w:rsidRPr="004F4889" w:rsidRDefault="00AC5DCC" w:rsidP="00AC5DCC">
      <w:pPr>
        <w:jc w:val="right"/>
        <w:rPr>
          <w:sz w:val="28"/>
          <w:szCs w:val="28"/>
        </w:rPr>
      </w:pPr>
      <w:r w:rsidRPr="004F4889">
        <w:rPr>
          <w:sz w:val="28"/>
          <w:szCs w:val="28"/>
        </w:rPr>
        <w:t>муниципального округа</w:t>
      </w:r>
    </w:p>
    <w:p w:rsidR="00AC5DCC" w:rsidRPr="004F4889" w:rsidRDefault="00AC5DCC" w:rsidP="00AC5DCC">
      <w:pPr>
        <w:jc w:val="right"/>
        <w:rPr>
          <w:sz w:val="28"/>
          <w:szCs w:val="28"/>
        </w:rPr>
      </w:pPr>
      <w:proofErr w:type="gramStart"/>
      <w:r w:rsidRPr="004F4889">
        <w:rPr>
          <w:sz w:val="28"/>
          <w:szCs w:val="28"/>
        </w:rPr>
        <w:t xml:space="preserve">от </w:t>
      </w:r>
      <w:r w:rsidR="00E56547" w:rsidRPr="004F4889">
        <w:rPr>
          <w:sz w:val="28"/>
          <w:szCs w:val="28"/>
        </w:rPr>
        <w:t xml:space="preserve"> </w:t>
      </w:r>
      <w:r w:rsidR="00B50B75" w:rsidRPr="004F4889">
        <w:rPr>
          <w:sz w:val="28"/>
          <w:szCs w:val="28"/>
        </w:rPr>
        <w:t>27</w:t>
      </w:r>
      <w:proofErr w:type="gramEnd"/>
      <w:r w:rsidR="00B50B75" w:rsidRPr="004F4889">
        <w:rPr>
          <w:sz w:val="28"/>
          <w:szCs w:val="28"/>
        </w:rPr>
        <w:t xml:space="preserve"> </w:t>
      </w:r>
      <w:r w:rsidR="00E56547" w:rsidRPr="004F4889">
        <w:rPr>
          <w:sz w:val="28"/>
          <w:szCs w:val="28"/>
        </w:rPr>
        <w:t>мая</w:t>
      </w:r>
      <w:r w:rsidRPr="004F4889">
        <w:rPr>
          <w:sz w:val="28"/>
          <w:szCs w:val="28"/>
        </w:rPr>
        <w:t xml:space="preserve"> 2025 года №</w:t>
      </w:r>
      <w:r w:rsidR="00B50B75" w:rsidRPr="004F4889">
        <w:rPr>
          <w:sz w:val="28"/>
          <w:szCs w:val="28"/>
        </w:rPr>
        <w:t xml:space="preserve"> 732</w:t>
      </w:r>
      <w:r w:rsidRPr="004F4889">
        <w:rPr>
          <w:sz w:val="28"/>
          <w:szCs w:val="28"/>
        </w:rPr>
        <w:t xml:space="preserve">  </w:t>
      </w:r>
    </w:p>
    <w:p w:rsidR="00E56547" w:rsidRPr="004F4889" w:rsidRDefault="00AB20DB" w:rsidP="00B50B75">
      <w:pPr>
        <w:pStyle w:val="2"/>
        <w:shd w:val="clear" w:color="auto" w:fill="FFFFFF"/>
        <w:textAlignment w:val="baseline"/>
        <w:rPr>
          <w:b/>
          <w:sz w:val="28"/>
          <w:szCs w:val="28"/>
        </w:rPr>
      </w:pPr>
      <w:bookmarkStart w:id="1" w:name="Par44"/>
      <w:bookmarkEnd w:id="1"/>
      <w:r w:rsidRPr="004F4889">
        <w:rPr>
          <w:b/>
          <w:bCs/>
          <w:sz w:val="28"/>
          <w:szCs w:val="28"/>
        </w:rPr>
        <w:t xml:space="preserve">Порядок установления, изменения, отмены </w:t>
      </w:r>
      <w:r w:rsidR="00E56547" w:rsidRPr="004F4889">
        <w:rPr>
          <w:b/>
          <w:bCs/>
          <w:sz w:val="28"/>
          <w:szCs w:val="28"/>
        </w:rPr>
        <w:t>муниципальных</w:t>
      </w:r>
      <w:r w:rsidR="004F0F34" w:rsidRPr="004F4889">
        <w:rPr>
          <w:b/>
          <w:bCs/>
          <w:sz w:val="28"/>
          <w:szCs w:val="28"/>
        </w:rPr>
        <w:t xml:space="preserve"> </w:t>
      </w:r>
      <w:r w:rsidRPr="004F4889">
        <w:rPr>
          <w:b/>
          <w:bCs/>
          <w:sz w:val="28"/>
          <w:szCs w:val="28"/>
        </w:rPr>
        <w:t xml:space="preserve">маршрутов регулярных перевозок в границах </w:t>
      </w:r>
      <w:r w:rsidR="00E56547" w:rsidRPr="004F4889">
        <w:rPr>
          <w:b/>
          <w:sz w:val="28"/>
          <w:szCs w:val="28"/>
        </w:rPr>
        <w:t>Петровск-Забайкальского муниципального округа</w:t>
      </w:r>
    </w:p>
    <w:p w:rsidR="00B50B75" w:rsidRPr="004F4889" w:rsidRDefault="003B45D1" w:rsidP="00B50B75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Настоящий Порядок устанавливает правила установления, изменения, отмены муниципальных маршрутов регулярных перевозок в границах Петровск-Забайкальского муниципального округа, а также устанавливает основания для отказа в установлении либо изменении муниципального маршрута регулярных перевозок, основания для отмены муниципального маршрута регулярных перевозок.</w:t>
      </w:r>
    </w:p>
    <w:p w:rsidR="003B45D1" w:rsidRPr="004F4889" w:rsidRDefault="003B45D1" w:rsidP="00B50B75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2. Понятия и термины, используемые в настоящем Порядке, применяются в соответствии с </w:t>
      </w:r>
      <w:hyperlink r:id="rId11" w:history="1">
        <w:r w:rsidRPr="004F4889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от 8 ноября 2007 года № 259-ФЗ </w:t>
        </w:r>
        <w:r w:rsidR="00B50B75" w:rsidRPr="004F4889">
          <w:rPr>
            <w:rStyle w:val="a6"/>
            <w:color w:val="auto"/>
            <w:sz w:val="28"/>
            <w:szCs w:val="28"/>
            <w:u w:val="none"/>
          </w:rPr>
          <w:t>«</w:t>
        </w:r>
        <w:r w:rsidRPr="004F4889">
          <w:rPr>
            <w:rStyle w:val="a6"/>
            <w:color w:val="auto"/>
            <w:sz w:val="28"/>
            <w:szCs w:val="28"/>
            <w:u w:val="none"/>
          </w:rPr>
          <w:t>Устав автомобильного транспорта и городского наземного электрического транспорта</w:t>
        </w:r>
        <w:r w:rsidR="00B50B75" w:rsidRPr="004F4889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Pr="004F4889">
        <w:rPr>
          <w:sz w:val="28"/>
          <w:szCs w:val="28"/>
        </w:rPr>
        <w:t>,</w:t>
      </w:r>
      <w:r w:rsidR="00B50B75" w:rsidRPr="004F4889">
        <w:rPr>
          <w:rStyle w:val="apple-converted-space"/>
          <w:sz w:val="28"/>
          <w:szCs w:val="28"/>
        </w:rPr>
        <w:t xml:space="preserve"> </w:t>
      </w:r>
      <w:hyperlink r:id="rId12" w:history="1">
        <w:r w:rsidRPr="004F4889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от 13 июля 2015 года № 220-ФЗ </w:t>
        </w:r>
        <w:r w:rsidR="00B50B75" w:rsidRPr="004F4889">
          <w:rPr>
            <w:rStyle w:val="a6"/>
            <w:color w:val="auto"/>
            <w:sz w:val="28"/>
            <w:szCs w:val="28"/>
            <w:u w:val="none"/>
          </w:rPr>
          <w:t>«</w:t>
        </w:r>
        <w:r w:rsidRPr="004F4889">
          <w:rPr>
            <w:rStyle w:val="a6"/>
            <w:color w:val="auto"/>
            <w:sz w:val="28"/>
            <w:szCs w:val="28"/>
            <w:u w:val="none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  <w:r w:rsidR="00B50B75" w:rsidRPr="004F4889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="00B50B75" w:rsidRPr="004F4889">
        <w:rPr>
          <w:sz w:val="28"/>
          <w:szCs w:val="28"/>
        </w:rPr>
        <w:t xml:space="preserve"> </w:t>
      </w:r>
      <w:r w:rsidRPr="004F4889">
        <w:rPr>
          <w:sz w:val="28"/>
          <w:szCs w:val="28"/>
        </w:rPr>
        <w:t>и иными нормативными правовыми актами Российской Федерации.</w:t>
      </w:r>
    </w:p>
    <w:p w:rsidR="003B45D1" w:rsidRPr="004F4889" w:rsidRDefault="003B45D1" w:rsidP="00B50B75">
      <w:pPr>
        <w:ind w:firstLine="709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3. Муниципальные маршруты регулярных перевозок в границах Петровск-Забайкальского муниципального округа (далее - муниципальный маршрут) устанавливаются, изменяются, отменяются уполномоченным органом - структурным подразделением администрации Петровск-Забайкальского муниципального округа, в компетенцию которого входит организация транспортного обслуживания </w:t>
      </w:r>
      <w:proofErr w:type="gramStart"/>
      <w:r w:rsidRPr="004F4889">
        <w:rPr>
          <w:sz w:val="28"/>
          <w:szCs w:val="28"/>
        </w:rPr>
        <w:t>населения  (</w:t>
      </w:r>
      <w:proofErr w:type="gramEnd"/>
      <w:r w:rsidRPr="004F4889">
        <w:rPr>
          <w:sz w:val="28"/>
          <w:szCs w:val="28"/>
        </w:rPr>
        <w:t>далее - уполномоченный орган).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4. По предложению граждан либо органов местного самоуправления Петровск-Забайкальского муниципального округа либо юридического лица, индивидуального предпринимателя или уполномоченного участника договора простого товарищества (далее - перевозчик) уполномоченный орган при отсутствии оснований, указанных в пункте 10 настоящего Порядка, включает муниципальный маршрут в</w:t>
      </w:r>
      <w:r w:rsidR="00DA3AB7" w:rsidRPr="004F4889">
        <w:rPr>
          <w:rStyle w:val="apple-converted-space"/>
          <w:sz w:val="28"/>
          <w:szCs w:val="28"/>
        </w:rPr>
        <w:t xml:space="preserve"> </w:t>
      </w:r>
      <w:hyperlink r:id="rId13" w:history="1">
        <w:r w:rsidRPr="004F4889">
          <w:rPr>
            <w:rStyle w:val="a6"/>
            <w:color w:val="auto"/>
            <w:sz w:val="28"/>
            <w:szCs w:val="28"/>
            <w:u w:val="none"/>
          </w:rPr>
          <w:t xml:space="preserve">План организации и развития муниципальных регулярных перевозок автомобильным транспортом на территории </w:t>
        </w:r>
        <w:r w:rsidRPr="004F4889">
          <w:rPr>
            <w:sz w:val="28"/>
            <w:szCs w:val="28"/>
          </w:rPr>
          <w:t>Петровск-Забайкальского муниципального округа</w:t>
        </w:r>
      </w:hyperlink>
      <w:r w:rsidRPr="004F4889">
        <w:rPr>
          <w:sz w:val="28"/>
          <w:szCs w:val="28"/>
        </w:rPr>
        <w:t>, (далее - План).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5. Перевозчик, имеющий намерение осуществлять регулярные перевозки и предложивший установить муниципальный маршрут, представляют в уполномоченный орган следующие документы:</w:t>
      </w:r>
    </w:p>
    <w:p w:rsidR="00B50B75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lastRenderedPageBreak/>
        <w:t>1) заявление по форме, установленной уполномоченным органом;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2) копию лицензии на осуществление деятельности по перевозкам пассажиров автомобильным транспортом;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3) копии документов, подтверждающих право владения и пользования транспортными средствами;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4) в случае если с заявлением обращается уполномоченное лицо - копию документа, подтверждающего полномочия лица на осуществление действий от имени перевозчика (для простого товарищества - копию договора простого товарищества или копию доверенности, выданной остальными товарищами);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5) акт обследования пассажиропотока на муниципальном маршруте либо иные документы, подтверждающие наличие пассажиропотока на муниципальном маршруте, а также потребность населения в регулярных перевозках;</w:t>
      </w:r>
    </w:p>
    <w:p w:rsidR="00B50B75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6) схему муниципального маршрута с указанием опасных участков, остановочных пунктов и расстоянием между остановочными пунктами;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7) планируемое расписание (расписания) движения транспортных средств для каждого остановочного пункта.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6. В случае если заявление об установлении межмуниципального маршрута представлено уполномоченным участником договора простого товарищества, сведения, предусмотренные подпунктами 2, 3 пункта 5 настоящего Порядка, указываются в отношении каждого участника договора простого товарищества.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7. Заявление об установлении муниципального маршрута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вручении. Допускается направление заявления об установлении муниципального маршрута и прилагаемых к нему документов в форме электронных документов, подписанных электронной подписью любого вида.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8. Заявление об установлении муниципального маршрута и прилагаемые к нему документы регистрируются уполномоченным органом в день поступления.</w:t>
      </w:r>
    </w:p>
    <w:p w:rsidR="00B50B75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9. Уполномоченный орган в течение 45 календарных дней со дня регистрации: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1) проводит проверку представленных документов полноты и достоверности сведений, содержащихся в них;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2) проводит оценку соответствия муниципального маршрута требованиям безопасности дорожного движения. Оценка соответствия муниципального маршрута требованиям безопасности дорожного движения проводится Комиссией по безопасности дорожного движения Петровск-Забайкальского муниципального округа (далее - Комиссия).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3) по результатам проверки представленных документов и на основании заключения Комиссии принимает решение об установлении </w:t>
      </w:r>
      <w:r w:rsidR="005A3345" w:rsidRPr="004F4889">
        <w:rPr>
          <w:sz w:val="28"/>
          <w:szCs w:val="28"/>
        </w:rPr>
        <w:t>м</w:t>
      </w:r>
      <w:r w:rsidRPr="004F4889">
        <w:rPr>
          <w:sz w:val="28"/>
          <w:szCs w:val="28"/>
        </w:rPr>
        <w:t xml:space="preserve">униципального маршрута или об отказе в установлении муниципального маршрута.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lastRenderedPageBreak/>
        <w:t xml:space="preserve">10. Решение об отказе в установлении муниципального маршрута принимается в случаях, если: </w:t>
      </w:r>
    </w:p>
    <w:p w:rsidR="00B50B75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1) документы, указанные в пункте 5 настоящего Порядка, представлены не в полном объеме или содержат недостоверные сведения;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2) у юридического лица, индивидуального предпринимателя или хотя бы у одного из членов простого товарищества, указанных в заявлении об установлении муниципального маршрута, имеется задолженность по уплате административного штрафа, предусмотренного</w:t>
      </w:r>
      <w:r w:rsidR="00B50B75" w:rsidRPr="004F4889">
        <w:rPr>
          <w:sz w:val="28"/>
          <w:szCs w:val="28"/>
        </w:rPr>
        <w:t xml:space="preserve"> </w:t>
      </w:r>
      <w:hyperlink r:id="rId14" w:history="1">
        <w:r w:rsidRPr="004F4889">
          <w:rPr>
            <w:rStyle w:val="a6"/>
            <w:color w:val="auto"/>
            <w:sz w:val="28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 w:rsidR="00B50B75" w:rsidRPr="004F4889">
        <w:rPr>
          <w:rStyle w:val="apple-converted-space"/>
          <w:sz w:val="28"/>
          <w:szCs w:val="28"/>
        </w:rPr>
        <w:t xml:space="preserve"> </w:t>
      </w:r>
      <w:r w:rsidRPr="004F4889">
        <w:rPr>
          <w:sz w:val="28"/>
          <w:szCs w:val="28"/>
        </w:rPr>
        <w:t xml:space="preserve">в области транспорта или дорожного движения;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3) </w:t>
      </w:r>
      <w:r w:rsidR="00EE2616" w:rsidRPr="004F4889">
        <w:rPr>
          <w:sz w:val="28"/>
          <w:szCs w:val="28"/>
        </w:rPr>
        <w:t>М</w:t>
      </w:r>
      <w:r w:rsidRPr="004F4889">
        <w:rPr>
          <w:sz w:val="28"/>
          <w:szCs w:val="28"/>
        </w:rPr>
        <w:t xml:space="preserve">униципальный маршрут уже установлен уполномоченным органом и не отменен на день обращения перевозчика с заявлением об установлении муниципального маршрута;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4) </w:t>
      </w:r>
      <w:r w:rsidR="00EE2616" w:rsidRPr="004F4889">
        <w:rPr>
          <w:sz w:val="28"/>
          <w:szCs w:val="28"/>
        </w:rPr>
        <w:t>М</w:t>
      </w:r>
      <w:r w:rsidRPr="004F4889">
        <w:rPr>
          <w:sz w:val="28"/>
          <w:szCs w:val="28"/>
        </w:rPr>
        <w:t xml:space="preserve">униципальный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5) планируемое расписание (расписания) движения транспортных средств для каждого остановочного пункта по муниципальному маршруту не соответствует требованиям безопасности дорожного движения;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6) расписание (расписания) составлено без учета расписаний действующих муниципальных маршрутов, что приводит к неравномерности движения транспортных средств на действующих муниципальных маршрутах;</w:t>
      </w:r>
    </w:p>
    <w:p w:rsidR="00B50B75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7) не менее 60% протяженности устанавливаемого муниципального маршрута совпадает с ранее установленными муниципальными маршрутами.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Письменное уведомление с обоснованием причин отказа направляется перевозчику в течение 3 рабочих дней со дня принятия решения. Перевозчик вправе обжаловать решение об отказе в установлении муниципального маршрута в судебном порядке.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11. Решение об установлении муниципального маршрута оформляется распоряжением </w:t>
      </w:r>
      <w:r w:rsidR="00EE2616" w:rsidRPr="004F4889">
        <w:rPr>
          <w:sz w:val="28"/>
          <w:szCs w:val="28"/>
        </w:rPr>
        <w:t>администрации Петровск-Забайкальского муниципального округа</w:t>
      </w:r>
      <w:r w:rsidRPr="004F4889">
        <w:rPr>
          <w:sz w:val="28"/>
          <w:szCs w:val="28"/>
        </w:rPr>
        <w:t>.</w:t>
      </w:r>
    </w:p>
    <w:p w:rsidR="00B50B75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12. В случае принятия решения об установлении муниципального маршрута уполномоченный орган в течение 3 рабочих дней со дня принятия указанного решения уведомляет в письменной форме перевозчика, в течение 7 календарных дней со дня принятия решения вносит сведения об установлении муниципального маршрута в реестр муниципальных маршрутов регулярных перевозок автомобильным транспортом (далее - Реестр). Уполномоченный орган устанавливает порядок выдачи свидетельства об осуществлении перевозок по муниципальному маршруту регулярных перевозок (далее - Свидетельство) и карт </w:t>
      </w:r>
      <w:r w:rsidR="00C51C7B" w:rsidRPr="004F4889">
        <w:rPr>
          <w:sz w:val="28"/>
          <w:szCs w:val="28"/>
        </w:rPr>
        <w:t>м</w:t>
      </w:r>
      <w:r w:rsidRPr="004F4889">
        <w:rPr>
          <w:sz w:val="28"/>
          <w:szCs w:val="28"/>
        </w:rPr>
        <w:t xml:space="preserve">униципального маршрута регулярных перевозок (далее - Карта маршрута), а также проведения открытого конкурса на право получения свидетельства об </w:t>
      </w:r>
      <w:r w:rsidRPr="004F4889">
        <w:rPr>
          <w:sz w:val="28"/>
          <w:szCs w:val="28"/>
        </w:rPr>
        <w:lastRenderedPageBreak/>
        <w:t>осуществлении перевозок по одному или нескольким муниципальным маршрутам регулярных перевозок (далее - открытый конкурс).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13. </w:t>
      </w:r>
      <w:r w:rsidR="00C51C7B" w:rsidRPr="004F4889">
        <w:rPr>
          <w:sz w:val="28"/>
          <w:szCs w:val="28"/>
        </w:rPr>
        <w:t>М</w:t>
      </w:r>
      <w:r w:rsidRPr="004F4889">
        <w:rPr>
          <w:sz w:val="28"/>
          <w:szCs w:val="28"/>
        </w:rPr>
        <w:t xml:space="preserve">униципальный маршрут считается установленным со дня внесения сведений о данном маршруте в Реестр. </w:t>
      </w:r>
    </w:p>
    <w:p w:rsidR="00B50B75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14. Предложения по изменению муниципального маршрута вносятся перевозчиком, осуществляющим перевозку пассажиров на данном маршруте.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15. Изменение муниципального маршрута осуществляется в случаях: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1) отмены, изменения остановочного пункта, установления нового остановочного пункта;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2) изменения улиц, автомобильных дорог, по которым осуществляется движение транспортных средств по муниципальному маршруту между остановочными пунктами;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3) изменения классов транспортных средств, которые используются для перевозок по муниципальному маршруту, максимального количества транспортных средств какого-либо из таких классов;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4) переименования улиц, автомобильных дорог и остановочных пунктов, включенных в муниципальный маршрут;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5) несоответствия отдельных участков изменяемого муниципального маршрута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6) наличия возможности изменения пути следования действующего муниципального маршрута в целях транспортного обслуживания автомобильным транспортом населенных пунктов Петровск-Забайкальского муниципального округа, не обеспеченных транспортным сообщением.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16. Для изменения действующего муниципального маршрута перевозчик направляет в уполномоченный орган заявление об изменении муниципального маршрута по форме, установленной уполномоченным органом, и прилагаемые к нему документы, предусмотренные подпунктами 2 - 7 пункта 5 настоящего Порядка.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17. Заявление об изменении муниципального маршрута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18. Заявление об изменении муниципального маршрута и прилагаемые к нему документы регистрируются уполномоченным органом в день поступления.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19. Уполномоченный орган в течение 30 календарных дней со дня регистрации: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1) проводит проверку представленных документов, полноты и достоверности сведений, содержащихся в них;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lastRenderedPageBreak/>
        <w:t>2) проводит оценку соответствия муниципального маршрута требованиям безопасности дорожного движения;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3) по результатам проверки представленных документов и на основании заключения Комиссии уполномоченный орган принимает решение об изменении муниципального маршрута или об отказе в изменении муниципального маршрута.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20. Решение об отказе в изменении муниципального маршрута принимается в случаях, если: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1) документы, указанные в пункте 5 настоящего Порядка, представлены не в полном объеме или содержат недостоверные сведения;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2) у юридического лица, индивидуального предпринимателя или хотя бы у одного из членов простого товарищества, указанных в заявлении об изменении муниципального маршрута, имеется задолженность по уплате административного штрафа, предусмотренного</w:t>
      </w:r>
      <w:r w:rsidRPr="004F4889">
        <w:rPr>
          <w:rStyle w:val="apple-converted-space"/>
          <w:sz w:val="28"/>
          <w:szCs w:val="28"/>
        </w:rPr>
        <w:t> </w:t>
      </w:r>
      <w:hyperlink r:id="rId15" w:history="1">
        <w:r w:rsidRPr="004F4889">
          <w:rPr>
            <w:rStyle w:val="a6"/>
            <w:color w:val="auto"/>
            <w:sz w:val="28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 w:rsidRPr="004F4889">
        <w:rPr>
          <w:rStyle w:val="apple-converted-space"/>
          <w:sz w:val="28"/>
          <w:szCs w:val="28"/>
        </w:rPr>
        <w:t> </w:t>
      </w:r>
      <w:r w:rsidRPr="004F4889">
        <w:rPr>
          <w:sz w:val="28"/>
          <w:szCs w:val="28"/>
        </w:rPr>
        <w:t>в области транспорта или дорожного движения;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3) Муниципальный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4) планируемое расписание (расписания) движения транспортных средств для каждого остановочного пункта по данному маршруту не соответствует требованиям безопасности дорожного движения;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5) расписание (расписания) составлено без учета расписаний действующих муниципальных маршрутов, что приводит к неравномерности движения транспортных средств на действующих муниципальных маршрутах;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6) не менее 60% протяженности изменяемого муниципального маршрута совпадает с действующими муниципальными маршрутами;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7) при снижении количества и (или) пассажировместимости транспортных средств, которые используются для регулярных перевозок на муниципальном маршруте, не обеспечивается потребность жителей какого-либо муниципального образования Петровск-Забайкальского муниципального округа, на территории которого находятся остановочные пункты муниципального маршрута, в транспортном обслуживании автомобильным транспортом.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Письменное уведомление с обоснованием причин отказа направляется перевозчику в течение 3 рабочих дней со дня принятия решения. Перевозчик вправе обжаловать решение об отказе в изменении муниципального маршрута в судебном порядке.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21. Решение об изменении муниципального маршрута оформляется распоряжением уполномоченного органа.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22. В случае принятия решения об изменении муниципального маршрута уполномоченный орган в течение 3 рабочих дней со дня принятия указанного решения уведомляет в письменной форме перевозчика, в течение </w:t>
      </w:r>
      <w:r w:rsidRPr="004F4889">
        <w:rPr>
          <w:sz w:val="28"/>
          <w:szCs w:val="28"/>
        </w:rPr>
        <w:lastRenderedPageBreak/>
        <w:t>7 календарных дней со дня принятия решения вносит сведения об изменении муниципального маршрута в Реестр.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23. Муниципальный маршрут считается измененным со дня внесения сведений в Реестр.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24. В случае принятия решения об изменении муниципального маршрута уполномоченный орган производит переоформление Свидетельства и Карт маршрута в порядке, установленном уполномоченным органом.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25. Отмена муниципального маршрута производится уполномоченным органом в случаях, если: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1) Муниципальный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 xml:space="preserve">2) при </w:t>
      </w:r>
      <w:r w:rsidR="00C51C7B" w:rsidRPr="004F4889">
        <w:rPr>
          <w:sz w:val="28"/>
          <w:szCs w:val="28"/>
        </w:rPr>
        <w:t>кратном</w:t>
      </w:r>
      <w:r w:rsidRPr="004F4889">
        <w:rPr>
          <w:sz w:val="28"/>
          <w:szCs w:val="28"/>
        </w:rPr>
        <w:t xml:space="preserve"> проведении открытого конкурса заявки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отсутствуют.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26. Решение об отмене муниципального маршрута оформляется распоряжением уполномоченного органа.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27. В случае принятия решения об отмене муниципального маршрута уполномоченный орган в течение 7 календарных дней со дня принятия этого решения вносит сведения об отмене муниципального маршрута в Реестр.</w:t>
      </w:r>
    </w:p>
    <w:p w:rsidR="003B45D1" w:rsidRPr="004F4889" w:rsidRDefault="003B45D1" w:rsidP="003B45D1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28. Муниципальный маршрут считается отмененным со дня исключения сведений о данном маршруте из Реестра.</w:t>
      </w:r>
    </w:p>
    <w:p w:rsidR="00C51C7B" w:rsidRPr="004F4889" w:rsidRDefault="003B45D1" w:rsidP="00C51C7B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29. Уполномоченный орган обязан уведомить об отмене муниципального маршрута перевозчика, осуществляющего регулярные перевозки по данному муниципальному маршруту, не позднее 180 календарных дней до дня вступления указанного решения в силу.</w:t>
      </w:r>
    </w:p>
    <w:p w:rsidR="003E156E" w:rsidRDefault="003B45D1" w:rsidP="003E156E">
      <w:pPr>
        <w:ind w:firstLine="720"/>
        <w:jc w:val="both"/>
        <w:rPr>
          <w:sz w:val="28"/>
          <w:szCs w:val="28"/>
        </w:rPr>
      </w:pPr>
      <w:r w:rsidRPr="004F4889">
        <w:rPr>
          <w:sz w:val="28"/>
          <w:szCs w:val="28"/>
        </w:rPr>
        <w:t>30. Уполномоченный орган в случае, предусмотренном подпунктом 1 пункта 25 настоящего Порядка, обязан уведомить перевозчика об отмене муниципального маршрута в день принятия указанного решения.</w:t>
      </w:r>
    </w:p>
    <w:p w:rsidR="00257E57" w:rsidRPr="004F4889" w:rsidRDefault="00B50B75" w:rsidP="003E156E">
      <w:pPr>
        <w:ind w:firstLine="720"/>
        <w:jc w:val="right"/>
        <w:rPr>
          <w:sz w:val="28"/>
          <w:szCs w:val="28"/>
        </w:rPr>
      </w:pPr>
      <w:r w:rsidRPr="004F4889">
        <w:rPr>
          <w:sz w:val="28"/>
          <w:szCs w:val="28"/>
        </w:rPr>
        <w:br w:type="page"/>
      </w:r>
      <w:r w:rsidR="003E156E">
        <w:rPr>
          <w:sz w:val="28"/>
          <w:szCs w:val="28"/>
        </w:rPr>
        <w:lastRenderedPageBreak/>
        <w:t>ПР</w:t>
      </w:r>
      <w:r w:rsidR="00257E57" w:rsidRPr="004F4889">
        <w:rPr>
          <w:sz w:val="28"/>
          <w:szCs w:val="28"/>
        </w:rPr>
        <w:t xml:space="preserve">ИЛОЖЕНИЕ № 2 </w:t>
      </w:r>
    </w:p>
    <w:p w:rsidR="00257E57" w:rsidRPr="004F4889" w:rsidRDefault="00257E57" w:rsidP="00C51C7B">
      <w:pPr>
        <w:jc w:val="right"/>
        <w:rPr>
          <w:sz w:val="28"/>
          <w:szCs w:val="28"/>
        </w:rPr>
      </w:pPr>
      <w:r w:rsidRPr="004F4889">
        <w:rPr>
          <w:sz w:val="28"/>
          <w:szCs w:val="28"/>
        </w:rPr>
        <w:t>к постановлению администрации</w:t>
      </w:r>
    </w:p>
    <w:p w:rsidR="00257E57" w:rsidRPr="004F4889" w:rsidRDefault="00257E57" w:rsidP="00C51C7B">
      <w:pPr>
        <w:jc w:val="right"/>
        <w:rPr>
          <w:sz w:val="28"/>
          <w:szCs w:val="28"/>
        </w:rPr>
      </w:pPr>
      <w:r w:rsidRPr="004F4889">
        <w:rPr>
          <w:sz w:val="28"/>
          <w:szCs w:val="28"/>
        </w:rPr>
        <w:t>Петровск-Забайкальского муниципального округа</w:t>
      </w:r>
    </w:p>
    <w:p w:rsidR="00257E57" w:rsidRPr="004F4889" w:rsidRDefault="00257E57" w:rsidP="00257E57">
      <w:pPr>
        <w:tabs>
          <w:tab w:val="left" w:pos="4785"/>
        </w:tabs>
        <w:jc w:val="right"/>
        <w:rPr>
          <w:sz w:val="28"/>
          <w:szCs w:val="28"/>
        </w:rPr>
      </w:pPr>
      <w:r w:rsidRPr="004F4889">
        <w:rPr>
          <w:sz w:val="28"/>
          <w:szCs w:val="28"/>
        </w:rPr>
        <w:t>от 27 мая 2025 года № 732</w:t>
      </w:r>
    </w:p>
    <w:p w:rsidR="00AB20DB" w:rsidRPr="004F4889" w:rsidRDefault="00AB20DB" w:rsidP="00257E57">
      <w:pPr>
        <w:pStyle w:val="3"/>
        <w:shd w:val="clear" w:color="auto" w:fill="FFFFFF"/>
        <w:ind w:right="0"/>
        <w:jc w:val="center"/>
        <w:textAlignment w:val="baseline"/>
        <w:rPr>
          <w:b/>
          <w:bCs/>
        </w:rPr>
      </w:pPr>
      <w:r w:rsidRPr="004F4889">
        <w:rPr>
          <w:b/>
          <w:bCs/>
        </w:rPr>
        <w:t>Порядок ведения реестра межмуниципальных маршрутов регулярных перевозок автомобильным транспортом</w:t>
      </w:r>
    </w:p>
    <w:p w:rsidR="00257E57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1. Настоящий Порядок устанавливает процедуру ведения реестра муниципальных маршрутов регулярных перевозок автомобильным транспортом.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2. Понятия и термины, используемые в настоящем Порядке, применяются в соответствии с </w:t>
      </w:r>
      <w:hyperlink r:id="rId16" w:history="1">
        <w:r w:rsidRPr="004F4889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от 8 ноября 2007 года 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№</w:t>
        </w:r>
        <w:r w:rsidRPr="004F4889">
          <w:rPr>
            <w:rStyle w:val="a6"/>
            <w:color w:val="auto"/>
            <w:sz w:val="28"/>
            <w:szCs w:val="28"/>
            <w:u w:val="none"/>
          </w:rPr>
          <w:t xml:space="preserve"> 259-ФЗ 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«</w:t>
        </w:r>
        <w:r w:rsidRPr="004F4889">
          <w:rPr>
            <w:rStyle w:val="a6"/>
            <w:color w:val="auto"/>
            <w:sz w:val="28"/>
            <w:szCs w:val="28"/>
            <w:u w:val="none"/>
          </w:rPr>
          <w:t>Устав автомобильного транспорта и городского наземного электрического транспорта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Pr="004F4889">
        <w:rPr>
          <w:sz w:val="28"/>
          <w:szCs w:val="28"/>
        </w:rPr>
        <w:t>,</w:t>
      </w:r>
      <w:r w:rsidR="00257E57" w:rsidRPr="004F4889">
        <w:rPr>
          <w:rStyle w:val="apple-converted-space"/>
          <w:sz w:val="28"/>
          <w:szCs w:val="28"/>
        </w:rPr>
        <w:t xml:space="preserve"> </w:t>
      </w:r>
      <w:hyperlink r:id="rId17" w:history="1">
        <w:r w:rsidRPr="004F4889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от 13 июля 2015 года 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№</w:t>
        </w:r>
        <w:r w:rsidRPr="004F4889">
          <w:rPr>
            <w:rStyle w:val="a6"/>
            <w:color w:val="auto"/>
            <w:sz w:val="28"/>
            <w:szCs w:val="28"/>
            <w:u w:val="none"/>
          </w:rPr>
          <w:t xml:space="preserve"> 220-ФЗ 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«</w:t>
        </w:r>
        <w:r w:rsidRPr="004F4889">
          <w:rPr>
            <w:rStyle w:val="a6"/>
            <w:color w:val="auto"/>
            <w:sz w:val="28"/>
            <w:szCs w:val="28"/>
            <w:u w:val="none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="00257E57" w:rsidRPr="004F4889">
        <w:rPr>
          <w:sz w:val="28"/>
          <w:szCs w:val="28"/>
        </w:rPr>
        <w:t xml:space="preserve"> </w:t>
      </w:r>
      <w:r w:rsidRPr="004F4889">
        <w:rPr>
          <w:sz w:val="28"/>
          <w:szCs w:val="28"/>
        </w:rPr>
        <w:t>и иными нормативными правовыми актами Российской Федерации.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3. Ведение реестра муниципальных маршрутов регулярных перевозок автомобильным транспортом (далее - Реестр) осуществляется </w:t>
      </w:r>
      <w:r w:rsidR="00A860C2" w:rsidRPr="004F4889">
        <w:rPr>
          <w:sz w:val="28"/>
          <w:szCs w:val="28"/>
        </w:rPr>
        <w:t>структурным подразделением а</w:t>
      </w:r>
      <w:r w:rsidRPr="004F4889">
        <w:rPr>
          <w:sz w:val="28"/>
          <w:szCs w:val="28"/>
        </w:rPr>
        <w:t xml:space="preserve">дминистрации </w:t>
      </w:r>
      <w:r w:rsidR="003B45D1" w:rsidRPr="004F4889">
        <w:rPr>
          <w:sz w:val="28"/>
          <w:szCs w:val="28"/>
        </w:rPr>
        <w:t>Петровск-Забайкальского муниципального округа</w:t>
      </w:r>
      <w:r w:rsidRPr="004F4889">
        <w:rPr>
          <w:sz w:val="28"/>
          <w:szCs w:val="28"/>
        </w:rPr>
        <w:t>, в компетенцию которого входит организация транспортного обслуживания населения (далее - уполномоченный орган).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4. Реестр формируется на основании решений </w:t>
      </w:r>
      <w:r w:rsidR="00A860C2" w:rsidRPr="004F4889">
        <w:rPr>
          <w:sz w:val="28"/>
          <w:szCs w:val="28"/>
        </w:rPr>
        <w:t>а</w:t>
      </w:r>
      <w:r w:rsidRPr="004F4889">
        <w:rPr>
          <w:sz w:val="28"/>
          <w:szCs w:val="28"/>
        </w:rPr>
        <w:t xml:space="preserve">дминистрации </w:t>
      </w:r>
      <w:r w:rsidR="003B45D1" w:rsidRPr="004F4889">
        <w:rPr>
          <w:sz w:val="28"/>
          <w:szCs w:val="28"/>
        </w:rPr>
        <w:t>Петровск-Забайкальского муниципального округа</w:t>
      </w:r>
      <w:r w:rsidRPr="004F4889">
        <w:rPr>
          <w:sz w:val="28"/>
          <w:szCs w:val="28"/>
        </w:rPr>
        <w:t>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5. Реестр содержит следующие сведения: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1) регистрационный номер муниципального маршрута регулярных перевозок (далее - муниципальный маршрут); 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2)  порядковый номер муниципального маршрута;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3) наименование муниципального маршрута в виде наименований начального остановочного пункта и конечного остановочного пункта по муниципальному маршруту или в виде наименований </w:t>
      </w:r>
      <w:r w:rsidR="00A860C2" w:rsidRPr="004F4889">
        <w:rPr>
          <w:sz w:val="28"/>
          <w:szCs w:val="28"/>
        </w:rPr>
        <w:t>населенных пунктов</w:t>
      </w:r>
      <w:r w:rsidRPr="004F4889">
        <w:rPr>
          <w:sz w:val="28"/>
          <w:szCs w:val="28"/>
        </w:rPr>
        <w:t>, в границах которых расположены начальный и конечный остановочные пункты по данному муниципальному маршруту;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4) наименования промежуточных остановочных пунктов по муниципальному маршруту или наименования </w:t>
      </w:r>
      <w:r w:rsidR="00A860C2" w:rsidRPr="004F4889">
        <w:rPr>
          <w:sz w:val="28"/>
          <w:szCs w:val="28"/>
        </w:rPr>
        <w:t>населенных пунктов</w:t>
      </w:r>
      <w:r w:rsidRPr="004F4889">
        <w:rPr>
          <w:sz w:val="28"/>
          <w:szCs w:val="28"/>
        </w:rPr>
        <w:t>, в границах которых расположены промежуточные остановочные пункты;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5) наименования улиц, автомобильных дорог, по которым предполагается движение транспортных средств между остановочными пунктами по муниципальному маршруту;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6) протяженность муниципального маршрута;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7) порядок посадки и высадки пассажиров (только в установленных остановочных пунктах или в любом не запрещенном</w:t>
      </w:r>
      <w:r w:rsidRPr="004F4889">
        <w:rPr>
          <w:rStyle w:val="apple-converted-space"/>
          <w:sz w:val="28"/>
          <w:szCs w:val="28"/>
        </w:rPr>
        <w:t> </w:t>
      </w:r>
      <w:hyperlink r:id="rId18" w:history="1">
        <w:r w:rsidRPr="004F4889">
          <w:rPr>
            <w:rStyle w:val="a6"/>
            <w:color w:val="auto"/>
            <w:sz w:val="28"/>
            <w:szCs w:val="28"/>
            <w:u w:val="none"/>
          </w:rPr>
          <w:t>правилами дорожного движения</w:t>
        </w:r>
      </w:hyperlink>
      <w:r w:rsidRPr="004F4889">
        <w:rPr>
          <w:rStyle w:val="apple-converted-space"/>
          <w:sz w:val="28"/>
          <w:szCs w:val="28"/>
        </w:rPr>
        <w:t> </w:t>
      </w:r>
      <w:r w:rsidRPr="004F4889">
        <w:rPr>
          <w:sz w:val="28"/>
          <w:szCs w:val="28"/>
        </w:rPr>
        <w:t>месте по муниципальному маршруту);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8) вид регулярных перевозок;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lastRenderedPageBreak/>
        <w:t>9) виды транспортных средств и классы транспортных средств, которые используются для перевозок по муниципальному маршруту, максимальное количество транспортных средств каждого класса;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10) экологические характеристики транспортных средств, которые используются для перевозок по муниципальному маршруту;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11) дата начала осуществления регулярных перевозок;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муниципальному маршруту.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6. Сведения об установлении, изменении и отмене муниципальных маршрутов, а также об изменении вида регулярных перевозок вносятся в Реестр в течение 7 календарных дней со дня принятия </w:t>
      </w:r>
      <w:r w:rsidR="00A860C2" w:rsidRPr="004F4889">
        <w:rPr>
          <w:sz w:val="28"/>
          <w:szCs w:val="28"/>
        </w:rPr>
        <w:t>а</w:t>
      </w:r>
      <w:r w:rsidRPr="004F4889">
        <w:rPr>
          <w:sz w:val="28"/>
          <w:szCs w:val="28"/>
        </w:rPr>
        <w:t xml:space="preserve">дминистрацией </w:t>
      </w:r>
      <w:r w:rsidR="003B45D1" w:rsidRPr="004F4889">
        <w:rPr>
          <w:sz w:val="28"/>
          <w:szCs w:val="28"/>
        </w:rPr>
        <w:t>Петровск-Забайкальского муниципального округа</w:t>
      </w:r>
      <w:r w:rsidRPr="004F4889">
        <w:rPr>
          <w:sz w:val="28"/>
          <w:szCs w:val="28"/>
        </w:rPr>
        <w:t xml:space="preserve"> соответствующего решения.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7. Реестр ведется на электронном носителе и размещается на официальном сайте </w:t>
      </w:r>
      <w:r w:rsidR="00A860C2" w:rsidRPr="004F4889">
        <w:rPr>
          <w:sz w:val="28"/>
          <w:szCs w:val="28"/>
        </w:rPr>
        <w:t>а</w:t>
      </w:r>
      <w:r w:rsidRPr="004F4889">
        <w:rPr>
          <w:sz w:val="28"/>
          <w:szCs w:val="28"/>
        </w:rPr>
        <w:t xml:space="preserve">дминистрации </w:t>
      </w:r>
      <w:r w:rsidR="003B45D1" w:rsidRPr="004F4889">
        <w:rPr>
          <w:sz w:val="28"/>
          <w:szCs w:val="28"/>
        </w:rPr>
        <w:t>Петровск-Забайкальского муниципального округа</w:t>
      </w:r>
      <w:r w:rsidRPr="004F4889">
        <w:rPr>
          <w:sz w:val="28"/>
          <w:szCs w:val="28"/>
        </w:rPr>
        <w:t xml:space="preserve"> в информационно-телекоммуникационной сети </w:t>
      </w:r>
      <w:r w:rsidR="00257E57" w:rsidRPr="004F4889">
        <w:rPr>
          <w:sz w:val="28"/>
          <w:szCs w:val="28"/>
        </w:rPr>
        <w:t>«</w:t>
      </w:r>
      <w:r w:rsidRPr="004F4889">
        <w:rPr>
          <w:sz w:val="28"/>
          <w:szCs w:val="28"/>
        </w:rPr>
        <w:t>Интернет</w:t>
      </w:r>
      <w:r w:rsidR="00257E57" w:rsidRPr="004F4889">
        <w:rPr>
          <w:sz w:val="28"/>
          <w:szCs w:val="28"/>
        </w:rPr>
        <w:t>»</w:t>
      </w:r>
      <w:r w:rsidRPr="004F4889">
        <w:rPr>
          <w:sz w:val="28"/>
          <w:szCs w:val="28"/>
        </w:rPr>
        <w:t>.</w:t>
      </w:r>
    </w:p>
    <w:p w:rsidR="00257E57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8. Сведения, включенные в Реестр, доступны для ознакомления без взимания платы.</w:t>
      </w:r>
    </w:p>
    <w:p w:rsidR="00257E57" w:rsidRPr="004F4889" w:rsidRDefault="00257E57" w:rsidP="003E156E">
      <w:pPr>
        <w:autoSpaceDE/>
        <w:autoSpaceDN/>
        <w:jc w:val="right"/>
        <w:rPr>
          <w:sz w:val="28"/>
          <w:szCs w:val="28"/>
        </w:rPr>
      </w:pPr>
      <w:r w:rsidRPr="004F4889">
        <w:rPr>
          <w:sz w:val="28"/>
          <w:szCs w:val="28"/>
        </w:rPr>
        <w:br w:type="page"/>
      </w:r>
      <w:r w:rsidRPr="004F4889">
        <w:rPr>
          <w:sz w:val="28"/>
          <w:szCs w:val="28"/>
        </w:rPr>
        <w:lastRenderedPageBreak/>
        <w:t xml:space="preserve">ПРИЛОЖЕНИЕ № 3 </w:t>
      </w:r>
    </w:p>
    <w:p w:rsidR="00257E57" w:rsidRPr="004F4889" w:rsidRDefault="00257E57" w:rsidP="00257E57">
      <w:pPr>
        <w:jc w:val="right"/>
        <w:rPr>
          <w:sz w:val="28"/>
          <w:szCs w:val="28"/>
        </w:rPr>
      </w:pPr>
      <w:r w:rsidRPr="004F4889">
        <w:rPr>
          <w:sz w:val="28"/>
          <w:szCs w:val="28"/>
        </w:rPr>
        <w:t>к постановлению администрации</w:t>
      </w:r>
    </w:p>
    <w:p w:rsidR="00257E57" w:rsidRPr="004F4889" w:rsidRDefault="00257E57" w:rsidP="00257E57">
      <w:pPr>
        <w:jc w:val="right"/>
        <w:rPr>
          <w:sz w:val="28"/>
          <w:szCs w:val="28"/>
        </w:rPr>
      </w:pPr>
      <w:r w:rsidRPr="004F4889">
        <w:rPr>
          <w:sz w:val="28"/>
          <w:szCs w:val="28"/>
        </w:rPr>
        <w:t xml:space="preserve">Петровск-Забайкальского </w:t>
      </w:r>
    </w:p>
    <w:p w:rsidR="00257E57" w:rsidRPr="004F4889" w:rsidRDefault="00257E57" w:rsidP="00257E57">
      <w:pPr>
        <w:jc w:val="right"/>
        <w:rPr>
          <w:sz w:val="28"/>
          <w:szCs w:val="28"/>
        </w:rPr>
      </w:pPr>
      <w:r w:rsidRPr="004F4889">
        <w:rPr>
          <w:sz w:val="28"/>
          <w:szCs w:val="28"/>
        </w:rPr>
        <w:t>муниципального округа</w:t>
      </w:r>
    </w:p>
    <w:p w:rsidR="00257E57" w:rsidRPr="004F4889" w:rsidRDefault="00257E57" w:rsidP="00257E57">
      <w:pPr>
        <w:tabs>
          <w:tab w:val="left" w:pos="4785"/>
        </w:tabs>
        <w:jc w:val="right"/>
        <w:rPr>
          <w:sz w:val="28"/>
          <w:szCs w:val="28"/>
        </w:rPr>
      </w:pPr>
      <w:r w:rsidRPr="004F4889">
        <w:rPr>
          <w:sz w:val="28"/>
          <w:szCs w:val="28"/>
        </w:rPr>
        <w:t>от 27 мая 2025 года</w:t>
      </w:r>
    </w:p>
    <w:p w:rsidR="00AB20DB" w:rsidRPr="004F4889" w:rsidRDefault="00AB20DB" w:rsidP="00257E57">
      <w:pPr>
        <w:pStyle w:val="3"/>
        <w:shd w:val="clear" w:color="auto" w:fill="FFFFFF"/>
        <w:ind w:right="-2" w:firstLine="709"/>
        <w:textAlignment w:val="baseline"/>
        <w:rPr>
          <w:b/>
          <w:bCs/>
        </w:rPr>
      </w:pPr>
      <w:r w:rsidRPr="004F4889">
        <w:rPr>
          <w:b/>
          <w:bCs/>
        </w:rPr>
        <w:t>Порядок внесения сведений об изменении вида регулярных перевозок в реестр муниципальных маршрутов регулярных перевозок автомобильным транспортом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" w:name="_GoBack"/>
      <w:bookmarkEnd w:id="2"/>
      <w:r w:rsidRPr="004F4889">
        <w:rPr>
          <w:sz w:val="28"/>
          <w:szCs w:val="28"/>
        </w:rPr>
        <w:t>1. Настоящий Порядок устанавливает процедуру внесения сведений об изменении вида регулярных перевозок в реестр муниципальных маршрутов регулярных перевозок автомобильным транспортом.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2. Понятия и термины, используемые в настоящем Порядке, применяются в соответствии с </w:t>
      </w:r>
      <w:hyperlink r:id="rId19" w:history="1">
        <w:r w:rsidRPr="004F4889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от 8 ноября 2007 года 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№</w:t>
        </w:r>
        <w:r w:rsidRPr="004F4889">
          <w:rPr>
            <w:rStyle w:val="a6"/>
            <w:color w:val="auto"/>
            <w:sz w:val="28"/>
            <w:szCs w:val="28"/>
            <w:u w:val="none"/>
          </w:rPr>
          <w:t xml:space="preserve"> 259-ФЗ 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«</w:t>
        </w:r>
        <w:r w:rsidRPr="004F4889">
          <w:rPr>
            <w:rStyle w:val="a6"/>
            <w:color w:val="auto"/>
            <w:sz w:val="28"/>
            <w:szCs w:val="28"/>
            <w:u w:val="none"/>
          </w:rPr>
          <w:t>Устав автомобильного транспорта и городского наземного электрического транспорта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Pr="004F4889">
        <w:rPr>
          <w:sz w:val="28"/>
          <w:szCs w:val="28"/>
        </w:rPr>
        <w:t>,</w:t>
      </w:r>
      <w:r w:rsidR="00257E57" w:rsidRPr="004F4889">
        <w:rPr>
          <w:sz w:val="28"/>
          <w:szCs w:val="28"/>
        </w:rPr>
        <w:t xml:space="preserve"> </w:t>
      </w:r>
      <w:hyperlink r:id="rId20" w:history="1">
        <w:r w:rsidRPr="004F4889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от 13 июля 2015 года 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№</w:t>
        </w:r>
        <w:r w:rsidRPr="004F4889">
          <w:rPr>
            <w:rStyle w:val="a6"/>
            <w:color w:val="auto"/>
            <w:sz w:val="28"/>
            <w:szCs w:val="28"/>
            <w:u w:val="none"/>
          </w:rPr>
          <w:t xml:space="preserve"> 220-ФЗ 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«</w:t>
        </w:r>
        <w:r w:rsidRPr="004F4889">
          <w:rPr>
            <w:rStyle w:val="a6"/>
            <w:color w:val="auto"/>
            <w:sz w:val="28"/>
            <w:szCs w:val="28"/>
            <w:u w:val="none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  <w:r w:rsidR="00257E57" w:rsidRPr="004F4889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="00257E57" w:rsidRPr="004F4889">
        <w:rPr>
          <w:sz w:val="28"/>
          <w:szCs w:val="28"/>
        </w:rPr>
        <w:t xml:space="preserve"> </w:t>
      </w:r>
      <w:r w:rsidRPr="004F4889">
        <w:rPr>
          <w:sz w:val="28"/>
          <w:szCs w:val="28"/>
        </w:rPr>
        <w:t>и иными нормативными правовыми актами Российской Федерации.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3. Внесение сведений об изменении вида регулярных перевозок в реестр муниципальных маршрутов регулярных перевозок автомобильным транспортом (далее - Реестр) осуществляется </w:t>
      </w:r>
      <w:r w:rsidR="005A3345" w:rsidRPr="004F4889">
        <w:rPr>
          <w:sz w:val="28"/>
          <w:szCs w:val="28"/>
        </w:rPr>
        <w:t>структурным подразделением а</w:t>
      </w:r>
      <w:r w:rsidRPr="004F4889">
        <w:rPr>
          <w:sz w:val="28"/>
          <w:szCs w:val="28"/>
        </w:rPr>
        <w:t xml:space="preserve">дминистрации </w:t>
      </w:r>
      <w:r w:rsidR="003B45D1" w:rsidRPr="004F4889">
        <w:rPr>
          <w:sz w:val="28"/>
          <w:szCs w:val="28"/>
        </w:rPr>
        <w:t>Петровск-Забайкальского муниципального округа</w:t>
      </w:r>
      <w:r w:rsidRPr="004F4889">
        <w:rPr>
          <w:sz w:val="28"/>
          <w:szCs w:val="28"/>
        </w:rPr>
        <w:t>, в компетенцию которого входит организация транспортного обслуживания населения (далее - уполномоченный орган).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4. Изменение вида регулярных перевозок, осуществляемых по муниципальному маршруту регулярных перевозок автомобильным транспортом, допускается при условии, если данное решение предусмотрено</w:t>
      </w:r>
      <w:r w:rsidRPr="004F4889">
        <w:rPr>
          <w:rStyle w:val="apple-converted-space"/>
          <w:sz w:val="28"/>
          <w:szCs w:val="28"/>
        </w:rPr>
        <w:t> </w:t>
      </w:r>
      <w:hyperlink r:id="rId21" w:history="1">
        <w:r w:rsidRPr="004F4889">
          <w:rPr>
            <w:rStyle w:val="a6"/>
            <w:color w:val="auto"/>
            <w:sz w:val="28"/>
            <w:szCs w:val="28"/>
            <w:u w:val="none"/>
          </w:rPr>
          <w:t xml:space="preserve">Планом организации и развития муниципальных регулярных перевозок автомобильным транспортом на территории </w:t>
        </w:r>
      </w:hyperlink>
      <w:r w:rsidR="003B45D1" w:rsidRPr="004F4889">
        <w:rPr>
          <w:sz w:val="28"/>
          <w:szCs w:val="28"/>
        </w:rPr>
        <w:t>Петровск-Забайкальского муниципального округа</w:t>
      </w:r>
      <w:r w:rsidRPr="004F4889">
        <w:rPr>
          <w:sz w:val="28"/>
          <w:szCs w:val="28"/>
        </w:rPr>
        <w:t>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>5. В случае принятия решения об изменении вида регулярных перевозок уполномоченный орган не позднее 180 календарных дней до дня вступления указанного решения в силу уведомляет об этом решении юридическое лицо, индивидуального предпринимателя или уполномоченного участника простого товарищества, осуществ</w:t>
      </w:r>
      <w:r w:rsidR="005A3345" w:rsidRPr="004F4889">
        <w:rPr>
          <w:sz w:val="28"/>
          <w:szCs w:val="28"/>
        </w:rPr>
        <w:t xml:space="preserve">ляющих регулярные перевозки по </w:t>
      </w:r>
      <w:r w:rsidRPr="004F4889">
        <w:rPr>
          <w:sz w:val="28"/>
          <w:szCs w:val="28"/>
        </w:rPr>
        <w:t>муниципальному маршруту регулярных перевозок.</w:t>
      </w:r>
    </w:p>
    <w:p w:rsidR="00AB20DB" w:rsidRPr="004F4889" w:rsidRDefault="00AB20DB" w:rsidP="00257E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889">
        <w:rPr>
          <w:sz w:val="28"/>
          <w:szCs w:val="28"/>
        </w:rPr>
        <w:t xml:space="preserve">6. Решение об изменении вида регулярных перевозок оформляется распоряжением </w:t>
      </w:r>
      <w:r w:rsidR="005A3345" w:rsidRPr="004F4889">
        <w:rPr>
          <w:sz w:val="28"/>
          <w:szCs w:val="28"/>
        </w:rPr>
        <w:t>а</w:t>
      </w:r>
      <w:r w:rsidRPr="004F4889">
        <w:rPr>
          <w:sz w:val="28"/>
          <w:szCs w:val="28"/>
        </w:rPr>
        <w:t xml:space="preserve">дминистрации </w:t>
      </w:r>
      <w:r w:rsidR="003B45D1" w:rsidRPr="004F4889">
        <w:rPr>
          <w:sz w:val="28"/>
          <w:szCs w:val="28"/>
        </w:rPr>
        <w:t>Петровск-Забайкальского муниципального округа</w:t>
      </w:r>
      <w:r w:rsidRPr="004F4889">
        <w:rPr>
          <w:sz w:val="28"/>
          <w:szCs w:val="28"/>
        </w:rPr>
        <w:t>.</w:t>
      </w:r>
    </w:p>
    <w:sectPr w:rsidR="00AB20DB" w:rsidRPr="004F4889" w:rsidSect="00DA3AB7">
      <w:headerReference w:type="even" r:id="rId22"/>
      <w:pgSz w:w="11906" w:h="16838"/>
      <w:pgMar w:top="851" w:right="849" w:bottom="567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518" w:rsidRDefault="00577518">
      <w:r>
        <w:separator/>
      </w:r>
    </w:p>
  </w:endnote>
  <w:endnote w:type="continuationSeparator" w:id="0">
    <w:p w:rsidR="00577518" w:rsidRDefault="0057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518" w:rsidRDefault="00577518">
      <w:r>
        <w:separator/>
      </w:r>
    </w:p>
  </w:footnote>
  <w:footnote w:type="continuationSeparator" w:id="0">
    <w:p w:rsidR="00577518" w:rsidRDefault="00577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4D" w:rsidRDefault="004D2B87" w:rsidP="00FE145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7B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7B4D" w:rsidRDefault="00D67B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398"/>
    <w:multiLevelType w:val="hybridMultilevel"/>
    <w:tmpl w:val="C52C9F02"/>
    <w:lvl w:ilvl="0" w:tplc="CE2ACBE0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F787A"/>
    <w:multiLevelType w:val="multilevel"/>
    <w:tmpl w:val="5756E1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B1A95"/>
    <w:multiLevelType w:val="multilevel"/>
    <w:tmpl w:val="D6340C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32C32"/>
    <w:multiLevelType w:val="singleLevel"/>
    <w:tmpl w:val="41468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070A52"/>
    <w:multiLevelType w:val="multilevel"/>
    <w:tmpl w:val="4662A2F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8F5F7B"/>
    <w:multiLevelType w:val="singleLevel"/>
    <w:tmpl w:val="63E47E12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0549C7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BDC5D82"/>
    <w:multiLevelType w:val="multilevel"/>
    <w:tmpl w:val="051C3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64177"/>
    <w:multiLevelType w:val="multilevel"/>
    <w:tmpl w:val="558414E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72EA4"/>
    <w:multiLevelType w:val="multilevel"/>
    <w:tmpl w:val="ED44DD96"/>
    <w:lvl w:ilvl="0">
      <w:start w:val="2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46229E"/>
    <w:multiLevelType w:val="singleLevel"/>
    <w:tmpl w:val="4B128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940B97"/>
    <w:multiLevelType w:val="multilevel"/>
    <w:tmpl w:val="19C0627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E5232C"/>
    <w:multiLevelType w:val="hybridMultilevel"/>
    <w:tmpl w:val="5FA23E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04A09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0861E75"/>
    <w:multiLevelType w:val="multilevel"/>
    <w:tmpl w:val="6F7A0584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FD14B9"/>
    <w:multiLevelType w:val="multilevel"/>
    <w:tmpl w:val="478E74C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48107C"/>
    <w:multiLevelType w:val="multilevel"/>
    <w:tmpl w:val="9E1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–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6D53"/>
    <w:multiLevelType w:val="multilevel"/>
    <w:tmpl w:val="BFC6A390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6C202B"/>
    <w:multiLevelType w:val="multilevel"/>
    <w:tmpl w:val="746829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A33024"/>
    <w:multiLevelType w:val="multilevel"/>
    <w:tmpl w:val="171E47A4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5C6EB7"/>
    <w:multiLevelType w:val="multilevel"/>
    <w:tmpl w:val="523892F4"/>
    <w:lvl w:ilvl="0">
      <w:start w:val="2"/>
      <w:numFmt w:val="decimal"/>
      <w:lvlText w:val="3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245201"/>
    <w:multiLevelType w:val="multilevel"/>
    <w:tmpl w:val="48404D88"/>
    <w:lvl w:ilvl="0">
      <w:start w:val="1"/>
      <w:numFmt w:val="decimal"/>
      <w:lvlText w:val="3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3B5E76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C415662"/>
    <w:multiLevelType w:val="multilevel"/>
    <w:tmpl w:val="63E82708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0425C1"/>
    <w:multiLevelType w:val="multilevel"/>
    <w:tmpl w:val="345AF1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8832CA"/>
    <w:multiLevelType w:val="singleLevel"/>
    <w:tmpl w:val="5CA206AC"/>
    <w:lvl w:ilvl="0">
      <w:start w:val="1"/>
      <w:numFmt w:val="decimal"/>
      <w:lvlText w:val="%1."/>
      <w:legacy w:legacy="1" w:legacySpace="0" w:legacyIndent="639"/>
      <w:lvlJc w:val="left"/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2805A92"/>
    <w:multiLevelType w:val="multilevel"/>
    <w:tmpl w:val="BDF26BA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0F77E3"/>
    <w:multiLevelType w:val="multilevel"/>
    <w:tmpl w:val="06FE94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AE4190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F88625F"/>
    <w:multiLevelType w:val="singleLevel"/>
    <w:tmpl w:val="D88CECC2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E37A50"/>
    <w:multiLevelType w:val="multilevel"/>
    <w:tmpl w:val="1FD8EE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28"/>
  </w:num>
  <w:num w:numId="6">
    <w:abstractNumId w:val="22"/>
  </w:num>
  <w:num w:numId="7">
    <w:abstractNumId w:val="3"/>
  </w:num>
  <w:num w:numId="8">
    <w:abstractNumId w:val="10"/>
    <w:lvlOverride w:ilvl="0">
      <w:startOverride w:val="1"/>
    </w:lvlOverride>
  </w:num>
  <w:num w:numId="9">
    <w:abstractNumId w:val="25"/>
  </w:num>
  <w:num w:numId="10">
    <w:abstractNumId w:val="0"/>
  </w:num>
  <w:num w:numId="11">
    <w:abstractNumId w:val="5"/>
  </w:num>
  <w:num w:numId="12">
    <w:abstractNumId w:val="29"/>
  </w:num>
  <w:num w:numId="13">
    <w:abstractNumId w:val="12"/>
  </w:num>
  <w:num w:numId="14">
    <w:abstractNumId w:val="24"/>
  </w:num>
  <w:num w:numId="15">
    <w:abstractNumId w:val="7"/>
  </w:num>
  <w:num w:numId="16">
    <w:abstractNumId w:val="27"/>
  </w:num>
  <w:num w:numId="17">
    <w:abstractNumId w:val="8"/>
  </w:num>
  <w:num w:numId="18">
    <w:abstractNumId w:val="18"/>
  </w:num>
  <w:num w:numId="19">
    <w:abstractNumId w:val="1"/>
  </w:num>
  <w:num w:numId="20">
    <w:abstractNumId w:val="19"/>
  </w:num>
  <w:num w:numId="21">
    <w:abstractNumId w:val="26"/>
  </w:num>
  <w:num w:numId="22">
    <w:abstractNumId w:val="17"/>
  </w:num>
  <w:num w:numId="23">
    <w:abstractNumId w:val="9"/>
  </w:num>
  <w:num w:numId="24">
    <w:abstractNumId w:val="14"/>
  </w:num>
  <w:num w:numId="25">
    <w:abstractNumId w:val="23"/>
  </w:num>
  <w:num w:numId="26">
    <w:abstractNumId w:val="21"/>
  </w:num>
  <w:num w:numId="27">
    <w:abstractNumId w:val="20"/>
  </w:num>
  <w:num w:numId="28">
    <w:abstractNumId w:val="30"/>
  </w:num>
  <w:num w:numId="29">
    <w:abstractNumId w:val="15"/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1C3"/>
    <w:rsid w:val="000075DC"/>
    <w:rsid w:val="000101AA"/>
    <w:rsid w:val="000557B8"/>
    <w:rsid w:val="00057DE1"/>
    <w:rsid w:val="0007596E"/>
    <w:rsid w:val="00091696"/>
    <w:rsid w:val="000A79E4"/>
    <w:rsid w:val="000B2968"/>
    <w:rsid w:val="000D0224"/>
    <w:rsid w:val="000D2489"/>
    <w:rsid w:val="000E0D29"/>
    <w:rsid w:val="000F28C1"/>
    <w:rsid w:val="000F40DC"/>
    <w:rsid w:val="000F43C3"/>
    <w:rsid w:val="00131FF8"/>
    <w:rsid w:val="0013733F"/>
    <w:rsid w:val="0016345B"/>
    <w:rsid w:val="00196E87"/>
    <w:rsid w:val="001A63D0"/>
    <w:rsid w:val="001B201D"/>
    <w:rsid w:val="001B5D5E"/>
    <w:rsid w:val="001D0C74"/>
    <w:rsid w:val="001F6BED"/>
    <w:rsid w:val="0022592F"/>
    <w:rsid w:val="002312BF"/>
    <w:rsid w:val="00232B54"/>
    <w:rsid w:val="00257E57"/>
    <w:rsid w:val="00276BB9"/>
    <w:rsid w:val="00281A6C"/>
    <w:rsid w:val="002A1C66"/>
    <w:rsid w:val="002B5F6C"/>
    <w:rsid w:val="00313CDD"/>
    <w:rsid w:val="00355ED9"/>
    <w:rsid w:val="00356D8D"/>
    <w:rsid w:val="00362AA8"/>
    <w:rsid w:val="003A3061"/>
    <w:rsid w:val="003B45D1"/>
    <w:rsid w:val="003C0395"/>
    <w:rsid w:val="003C1D21"/>
    <w:rsid w:val="003C41E3"/>
    <w:rsid w:val="003D5011"/>
    <w:rsid w:val="003E156E"/>
    <w:rsid w:val="0040079E"/>
    <w:rsid w:val="00404E09"/>
    <w:rsid w:val="00417D31"/>
    <w:rsid w:val="00427B01"/>
    <w:rsid w:val="0043094C"/>
    <w:rsid w:val="00441FBF"/>
    <w:rsid w:val="00450FE2"/>
    <w:rsid w:val="00454748"/>
    <w:rsid w:val="004628F0"/>
    <w:rsid w:val="004752C5"/>
    <w:rsid w:val="00482FBB"/>
    <w:rsid w:val="004835C1"/>
    <w:rsid w:val="00494815"/>
    <w:rsid w:val="004B049B"/>
    <w:rsid w:val="004B78BD"/>
    <w:rsid w:val="004D099F"/>
    <w:rsid w:val="004D174A"/>
    <w:rsid w:val="004D2172"/>
    <w:rsid w:val="004D2B87"/>
    <w:rsid w:val="004E095E"/>
    <w:rsid w:val="004F0F34"/>
    <w:rsid w:val="004F4889"/>
    <w:rsid w:val="005043B7"/>
    <w:rsid w:val="00510E96"/>
    <w:rsid w:val="00513FF8"/>
    <w:rsid w:val="00535575"/>
    <w:rsid w:val="00541F9D"/>
    <w:rsid w:val="00550565"/>
    <w:rsid w:val="00556EBE"/>
    <w:rsid w:val="00562291"/>
    <w:rsid w:val="00577518"/>
    <w:rsid w:val="00581334"/>
    <w:rsid w:val="005A3345"/>
    <w:rsid w:val="005A631A"/>
    <w:rsid w:val="005A768A"/>
    <w:rsid w:val="005A7F6A"/>
    <w:rsid w:val="005C0338"/>
    <w:rsid w:val="005D37EA"/>
    <w:rsid w:val="005E77DE"/>
    <w:rsid w:val="005F18C9"/>
    <w:rsid w:val="005F1E56"/>
    <w:rsid w:val="005F497A"/>
    <w:rsid w:val="00635706"/>
    <w:rsid w:val="00643D91"/>
    <w:rsid w:val="00661BC6"/>
    <w:rsid w:val="00681B81"/>
    <w:rsid w:val="006B064E"/>
    <w:rsid w:val="006C36B4"/>
    <w:rsid w:val="00702E01"/>
    <w:rsid w:val="00725DCE"/>
    <w:rsid w:val="007310DE"/>
    <w:rsid w:val="00737A95"/>
    <w:rsid w:val="00764BE5"/>
    <w:rsid w:val="00773DF9"/>
    <w:rsid w:val="007843AC"/>
    <w:rsid w:val="00786E5A"/>
    <w:rsid w:val="007C1570"/>
    <w:rsid w:val="007D58E2"/>
    <w:rsid w:val="007E7C58"/>
    <w:rsid w:val="008021C3"/>
    <w:rsid w:val="008160D3"/>
    <w:rsid w:val="00853116"/>
    <w:rsid w:val="0085606A"/>
    <w:rsid w:val="00857C89"/>
    <w:rsid w:val="008636D8"/>
    <w:rsid w:val="00864B21"/>
    <w:rsid w:val="008718F9"/>
    <w:rsid w:val="00872862"/>
    <w:rsid w:val="0088066A"/>
    <w:rsid w:val="008B2F88"/>
    <w:rsid w:val="008E7549"/>
    <w:rsid w:val="00925D65"/>
    <w:rsid w:val="00931EC9"/>
    <w:rsid w:val="00934B89"/>
    <w:rsid w:val="00943E59"/>
    <w:rsid w:val="00944395"/>
    <w:rsid w:val="009473C1"/>
    <w:rsid w:val="00964F63"/>
    <w:rsid w:val="00981052"/>
    <w:rsid w:val="009A79F7"/>
    <w:rsid w:val="009C122F"/>
    <w:rsid w:val="009C5F5D"/>
    <w:rsid w:val="009C7621"/>
    <w:rsid w:val="009F0B13"/>
    <w:rsid w:val="00A22D9C"/>
    <w:rsid w:val="00A34395"/>
    <w:rsid w:val="00A41277"/>
    <w:rsid w:val="00A42019"/>
    <w:rsid w:val="00A456F6"/>
    <w:rsid w:val="00A6345D"/>
    <w:rsid w:val="00A64CCC"/>
    <w:rsid w:val="00A65E65"/>
    <w:rsid w:val="00A7206C"/>
    <w:rsid w:val="00A74141"/>
    <w:rsid w:val="00A77330"/>
    <w:rsid w:val="00A860C2"/>
    <w:rsid w:val="00A90A3E"/>
    <w:rsid w:val="00A946BD"/>
    <w:rsid w:val="00AA6DAB"/>
    <w:rsid w:val="00AB20DB"/>
    <w:rsid w:val="00AC5DCC"/>
    <w:rsid w:val="00AF30F8"/>
    <w:rsid w:val="00AF6ED9"/>
    <w:rsid w:val="00B15DC6"/>
    <w:rsid w:val="00B23753"/>
    <w:rsid w:val="00B50B75"/>
    <w:rsid w:val="00B525BE"/>
    <w:rsid w:val="00B57EBE"/>
    <w:rsid w:val="00B65127"/>
    <w:rsid w:val="00B85B0E"/>
    <w:rsid w:val="00BA2198"/>
    <w:rsid w:val="00BB3E34"/>
    <w:rsid w:val="00BC7A79"/>
    <w:rsid w:val="00BF2DC8"/>
    <w:rsid w:val="00C0166D"/>
    <w:rsid w:val="00C03DF5"/>
    <w:rsid w:val="00C2119A"/>
    <w:rsid w:val="00C278E8"/>
    <w:rsid w:val="00C4673C"/>
    <w:rsid w:val="00C503D9"/>
    <w:rsid w:val="00C51C7B"/>
    <w:rsid w:val="00C64A91"/>
    <w:rsid w:val="00C658B8"/>
    <w:rsid w:val="00C678A8"/>
    <w:rsid w:val="00C84B54"/>
    <w:rsid w:val="00CB3987"/>
    <w:rsid w:val="00CC0A16"/>
    <w:rsid w:val="00CE2359"/>
    <w:rsid w:val="00D166F9"/>
    <w:rsid w:val="00D21A08"/>
    <w:rsid w:val="00D253AA"/>
    <w:rsid w:val="00D45468"/>
    <w:rsid w:val="00D63D67"/>
    <w:rsid w:val="00D67B4D"/>
    <w:rsid w:val="00D75FE0"/>
    <w:rsid w:val="00D81868"/>
    <w:rsid w:val="00DA2C27"/>
    <w:rsid w:val="00DA3AB7"/>
    <w:rsid w:val="00DB2121"/>
    <w:rsid w:val="00DE2C7B"/>
    <w:rsid w:val="00DE4042"/>
    <w:rsid w:val="00DF58E4"/>
    <w:rsid w:val="00E02313"/>
    <w:rsid w:val="00E02576"/>
    <w:rsid w:val="00E04EEE"/>
    <w:rsid w:val="00E165D9"/>
    <w:rsid w:val="00E56547"/>
    <w:rsid w:val="00E572A8"/>
    <w:rsid w:val="00E674A6"/>
    <w:rsid w:val="00E838AB"/>
    <w:rsid w:val="00E85218"/>
    <w:rsid w:val="00E900FE"/>
    <w:rsid w:val="00EA5071"/>
    <w:rsid w:val="00EC1160"/>
    <w:rsid w:val="00ED292E"/>
    <w:rsid w:val="00ED53B0"/>
    <w:rsid w:val="00EE2616"/>
    <w:rsid w:val="00EF3BE4"/>
    <w:rsid w:val="00F04252"/>
    <w:rsid w:val="00F0596A"/>
    <w:rsid w:val="00F07095"/>
    <w:rsid w:val="00F60212"/>
    <w:rsid w:val="00F8291F"/>
    <w:rsid w:val="00F97227"/>
    <w:rsid w:val="00F97F4B"/>
    <w:rsid w:val="00FA0662"/>
    <w:rsid w:val="00FA20A3"/>
    <w:rsid w:val="00FA6A8E"/>
    <w:rsid w:val="00FB673C"/>
    <w:rsid w:val="00FD5BB6"/>
    <w:rsid w:val="00FE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68EA75"/>
  <w15:docId w15:val="{D2A67FE8-617F-4E99-8163-C99DC031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01AA"/>
    <w:pPr>
      <w:autoSpaceDE w:val="0"/>
      <w:autoSpaceDN w:val="0"/>
    </w:pPr>
  </w:style>
  <w:style w:type="paragraph" w:styleId="2">
    <w:name w:val="heading 2"/>
    <w:basedOn w:val="a"/>
    <w:next w:val="a"/>
    <w:qFormat/>
    <w:rsid w:val="000101AA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paragraph" w:styleId="3">
    <w:name w:val="heading 3"/>
    <w:basedOn w:val="a"/>
    <w:next w:val="a"/>
    <w:qFormat/>
    <w:rsid w:val="000101AA"/>
    <w:pPr>
      <w:keepNext/>
      <w:autoSpaceDE/>
      <w:autoSpaceDN/>
      <w:ind w:right="-625"/>
      <w:jc w:val="both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101AA"/>
  </w:style>
  <w:style w:type="paragraph" w:styleId="a4">
    <w:name w:val="header"/>
    <w:basedOn w:val="a"/>
    <w:rsid w:val="000101AA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a5">
    <w:name w:val="Body Text"/>
    <w:basedOn w:val="a"/>
    <w:rsid w:val="000101AA"/>
    <w:pPr>
      <w:jc w:val="both"/>
    </w:pPr>
    <w:rPr>
      <w:sz w:val="28"/>
      <w:szCs w:val="28"/>
    </w:rPr>
  </w:style>
  <w:style w:type="paragraph" w:styleId="20">
    <w:name w:val="Body Text 2"/>
    <w:basedOn w:val="a"/>
    <w:rsid w:val="000101AA"/>
    <w:pPr>
      <w:spacing w:line="240" w:lineRule="atLeast"/>
      <w:ind w:firstLine="709"/>
      <w:jc w:val="both"/>
    </w:pPr>
    <w:rPr>
      <w:sz w:val="26"/>
      <w:szCs w:val="26"/>
    </w:rPr>
  </w:style>
  <w:style w:type="character" w:styleId="a6">
    <w:name w:val="Hyperlink"/>
    <w:uiPriority w:val="99"/>
    <w:rsid w:val="000101AA"/>
    <w:rPr>
      <w:color w:val="0000FF"/>
      <w:u w:val="single"/>
    </w:rPr>
  </w:style>
  <w:style w:type="paragraph" w:styleId="21">
    <w:name w:val="Body Text Indent 2"/>
    <w:basedOn w:val="a"/>
    <w:rsid w:val="000101AA"/>
    <w:pPr>
      <w:ind w:firstLine="720"/>
      <w:jc w:val="both"/>
    </w:pPr>
    <w:rPr>
      <w:sz w:val="26"/>
      <w:szCs w:val="26"/>
    </w:rPr>
  </w:style>
  <w:style w:type="character" w:customStyle="1" w:styleId="a7">
    <w:name w:val="номер страницы"/>
    <w:basedOn w:val="a3"/>
    <w:rsid w:val="000101AA"/>
  </w:style>
  <w:style w:type="paragraph" w:styleId="30">
    <w:name w:val="Body Text 3"/>
    <w:basedOn w:val="a"/>
    <w:rsid w:val="000101AA"/>
    <w:rPr>
      <w:b/>
      <w:bCs/>
      <w:sz w:val="26"/>
      <w:szCs w:val="26"/>
    </w:rPr>
  </w:style>
  <w:style w:type="paragraph" w:styleId="a8">
    <w:name w:val="Balloon Text"/>
    <w:basedOn w:val="a"/>
    <w:semiHidden/>
    <w:rsid w:val="00355ED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E0D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843AC"/>
  </w:style>
  <w:style w:type="paragraph" w:customStyle="1" w:styleId="ConsPlusNormal">
    <w:name w:val="ConsPlusNormal"/>
    <w:rsid w:val="0016345B"/>
    <w:pPr>
      <w:autoSpaceDE w:val="0"/>
      <w:autoSpaceDN w:val="0"/>
      <w:adjustRightInd w:val="0"/>
    </w:pPr>
    <w:rPr>
      <w:rFonts w:eastAsia="Calibri"/>
      <w:sz w:val="24"/>
      <w:szCs w:val="24"/>
    </w:rPr>
  </w:style>
  <w:style w:type="table" w:styleId="ab">
    <w:name w:val="Table Grid"/>
    <w:basedOn w:val="a1"/>
    <w:uiPriority w:val="59"/>
    <w:rsid w:val="00AA6D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4D17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02576"/>
  </w:style>
  <w:style w:type="paragraph" w:customStyle="1" w:styleId="formattext">
    <w:name w:val="formattext"/>
    <w:basedOn w:val="a"/>
    <w:rsid w:val="00BA2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A90A3E"/>
    <w:rPr>
      <w:b/>
      <w:bCs/>
    </w:rPr>
  </w:style>
  <w:style w:type="character" w:customStyle="1" w:styleId="doccaption">
    <w:name w:val="doccaption"/>
    <w:basedOn w:val="a0"/>
    <w:rsid w:val="004D2172"/>
  </w:style>
  <w:style w:type="paragraph" w:customStyle="1" w:styleId="ConsPlusTitle">
    <w:name w:val="ConsPlusTitle"/>
    <w:uiPriority w:val="99"/>
    <w:rsid w:val="004B04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qFormat/>
    <w:rsid w:val="00934B89"/>
    <w:pPr>
      <w:widowControl w:val="0"/>
      <w:suppressAutoHyphens/>
      <w:autoSpaceDN/>
      <w:ind w:left="215" w:firstLine="709"/>
    </w:pPr>
    <w:rPr>
      <w:sz w:val="24"/>
      <w:szCs w:val="24"/>
      <w:lang w:val="en-US" w:eastAsia="zh-CN"/>
    </w:rPr>
  </w:style>
  <w:style w:type="paragraph" w:customStyle="1" w:styleId="ConsPlusNonformat">
    <w:name w:val="ConsPlusNonformat"/>
    <w:uiPriority w:val="99"/>
    <w:rsid w:val="009C12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_"/>
    <w:link w:val="1"/>
    <w:rsid w:val="009C122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9C122F"/>
    <w:pPr>
      <w:shd w:val="clear" w:color="auto" w:fill="FFFFFF"/>
      <w:autoSpaceDE/>
      <w:autoSpaceDN/>
      <w:spacing w:line="317" w:lineRule="exact"/>
      <w:jc w:val="both"/>
    </w:pPr>
    <w:rPr>
      <w:sz w:val="27"/>
      <w:szCs w:val="27"/>
    </w:rPr>
  </w:style>
  <w:style w:type="paragraph" w:customStyle="1" w:styleId="10">
    <w:name w:val="Заголовок1"/>
    <w:basedOn w:val="a"/>
    <w:rsid w:val="00F6021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Колонтитул_"/>
    <w:basedOn w:val="a0"/>
    <w:link w:val="af1"/>
    <w:rsid w:val="004F0F34"/>
    <w:rPr>
      <w:shd w:val="clear" w:color="auto" w:fill="FFFFFF"/>
    </w:rPr>
  </w:style>
  <w:style w:type="character" w:customStyle="1" w:styleId="95pt">
    <w:name w:val="Колонтитул + 9;5 pt"/>
    <w:basedOn w:val="af0"/>
    <w:rsid w:val="004F0F34"/>
    <w:rPr>
      <w:spacing w:val="0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F0F34"/>
    <w:rPr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4F0F34"/>
    <w:rPr>
      <w:sz w:val="27"/>
      <w:szCs w:val="27"/>
      <w:shd w:val="clear" w:color="auto" w:fill="FFFFFF"/>
    </w:rPr>
  </w:style>
  <w:style w:type="character" w:customStyle="1" w:styleId="af2">
    <w:name w:val="Подпись к таблице_"/>
    <w:basedOn w:val="a0"/>
    <w:link w:val="af3"/>
    <w:rsid w:val="004F0F34"/>
    <w:rPr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F0F34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rsid w:val="004F0F34"/>
    <w:pPr>
      <w:shd w:val="clear" w:color="auto" w:fill="FFFFFF"/>
      <w:autoSpaceDE/>
      <w:autoSpaceDN/>
      <w:spacing w:before="120" w:after="960" w:line="0" w:lineRule="atLeast"/>
    </w:pPr>
    <w:rPr>
      <w:color w:val="000000"/>
      <w:sz w:val="27"/>
      <w:szCs w:val="27"/>
    </w:rPr>
  </w:style>
  <w:style w:type="paragraph" w:customStyle="1" w:styleId="af1">
    <w:name w:val="Колонтитул"/>
    <w:basedOn w:val="a"/>
    <w:link w:val="af0"/>
    <w:rsid w:val="004F0F34"/>
    <w:pPr>
      <w:shd w:val="clear" w:color="auto" w:fill="FFFFFF"/>
      <w:autoSpaceDE/>
      <w:autoSpaceDN/>
    </w:pPr>
  </w:style>
  <w:style w:type="paragraph" w:customStyle="1" w:styleId="32">
    <w:name w:val="Основной текст (3)"/>
    <w:basedOn w:val="a"/>
    <w:link w:val="31"/>
    <w:rsid w:val="004F0F34"/>
    <w:pPr>
      <w:shd w:val="clear" w:color="auto" w:fill="FFFFFF"/>
      <w:autoSpaceDE/>
      <w:autoSpaceDN/>
      <w:spacing w:before="300" w:after="120" w:line="0" w:lineRule="atLeast"/>
      <w:jc w:val="center"/>
    </w:pPr>
    <w:rPr>
      <w:sz w:val="27"/>
      <w:szCs w:val="27"/>
    </w:rPr>
  </w:style>
  <w:style w:type="paragraph" w:customStyle="1" w:styleId="12">
    <w:name w:val="Заголовок №1"/>
    <w:basedOn w:val="a"/>
    <w:link w:val="11"/>
    <w:rsid w:val="004F0F34"/>
    <w:pPr>
      <w:shd w:val="clear" w:color="auto" w:fill="FFFFFF"/>
      <w:autoSpaceDE/>
      <w:autoSpaceDN/>
      <w:spacing w:before="660" w:line="322" w:lineRule="exact"/>
      <w:outlineLvl w:val="0"/>
    </w:pPr>
    <w:rPr>
      <w:sz w:val="27"/>
      <w:szCs w:val="27"/>
    </w:rPr>
  </w:style>
  <w:style w:type="paragraph" w:customStyle="1" w:styleId="af3">
    <w:name w:val="Подпись к таблице"/>
    <w:basedOn w:val="a"/>
    <w:link w:val="af2"/>
    <w:rsid w:val="004F0F34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4F0F34"/>
    <w:pPr>
      <w:shd w:val="clear" w:color="auto" w:fill="FFFFFF"/>
      <w:autoSpaceDE/>
      <w:autoSpaceDN/>
      <w:spacing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13" Type="http://schemas.openxmlformats.org/officeDocument/2006/relationships/hyperlink" Target="http://docs.cntd.ru/document/432841586" TargetMode="External"/><Relationship Id="rId18" Type="http://schemas.openxmlformats.org/officeDocument/2006/relationships/hyperlink" Target="http://docs.cntd.ru/document/90048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32841586" TargetMode="External"/><Relationship Id="rId7" Type="http://schemas.openxmlformats.org/officeDocument/2006/relationships/hyperlink" Target="http://docs.cntd.ru/document/420287403" TargetMode="External"/><Relationship Id="rId12" Type="http://schemas.openxmlformats.org/officeDocument/2006/relationships/hyperlink" Target="http://docs.cntd.ru/document/420287403" TargetMode="External"/><Relationship Id="rId17" Type="http://schemas.openxmlformats.org/officeDocument/2006/relationships/hyperlink" Target="http://docs.cntd.ru/document/42028740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070572" TargetMode="External"/><Relationship Id="rId20" Type="http://schemas.openxmlformats.org/officeDocument/2006/relationships/hyperlink" Target="http://docs.cntd.ru/document/4202874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7057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8076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20287403" TargetMode="External"/><Relationship Id="rId19" Type="http://schemas.openxmlformats.org/officeDocument/2006/relationships/hyperlink" Target="http://docs.cntd.ru/document/902070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87403" TargetMode="External"/><Relationship Id="rId14" Type="http://schemas.openxmlformats.org/officeDocument/2006/relationships/hyperlink" Target="http://docs.cntd.ru/document/90180766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</Company>
  <LinksUpToDate>false</LinksUpToDate>
  <CharactersWithSpaces>24226</CharactersWithSpaces>
  <SharedDoc>false</SharedDoc>
  <HLinks>
    <vt:vector size="168" baseType="variant">
      <vt:variant>
        <vt:i4>6488112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consultantplus://offline/ref=A2E89094492FB1103C0197EC46888474EFCD4EAB07E72F24169EAF34CEF13EAD121D7671FB78971BDD290680CDFB533D4E89B824D0A9055EpCa4H</vt:lpwstr>
      </vt:variant>
      <vt:variant>
        <vt:lpwstr/>
      </vt:variant>
      <vt:variant>
        <vt:i4>4587531</vt:i4>
      </vt:variant>
      <vt:variant>
        <vt:i4>78</vt:i4>
      </vt:variant>
      <vt:variant>
        <vt:i4>0</vt:i4>
      </vt:variant>
      <vt:variant>
        <vt:i4>5</vt:i4>
      </vt:variant>
      <vt:variant>
        <vt:lpwstr>garantf1://71029200.2905/</vt:lpwstr>
      </vt:variant>
      <vt:variant>
        <vt:lpwstr/>
      </vt:variant>
      <vt:variant>
        <vt:i4>7536699</vt:i4>
      </vt:variant>
      <vt:variant>
        <vt:i4>75</vt:i4>
      </vt:variant>
      <vt:variant>
        <vt:i4>0</vt:i4>
      </vt:variant>
      <vt:variant>
        <vt:i4>5</vt:i4>
      </vt:variant>
      <vt:variant>
        <vt:lpwstr>garantf1://71029200.29/</vt:lpwstr>
      </vt:variant>
      <vt:variant>
        <vt:lpwstr/>
      </vt:variant>
      <vt:variant>
        <vt:i4>6488118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70451322</vt:i4>
      </vt:variant>
      <vt:variant>
        <vt:i4>69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Par134</vt:lpwstr>
      </vt:variant>
      <vt:variant>
        <vt:i4>70516858</vt:i4>
      </vt:variant>
      <vt:variant>
        <vt:i4>66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Par133</vt:lpwstr>
      </vt:variant>
      <vt:variant>
        <vt:i4>70320250</vt:i4>
      </vt:variant>
      <vt:variant>
        <vt:i4>63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Par136</vt:lpwstr>
      </vt:variant>
      <vt:variant>
        <vt:i4>6422625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consultantplus://offline/ref=A2E89094492FB1103C0197EC46888474EFCD4EAB07E72F24169EAF34CEF13EAD121D7671FF73C64A9A775FD08CB05F3D5595B924pCa7H</vt:lpwstr>
      </vt:variant>
      <vt:variant>
        <vt:lpwstr/>
      </vt:variant>
      <vt:variant>
        <vt:i4>70320255</vt:i4>
      </vt:variant>
      <vt:variant>
        <vt:i4>57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Par463</vt:lpwstr>
      </vt:variant>
      <vt:variant>
        <vt:i4>70385784</vt:i4>
      </vt:variant>
      <vt:variant>
        <vt:i4>54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Par511</vt:lpwstr>
      </vt:variant>
      <vt:variant>
        <vt:i4>70647932</vt:i4>
      </vt:variant>
      <vt:variant>
        <vt:i4>51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Par454</vt:lpwstr>
      </vt:variant>
      <vt:variant>
        <vt:i4>70975610</vt:i4>
      </vt:variant>
      <vt:variant>
        <vt:i4>48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Par439</vt:lpwstr>
      </vt:variant>
      <vt:variant>
        <vt:i4>6422591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consultantplus://offline/ref=A2E89094492FB1103C0197EC46888474EFCD4EAB07E72F24169EAF34CEF13EAD121D7671F873C64A9A775FD08CB05F3D5595B924pCa7H</vt:lpwstr>
      </vt:variant>
      <vt:variant>
        <vt:lpwstr/>
      </vt:variant>
      <vt:variant>
        <vt:i4>70254714</vt:i4>
      </vt:variant>
      <vt:variant>
        <vt:i4>42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consultantplus://offline/ref=A2E89094492FB1103C0197EC46888474EFCD4EAB07E72F24169EAF34CEF13EAD121D7671FB78901BDF290680CDFB533D4E89B824D0A9055EpCa4H</vt:lpwstr>
      </vt:variant>
      <vt:variant>
        <vt:lpwstr/>
      </vt:variant>
      <vt:variant>
        <vt:i4>71172217</vt:i4>
      </vt:variant>
      <vt:variant>
        <vt:i4>36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Par109</vt:lpwstr>
      </vt:variant>
      <vt:variant>
        <vt:i4>70254713</vt:i4>
      </vt:variant>
      <vt:variant>
        <vt:i4>33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Par107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consultantplus://offline/ref=A2E89094492FB1103C0197EC46888474EFCD4EAB07E72F24169EAF34CEF13EAD121D7671FB78901BDB290680CDFB533D4E89B824D0A9055EpCa4H</vt:lpwstr>
      </vt:variant>
      <vt:variant>
        <vt:lpwstr/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consultantplus://offline/ref=A2E89094492FB1103C0197EC46888474EFCD4EAB07E72F24169EAF34CEF13EAD121D7671FB78901BDC290680CDFB533D4E89B824D0A9055EpCa4H</vt:lpwstr>
      </vt:variant>
      <vt:variant>
        <vt:lpwstr/>
      </vt:variant>
      <vt:variant>
        <vt:i4>70516862</vt:i4>
      </vt:variant>
      <vt:variant>
        <vt:i4>21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Par173</vt:lpwstr>
      </vt:variant>
      <vt:variant>
        <vt:i4>70254714</vt:i4>
      </vt:variant>
      <vt:variant>
        <vt:i4>18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70516862</vt:i4>
      </vt:variant>
      <vt:variant>
        <vt:i4>15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Par173</vt:lpwstr>
      </vt:variant>
      <vt:variant>
        <vt:i4>6488118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70254714</vt:i4>
      </vt:variant>
      <vt:variant>
        <vt:i4>9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consultantplus://offline/ref=A2E89094492FB1103C0197EC46888474EFCD4EAB07E72F24169EAF34CEF13EAD121D7671FB78901BDB290680CDFB533D4E89B824D0A9055EpCa4H</vt:lpwstr>
      </vt:variant>
      <vt:variant>
        <vt:lpwstr/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consultantplus://offline/ref=A2E89094492FB1103C0197EC46888474EFCD4EAB07E72F24169EAF34CEF13EAD121D7671FB78901BDC290680CDFB533D4E89B824D0A9055EpCa4H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http://docs.cntd.ru/document/420287403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Артём</cp:lastModifiedBy>
  <cp:revision>5</cp:revision>
  <cp:lastPrinted>2025-06-02T06:23:00Z</cp:lastPrinted>
  <dcterms:created xsi:type="dcterms:W3CDTF">2025-06-02T06:23:00Z</dcterms:created>
  <dcterms:modified xsi:type="dcterms:W3CDTF">2025-06-08T03:31:00Z</dcterms:modified>
</cp:coreProperties>
</file>