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80" w:rsidRPr="00CB485D" w:rsidRDefault="000663DA" w:rsidP="00B87A80">
      <w:pPr>
        <w:pStyle w:val="af0"/>
        <w:ind w:right="-2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87A80" w:rsidRPr="00CB485D">
        <w:rPr>
          <w:sz w:val="36"/>
          <w:szCs w:val="36"/>
        </w:rPr>
        <w:t xml:space="preserve">АДМИНИСТРАЦИЯ </w:t>
      </w:r>
      <w:r w:rsidR="00DF1165">
        <w:rPr>
          <w:sz w:val="36"/>
          <w:szCs w:val="36"/>
        </w:rPr>
        <w:t xml:space="preserve"> </w:t>
      </w:r>
    </w:p>
    <w:p w:rsidR="00B87A80" w:rsidRPr="00CB485D" w:rsidRDefault="00DF1165" w:rsidP="00B87A80">
      <w:pPr>
        <w:pStyle w:val="af0"/>
        <w:ind w:right="-2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ПЕТРОВСК-ЗАБАЙКАЛЬСКОГО МУНИЦИПАЛЬНОГО ОКРУГА</w:t>
      </w:r>
    </w:p>
    <w:p w:rsidR="00B87A80" w:rsidRPr="00CB485D" w:rsidRDefault="00B87A80" w:rsidP="00B87A80">
      <w:pPr>
        <w:pStyle w:val="af0"/>
        <w:ind w:right="-29" w:firstLine="156"/>
        <w:jc w:val="center"/>
        <w:rPr>
          <w:sz w:val="36"/>
          <w:szCs w:val="36"/>
        </w:rPr>
      </w:pPr>
    </w:p>
    <w:p w:rsidR="00B87A80" w:rsidRPr="00ED2FF9" w:rsidRDefault="00B87A80" w:rsidP="00B87A80">
      <w:pPr>
        <w:pStyle w:val="af0"/>
        <w:ind w:right="-29"/>
        <w:jc w:val="center"/>
        <w:rPr>
          <w:sz w:val="44"/>
          <w:szCs w:val="44"/>
          <w:u w:val="single"/>
        </w:rPr>
      </w:pPr>
      <w:r w:rsidRPr="00CB485D">
        <w:rPr>
          <w:sz w:val="44"/>
          <w:szCs w:val="44"/>
        </w:rPr>
        <w:t>ПОСТАНОВЛЕНИЕ</w:t>
      </w:r>
      <w:r>
        <w:rPr>
          <w:sz w:val="44"/>
          <w:szCs w:val="44"/>
        </w:rPr>
        <w:t xml:space="preserve">   </w:t>
      </w:r>
    </w:p>
    <w:p w:rsidR="00B87A80" w:rsidRPr="00CB485D" w:rsidRDefault="00B87A80" w:rsidP="00B87A80">
      <w:pPr>
        <w:ind w:right="-29" w:firstLine="156"/>
        <w:rPr>
          <w:b/>
          <w:bCs/>
        </w:rPr>
      </w:pPr>
    </w:p>
    <w:p w:rsidR="0072181A" w:rsidRDefault="0072181A" w:rsidP="00B87A80">
      <w:pPr>
        <w:pStyle w:val="1"/>
        <w:spacing w:before="0" w:after="0"/>
        <w:ind w:right="-2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7A80" w:rsidRPr="00932610" w:rsidRDefault="0072181A" w:rsidP="00B87A80">
      <w:pPr>
        <w:pStyle w:val="1"/>
        <w:spacing w:before="0" w:after="0"/>
        <w:ind w:right="-2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 марта</w:t>
      </w:r>
      <w:r w:rsidR="00DF11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 </w:t>
      </w:r>
      <w:r w:rsidR="00FE348C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B87A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B87A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E3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FE3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325</w:t>
      </w:r>
      <w:r w:rsidR="00DF11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72181A" w:rsidRDefault="0072181A" w:rsidP="00B87A80">
      <w:pPr>
        <w:ind w:right="-29" w:firstLine="156"/>
        <w:jc w:val="center"/>
        <w:rPr>
          <w:b/>
          <w:bCs/>
        </w:rPr>
      </w:pPr>
    </w:p>
    <w:p w:rsidR="00B87A80" w:rsidRPr="002E29AD" w:rsidRDefault="00B87A80" w:rsidP="00B87A80">
      <w:pPr>
        <w:ind w:right="-29" w:firstLine="156"/>
        <w:jc w:val="center"/>
        <w:rPr>
          <w:b/>
          <w:bCs/>
        </w:rPr>
      </w:pPr>
      <w:r w:rsidRPr="002E29AD">
        <w:rPr>
          <w:b/>
          <w:bCs/>
        </w:rPr>
        <w:t>г. Петровск-Забайкальский</w:t>
      </w:r>
    </w:p>
    <w:p w:rsidR="00B87A80" w:rsidRDefault="00B87A80" w:rsidP="00C77A66">
      <w:pPr>
        <w:shd w:val="clear" w:color="auto" w:fill="FFFFFF"/>
        <w:ind w:right="3110"/>
        <w:rPr>
          <w:b/>
          <w:bCs/>
          <w:color w:val="000000"/>
          <w:spacing w:val="-1"/>
        </w:rPr>
      </w:pPr>
    </w:p>
    <w:p w:rsidR="00B87A80" w:rsidRDefault="00B87A80" w:rsidP="00532F7C">
      <w:pPr>
        <w:shd w:val="clear" w:color="auto" w:fill="FFFFFF"/>
        <w:ind w:left="24" w:right="3110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 xml:space="preserve">Об </w:t>
      </w:r>
      <w:r w:rsidRPr="00C976D7">
        <w:rPr>
          <w:b/>
          <w:bCs/>
          <w:color w:val="000000"/>
        </w:rPr>
        <w:t xml:space="preserve">утверждении </w:t>
      </w:r>
      <w:r>
        <w:rPr>
          <w:b/>
          <w:bCs/>
          <w:color w:val="000000"/>
        </w:rPr>
        <w:t>муниципальной</w:t>
      </w:r>
      <w:r w:rsidRPr="00C976D7">
        <w:rPr>
          <w:b/>
          <w:bCs/>
          <w:color w:val="000000"/>
        </w:rPr>
        <w:t xml:space="preserve"> программ</w:t>
      </w:r>
      <w:r>
        <w:rPr>
          <w:b/>
          <w:bCs/>
          <w:color w:val="000000"/>
        </w:rPr>
        <w:t xml:space="preserve">ы «Профилактика безнадзорности и </w:t>
      </w:r>
      <w:r w:rsidRPr="00C976D7">
        <w:rPr>
          <w:b/>
          <w:bCs/>
          <w:color w:val="000000"/>
        </w:rPr>
        <w:t>правонарушени</w:t>
      </w:r>
      <w:r>
        <w:rPr>
          <w:b/>
          <w:bCs/>
          <w:color w:val="000000"/>
        </w:rPr>
        <w:t xml:space="preserve">й </w:t>
      </w:r>
      <w:r w:rsidR="00760EB5">
        <w:rPr>
          <w:b/>
          <w:bCs/>
          <w:color w:val="000000"/>
        </w:rPr>
        <w:t>несовершеннолетн</w:t>
      </w:r>
      <w:r w:rsidR="00F04E5E">
        <w:rPr>
          <w:b/>
          <w:bCs/>
          <w:color w:val="000000"/>
        </w:rPr>
        <w:t xml:space="preserve">их </w:t>
      </w:r>
      <w:r w:rsidR="00DF116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Пе</w:t>
      </w:r>
      <w:r w:rsidR="00DF1165">
        <w:rPr>
          <w:b/>
          <w:bCs/>
          <w:color w:val="000000"/>
        </w:rPr>
        <w:t>тровск-Забайкальского муниципального округа</w:t>
      </w:r>
      <w:r w:rsidR="004474EE">
        <w:rPr>
          <w:b/>
          <w:bCs/>
          <w:color w:val="000000"/>
        </w:rPr>
        <w:t xml:space="preserve"> на 2025</w:t>
      </w:r>
      <w:r w:rsidR="00DF1165">
        <w:rPr>
          <w:b/>
          <w:bCs/>
          <w:color w:val="000000"/>
        </w:rPr>
        <w:t xml:space="preserve"> - 2027</w:t>
      </w:r>
      <w:r w:rsidR="004474EE">
        <w:rPr>
          <w:b/>
          <w:bCs/>
          <w:color w:val="000000"/>
        </w:rPr>
        <w:t xml:space="preserve"> </w:t>
      </w:r>
      <w:r w:rsidR="00FE5081">
        <w:rPr>
          <w:b/>
          <w:bCs/>
          <w:color w:val="000000"/>
        </w:rPr>
        <w:t>г.г.</w:t>
      </w:r>
      <w:r w:rsidR="00E2266F">
        <w:rPr>
          <w:b/>
          <w:bCs/>
          <w:color w:val="000000"/>
        </w:rPr>
        <w:t>»</w:t>
      </w:r>
    </w:p>
    <w:p w:rsidR="00B87A80" w:rsidRDefault="00B87A80" w:rsidP="00B87A80">
      <w:pPr>
        <w:shd w:val="clear" w:color="auto" w:fill="FFFFFF"/>
        <w:ind w:left="24" w:right="3110"/>
      </w:pPr>
    </w:p>
    <w:p w:rsidR="00B87A80" w:rsidRDefault="00B87A80" w:rsidP="00B87A80">
      <w:pPr>
        <w:shd w:val="clear" w:color="auto" w:fill="FFFFFF"/>
        <w:ind w:left="14" w:firstLine="688"/>
        <w:jc w:val="both"/>
        <w:rPr>
          <w:b/>
          <w:bCs/>
          <w:color w:val="000000"/>
          <w:spacing w:val="20"/>
        </w:rPr>
      </w:pPr>
      <w:r w:rsidRPr="00C976D7">
        <w:rPr>
          <w:color w:val="000000"/>
        </w:rPr>
        <w:t>В целях профилактики правонарушений, безнадзорности несовершеннолетних в соответствии с Федеральным законом от 24.06.1999 г. № 120-ФЗ «Об основах системы профилактики безнадзорности и правонарушений несовершеннолетних»,</w:t>
      </w:r>
      <w:r w:rsidR="00C77A66">
        <w:rPr>
          <w:color w:val="000000"/>
        </w:rPr>
        <w:t xml:space="preserve"> п.2 ст.179 Бюджетного кодекса РФ, </w:t>
      </w:r>
      <w:r w:rsidR="00FE5081">
        <w:t>ст. 32</w:t>
      </w:r>
      <w:r w:rsidRPr="0035004E">
        <w:t xml:space="preserve"> Устава </w:t>
      </w:r>
      <w:r w:rsidR="00DF1165">
        <w:t>Петровск-Забайкальского муниципального округа</w:t>
      </w:r>
      <w:r>
        <w:t>,</w:t>
      </w:r>
      <w:r w:rsidR="00C77A66">
        <w:t xml:space="preserve"> постановлением администрации Петровск-Забайкальского муниципального округа №95 от 04.02.2025 года</w:t>
      </w:r>
      <w:r w:rsidR="0072181A">
        <w:t>,</w:t>
      </w:r>
      <w:r w:rsidR="00C77A66">
        <w:t xml:space="preserve"> </w:t>
      </w:r>
      <w:r w:rsidR="00C77A66" w:rsidRPr="0072181A">
        <w:rPr>
          <w:b/>
        </w:rPr>
        <w:t>постановляет</w:t>
      </w:r>
      <w:r w:rsidRPr="0072181A">
        <w:rPr>
          <w:b/>
          <w:bCs/>
          <w:color w:val="000000"/>
          <w:spacing w:val="20"/>
        </w:rPr>
        <w:t>:</w:t>
      </w:r>
    </w:p>
    <w:p w:rsidR="00C646E1" w:rsidRDefault="00C646E1" w:rsidP="0072181A">
      <w:pPr>
        <w:pStyle w:val="24"/>
        <w:tabs>
          <w:tab w:val="left" w:pos="1080"/>
        </w:tabs>
        <w:spacing w:after="0" w:line="240" w:lineRule="auto"/>
        <w:ind w:left="0" w:firstLine="709"/>
        <w:jc w:val="both"/>
      </w:pPr>
      <w:r>
        <w:t>1. Утвердить прилагаемую муниципальную программу «Профилактика безнадзорности и правонарушений</w:t>
      </w:r>
      <w:r w:rsidR="005F7E71">
        <w:t xml:space="preserve"> несовершеннолетних</w:t>
      </w:r>
      <w:r w:rsidR="00532F7C">
        <w:t xml:space="preserve"> </w:t>
      </w:r>
      <w:r w:rsidR="00DF1165">
        <w:t xml:space="preserve">  Петровск-Забайкальского муниципального округа </w:t>
      </w:r>
      <w:r>
        <w:t xml:space="preserve">на </w:t>
      </w:r>
      <w:r w:rsidR="002E36B7">
        <w:t>2025</w:t>
      </w:r>
      <w:r w:rsidR="00DF1165">
        <w:t>-2027</w:t>
      </w:r>
      <w:r w:rsidR="004474EE">
        <w:t xml:space="preserve"> год</w:t>
      </w:r>
      <w:r>
        <w:t>» (далее программа).</w:t>
      </w:r>
    </w:p>
    <w:p w:rsidR="00C34107" w:rsidRPr="00C34107" w:rsidRDefault="00C34107" w:rsidP="0072181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107">
        <w:rPr>
          <w:rFonts w:ascii="Times New Roman" w:hAnsi="Times New Roman"/>
          <w:sz w:val="28"/>
          <w:szCs w:val="28"/>
        </w:rPr>
        <w:t xml:space="preserve">2. </w:t>
      </w:r>
      <w:r w:rsidR="00C646E1" w:rsidRPr="00C34107">
        <w:rPr>
          <w:rFonts w:ascii="Times New Roman" w:hAnsi="Times New Roman"/>
          <w:sz w:val="28"/>
          <w:szCs w:val="28"/>
        </w:rPr>
        <w:t xml:space="preserve">  </w:t>
      </w:r>
      <w:r w:rsidRPr="00C34107">
        <w:rPr>
          <w:rFonts w:ascii="Times New Roman" w:hAnsi="Times New Roman"/>
          <w:color w:val="000000"/>
          <w:sz w:val="28"/>
          <w:szCs w:val="28"/>
          <w:lang w:eastAsia="ru-RU"/>
        </w:rPr>
        <w:t>Признать утратившим силу:</w:t>
      </w:r>
    </w:p>
    <w:p w:rsidR="00C34107" w:rsidRPr="00C511BC" w:rsidRDefault="00C34107" w:rsidP="0072181A">
      <w:pPr>
        <w:ind w:firstLine="709"/>
        <w:jc w:val="both"/>
      </w:pPr>
      <w:r w:rsidRPr="000C43BB">
        <w:rPr>
          <w:color w:val="000000"/>
        </w:rPr>
        <w:t xml:space="preserve">- </w:t>
      </w:r>
      <w:r>
        <w:rPr>
          <w:color w:val="000000"/>
        </w:rPr>
        <w:t>постановление администрации</w:t>
      </w:r>
      <w:r w:rsidRPr="00C511BC">
        <w:t xml:space="preserve"> городского округа «Город «Петровск-Забайкальский» от </w:t>
      </w:r>
      <w:r>
        <w:t>16.09.2024 г №793</w:t>
      </w:r>
      <w:r w:rsidRPr="00C511BC">
        <w:t xml:space="preserve"> «Об утверждении </w:t>
      </w:r>
      <w:r>
        <w:t>муниципальной программы «Профилактика безнадзорности и правонарушений несовершеннолетних на 2025 г.»</w:t>
      </w:r>
    </w:p>
    <w:p w:rsidR="00C34107" w:rsidRPr="00C511BC" w:rsidRDefault="00C34107" w:rsidP="0072181A">
      <w:pPr>
        <w:ind w:firstLine="709"/>
        <w:jc w:val="both"/>
      </w:pPr>
      <w:r w:rsidRPr="00C511BC">
        <w:t xml:space="preserve">- </w:t>
      </w:r>
      <w:r>
        <w:t>постановление администрации муниципального района «Петровск-Забайкальский район» от 03.10.2022 г. № 578 «</w:t>
      </w:r>
      <w:r w:rsidRPr="00C511BC">
        <w:t xml:space="preserve">Об утверждении </w:t>
      </w:r>
      <w:r>
        <w:t>муниципальной программы «Профилактика безнадзорности и правонарушений несовершеннолетних на 2023-2025 г.»</w:t>
      </w:r>
    </w:p>
    <w:p w:rsidR="00C34107" w:rsidRPr="00101CBB" w:rsidRDefault="00C34107" w:rsidP="0072181A">
      <w:pPr>
        <w:ind w:firstLine="709"/>
        <w:jc w:val="both"/>
      </w:pPr>
      <w:r w:rsidRPr="00101CBB">
        <w:rPr>
          <w:color w:val="000000"/>
        </w:rPr>
        <w:t xml:space="preserve">3. </w:t>
      </w:r>
      <w:r w:rsidRPr="00101CBB">
        <w:t xml:space="preserve">Настоящее </w:t>
      </w:r>
      <w:r w:rsidR="00C77A66">
        <w:t>постановление</w:t>
      </w:r>
      <w:r w:rsidRPr="00101CBB">
        <w:t xml:space="preserve"> опубликовать в газете «Петровская новь</w:t>
      </w:r>
      <w:r>
        <w:t>.</w:t>
      </w:r>
    </w:p>
    <w:p w:rsidR="00C34107" w:rsidRPr="00101CBB" w:rsidRDefault="00C34107" w:rsidP="0072181A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Настоящее </w:t>
      </w:r>
      <w:r w:rsidR="00C77A66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  <w:r w:rsidRPr="00101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следующий день после дня его официального опубликования.</w:t>
      </w:r>
      <w:r w:rsidRPr="00101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2181A" w:rsidRDefault="0072181A" w:rsidP="0072181A">
      <w:pPr>
        <w:ind w:firstLine="708"/>
      </w:pPr>
    </w:p>
    <w:p w:rsidR="00C646E1" w:rsidRDefault="00C646E1" w:rsidP="0072181A">
      <w:pPr>
        <w:ind w:firstLine="708"/>
      </w:pPr>
      <w:r>
        <w:t xml:space="preserve"> </w:t>
      </w:r>
    </w:p>
    <w:p w:rsidR="00DF1165" w:rsidRDefault="00C646E1" w:rsidP="0072181A">
      <w:r>
        <w:t>Глава П</w:t>
      </w:r>
      <w:r w:rsidR="00DF1165">
        <w:t>етровск-Забайкальского</w:t>
      </w:r>
    </w:p>
    <w:p w:rsidR="00C34107" w:rsidRDefault="00FE5081" w:rsidP="00C34107">
      <w:r>
        <w:t>м</w:t>
      </w:r>
      <w:r w:rsidR="00DF1165">
        <w:t>униципального округа</w:t>
      </w:r>
      <w:r w:rsidR="00C646E1">
        <w:t xml:space="preserve">                       </w:t>
      </w:r>
      <w:r w:rsidR="002E36B7">
        <w:t xml:space="preserve">       </w:t>
      </w:r>
      <w:r w:rsidR="0072181A">
        <w:t xml:space="preserve">     </w:t>
      </w:r>
      <w:r w:rsidR="002E36B7">
        <w:t xml:space="preserve">            </w:t>
      </w:r>
      <w:r w:rsidR="00DF1165">
        <w:t xml:space="preserve">              </w:t>
      </w:r>
      <w:r w:rsidR="002E36B7">
        <w:t xml:space="preserve">    Н.В. Горюнов</w:t>
      </w:r>
    </w:p>
    <w:p w:rsidR="00B87A80" w:rsidRDefault="00B87A80" w:rsidP="00B87A80">
      <w:pPr>
        <w:ind w:left="4500"/>
        <w:jc w:val="right"/>
      </w:pPr>
      <w:r>
        <w:lastRenderedPageBreak/>
        <w:t>УТВЕРЖДЕНА</w:t>
      </w:r>
    </w:p>
    <w:p w:rsidR="00B87A80" w:rsidRDefault="00B87A80" w:rsidP="00B87A80">
      <w:pPr>
        <w:ind w:left="4500"/>
        <w:jc w:val="right"/>
      </w:pPr>
      <w:r>
        <w:t xml:space="preserve">постановлением администрации </w:t>
      </w:r>
      <w:r w:rsidR="00E2266F">
        <w:t xml:space="preserve">    </w:t>
      </w:r>
    </w:p>
    <w:p w:rsidR="00E2266F" w:rsidRDefault="00E2266F" w:rsidP="00B87A80">
      <w:pPr>
        <w:ind w:left="4500"/>
        <w:jc w:val="right"/>
      </w:pPr>
      <w:r>
        <w:t xml:space="preserve">  Петровск-Забайкальского</w:t>
      </w:r>
    </w:p>
    <w:p w:rsidR="00B87A80" w:rsidRDefault="00E2266F" w:rsidP="00B87A80">
      <w:pPr>
        <w:ind w:left="4500"/>
        <w:jc w:val="right"/>
      </w:pPr>
      <w:r>
        <w:t xml:space="preserve">муниципального округа </w:t>
      </w:r>
    </w:p>
    <w:p w:rsidR="00B87A80" w:rsidRDefault="00E2266F" w:rsidP="00B87A80">
      <w:pPr>
        <w:ind w:left="4500"/>
        <w:jc w:val="center"/>
      </w:pPr>
      <w:r>
        <w:t xml:space="preserve">                              </w:t>
      </w:r>
      <w:r w:rsidR="00FE5081">
        <w:t xml:space="preserve">    </w:t>
      </w:r>
      <w:r w:rsidR="0072181A">
        <w:t>14.03.</w:t>
      </w:r>
      <w:r>
        <w:t>2025</w:t>
      </w:r>
      <w:r w:rsidR="0072181A">
        <w:t xml:space="preserve"> г. </w:t>
      </w:r>
      <w:r w:rsidR="00B87A80">
        <w:t xml:space="preserve">№ </w:t>
      </w:r>
      <w:r w:rsidR="0072181A">
        <w:t>325</w:t>
      </w:r>
    </w:p>
    <w:p w:rsidR="00B87A80" w:rsidRDefault="00B87A80" w:rsidP="00B87A80">
      <w:pPr>
        <w:jc w:val="right"/>
      </w:pPr>
      <w:r>
        <w:t xml:space="preserve">                                                                       </w:t>
      </w:r>
    </w:p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>
      <w:r>
        <w:t xml:space="preserve">       </w:t>
      </w:r>
    </w:p>
    <w:p w:rsidR="00B87A80" w:rsidRDefault="00B87A80" w:rsidP="00B87A80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B87A80" w:rsidRDefault="00B87A80" w:rsidP="00B87A80">
      <w:pPr>
        <w:jc w:val="center"/>
        <w:rPr>
          <w:b/>
          <w:bCs/>
        </w:rPr>
      </w:pPr>
      <w:r>
        <w:rPr>
          <w:b/>
          <w:bCs/>
        </w:rPr>
        <w:t>«ПРОФИЛАКТИКА БЕЗНАДЗОРНОСТИ И ПРАВОНАРУШЕНИЙ</w:t>
      </w:r>
    </w:p>
    <w:p w:rsidR="00B87A80" w:rsidRPr="00D1430C" w:rsidRDefault="00E2266F" w:rsidP="00B87A80">
      <w:pPr>
        <w:pStyle w:val="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87A80">
        <w:rPr>
          <w:b/>
          <w:bCs/>
          <w:sz w:val="28"/>
          <w:szCs w:val="28"/>
        </w:rPr>
        <w:t xml:space="preserve"> НЕСОВЕРШЕННОЛЕТНИХ</w:t>
      </w:r>
      <w:r w:rsidR="004474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ПЕТРОВСК-ЗАБАЙКАЛЬСКОГО МУНИЦИПАЛЬНОГО ОКРУГА </w:t>
      </w:r>
      <w:r w:rsidR="004474EE">
        <w:rPr>
          <w:b/>
          <w:bCs/>
          <w:sz w:val="28"/>
          <w:szCs w:val="28"/>
        </w:rPr>
        <w:t>на 2025</w:t>
      </w:r>
      <w:r>
        <w:rPr>
          <w:b/>
          <w:bCs/>
          <w:sz w:val="28"/>
          <w:szCs w:val="28"/>
        </w:rPr>
        <w:t xml:space="preserve"> -2027</w:t>
      </w:r>
      <w:r w:rsidR="004474EE">
        <w:rPr>
          <w:b/>
          <w:bCs/>
          <w:sz w:val="28"/>
          <w:szCs w:val="28"/>
        </w:rPr>
        <w:t xml:space="preserve"> г.</w:t>
      </w:r>
      <w:r w:rsidR="00FE5081">
        <w:rPr>
          <w:b/>
          <w:bCs/>
          <w:sz w:val="28"/>
          <w:szCs w:val="28"/>
        </w:rPr>
        <w:t>г.</w:t>
      </w:r>
    </w:p>
    <w:p w:rsidR="00B87A80" w:rsidRDefault="00B87A80" w:rsidP="00B87A80">
      <w:pPr>
        <w:jc w:val="center"/>
        <w:rPr>
          <w:b/>
          <w:bCs/>
        </w:rPr>
      </w:pPr>
    </w:p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>
      <w:pPr>
        <w:jc w:val="center"/>
        <w:rPr>
          <w:b/>
          <w:bCs/>
        </w:rPr>
      </w:pPr>
    </w:p>
    <w:p w:rsidR="00B87A80" w:rsidRDefault="00B87A80" w:rsidP="00B87A80">
      <w:pPr>
        <w:jc w:val="center"/>
        <w:rPr>
          <w:b/>
          <w:bCs/>
        </w:rPr>
      </w:pPr>
    </w:p>
    <w:p w:rsidR="00310AFF" w:rsidRDefault="00310AFF" w:rsidP="00B87A80">
      <w:pPr>
        <w:jc w:val="center"/>
        <w:rPr>
          <w:b/>
          <w:bCs/>
        </w:rPr>
      </w:pPr>
    </w:p>
    <w:p w:rsidR="00B87A80" w:rsidRPr="00561D9E" w:rsidRDefault="00B87A80" w:rsidP="00B87A80">
      <w:pPr>
        <w:jc w:val="center"/>
        <w:rPr>
          <w:b/>
          <w:bCs/>
        </w:rPr>
      </w:pPr>
      <w:r w:rsidRPr="00561D9E">
        <w:rPr>
          <w:b/>
          <w:bCs/>
        </w:rPr>
        <w:lastRenderedPageBreak/>
        <w:t>ПАСПОРТ</w:t>
      </w:r>
    </w:p>
    <w:p w:rsidR="00B87A80" w:rsidRPr="00D1430C" w:rsidRDefault="00B87A80" w:rsidP="00B87A80">
      <w:pPr>
        <w:pStyle w:val="3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D1430C">
        <w:rPr>
          <w:b/>
          <w:bCs/>
          <w:sz w:val="28"/>
          <w:szCs w:val="28"/>
        </w:rPr>
        <w:t xml:space="preserve"> ПРОГРАММЫ </w:t>
      </w:r>
      <w:r w:rsidRPr="00D1430C">
        <w:rPr>
          <w:b/>
          <w:bCs/>
          <w:sz w:val="28"/>
          <w:szCs w:val="28"/>
        </w:rPr>
        <w:br/>
        <w:t xml:space="preserve">«ПРОФИЛАКТИКА </w:t>
      </w:r>
      <w:r>
        <w:rPr>
          <w:b/>
          <w:bCs/>
          <w:sz w:val="28"/>
          <w:szCs w:val="28"/>
        </w:rPr>
        <w:t>БЕЗНАДЗОРНОСТИ И</w:t>
      </w:r>
      <w:r w:rsidRPr="00D1430C">
        <w:rPr>
          <w:b/>
          <w:bCs/>
          <w:sz w:val="28"/>
          <w:szCs w:val="28"/>
        </w:rPr>
        <w:t xml:space="preserve"> ПРАВОНАРУШЕНИЙ</w:t>
      </w:r>
    </w:p>
    <w:p w:rsidR="00B87A80" w:rsidRPr="00D1430C" w:rsidRDefault="00E2266F" w:rsidP="00B87A80">
      <w:pPr>
        <w:pStyle w:val="3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НЕСОВЕРШЕННОЛЕТНИХ</w:t>
      </w:r>
      <w:r w:rsidR="005F7E71">
        <w:rPr>
          <w:b/>
          <w:bCs/>
          <w:sz w:val="28"/>
          <w:szCs w:val="28"/>
        </w:rPr>
        <w:t xml:space="preserve"> </w:t>
      </w:r>
      <w:r w:rsidR="00B87A80">
        <w:rPr>
          <w:b/>
          <w:bCs/>
          <w:sz w:val="28"/>
          <w:szCs w:val="28"/>
        </w:rPr>
        <w:t>ПЕТРОВСК-ЗАБАЙКАЛ</w:t>
      </w:r>
      <w:r>
        <w:rPr>
          <w:b/>
          <w:bCs/>
          <w:sz w:val="28"/>
          <w:szCs w:val="28"/>
        </w:rPr>
        <w:t xml:space="preserve">ЬСКОГО МУНИЦИПАЛЬНОГО ОКРУГА </w:t>
      </w:r>
      <w:r w:rsidR="002E36B7">
        <w:rPr>
          <w:b/>
          <w:bCs/>
          <w:sz w:val="28"/>
          <w:szCs w:val="28"/>
        </w:rPr>
        <w:t>на 2025</w:t>
      </w:r>
      <w:r w:rsidR="00F04E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-2027 </w:t>
      </w:r>
      <w:r w:rsidR="00FE5081">
        <w:rPr>
          <w:b/>
          <w:bCs/>
          <w:sz w:val="28"/>
          <w:szCs w:val="28"/>
        </w:rPr>
        <w:t>г.г.</w:t>
      </w:r>
    </w:p>
    <w:p w:rsidR="00B87A80" w:rsidRDefault="00B87A80" w:rsidP="00B87A80"/>
    <w:p w:rsidR="00B87A80" w:rsidRDefault="00B87A80" w:rsidP="00B87A80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746"/>
        <w:gridCol w:w="5670"/>
      </w:tblGrid>
      <w:tr w:rsidR="00B87A80" w:rsidTr="005C47B1">
        <w:tc>
          <w:tcPr>
            <w:tcW w:w="3190" w:type="dxa"/>
          </w:tcPr>
          <w:p w:rsidR="00B87A80" w:rsidRPr="00D1430C" w:rsidRDefault="00B87A80" w:rsidP="00CA7043">
            <w:r w:rsidRPr="00D1430C">
              <w:t>Наименование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D1430C" w:rsidRDefault="00B87A80" w:rsidP="005C47B1">
            <w:pPr>
              <w:pStyle w:val="22"/>
              <w:spacing w:after="0"/>
              <w:ind w:left="0"/>
              <w:jc w:val="both"/>
            </w:pPr>
            <w:r>
              <w:t>Муниципальная</w:t>
            </w:r>
            <w:r w:rsidRPr="00D1430C">
              <w:t xml:space="preserve"> программа «Профилакти</w:t>
            </w:r>
            <w:r>
              <w:t xml:space="preserve">ка безнадзорности </w:t>
            </w:r>
            <w:r w:rsidR="00B86113">
              <w:t xml:space="preserve">и </w:t>
            </w:r>
            <w:r w:rsidR="00B86113" w:rsidRPr="00D1430C">
              <w:t>правонарушений</w:t>
            </w:r>
            <w:r w:rsidRPr="00D1430C">
              <w:t xml:space="preserve"> </w:t>
            </w:r>
            <w:r w:rsidR="00E2266F">
              <w:t xml:space="preserve">несовершеннолетних </w:t>
            </w:r>
            <w:r w:rsidR="00E2266F" w:rsidRPr="005C47B1">
              <w:rPr>
                <w:color w:val="000000"/>
              </w:rPr>
              <w:t>Петровск-Забайкальского муниципального округа</w:t>
            </w:r>
            <w:r>
              <w:t xml:space="preserve"> </w:t>
            </w:r>
            <w:r w:rsidR="002E36B7">
              <w:t>на 2025</w:t>
            </w:r>
            <w:r w:rsidR="004474EE">
              <w:t xml:space="preserve"> </w:t>
            </w:r>
            <w:r w:rsidR="00E2266F">
              <w:t>-2027 гг</w:t>
            </w:r>
            <w:r w:rsidR="004474EE">
              <w:t>.</w:t>
            </w:r>
            <w:r w:rsidRPr="00D1430C">
              <w:t>)» (далее – Программа)</w:t>
            </w:r>
          </w:p>
          <w:p w:rsidR="00B87A80" w:rsidRDefault="00B87A80" w:rsidP="00CA7043"/>
        </w:tc>
      </w:tr>
      <w:tr w:rsidR="00B87A80" w:rsidTr="005C47B1">
        <w:tc>
          <w:tcPr>
            <w:tcW w:w="3190" w:type="dxa"/>
          </w:tcPr>
          <w:p w:rsidR="00B87A80" w:rsidRPr="00D1430C" w:rsidRDefault="00B87A80" w:rsidP="00CA7043">
            <w:r w:rsidRPr="00D1430C">
              <w:t xml:space="preserve">Дата принятия решения о разработке Программы                    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E2266F">
            <w:r w:rsidRPr="00D1430C">
              <w:t xml:space="preserve">Протокол заседания комиссии по делам несовершеннолетних </w:t>
            </w:r>
            <w:r w:rsidR="002E36B7">
              <w:t xml:space="preserve">и защите их прав </w:t>
            </w:r>
            <w:r w:rsidR="00E2266F">
              <w:t xml:space="preserve">  Петровск-Забайкальского муниципального округа</w:t>
            </w:r>
            <w:r w:rsidRPr="00D1430C">
              <w:t xml:space="preserve"> от </w:t>
            </w:r>
            <w:r w:rsidR="00E2266F">
              <w:t xml:space="preserve"> 12.02.2025</w:t>
            </w:r>
            <w:r>
              <w:t xml:space="preserve"> </w:t>
            </w:r>
            <w:r w:rsidRPr="00D1430C">
              <w:t>г.</w:t>
            </w:r>
          </w:p>
        </w:tc>
      </w:tr>
      <w:tr w:rsidR="00B87A80" w:rsidTr="005C47B1">
        <w:tc>
          <w:tcPr>
            <w:tcW w:w="3190" w:type="dxa"/>
          </w:tcPr>
          <w:p w:rsidR="00B87A80" w:rsidRPr="00D1430C" w:rsidRDefault="00B87A80" w:rsidP="00CA7043">
            <w:r w:rsidRPr="00D1430C">
              <w:t>Дата утверждения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D1430C" w:rsidRDefault="00B87A80" w:rsidP="005C47B1">
            <w:pPr>
              <w:jc w:val="both"/>
            </w:pPr>
            <w:r w:rsidRPr="00D1430C">
              <w:t xml:space="preserve">Утверждена </w:t>
            </w:r>
            <w:r>
              <w:t>постановлением администрации</w:t>
            </w:r>
            <w:r w:rsidRPr="00D1430C">
              <w:t xml:space="preserve"> </w:t>
            </w:r>
            <w:r w:rsidR="00E2266F">
              <w:t>Петровск-Забайкальского муниципального округа</w:t>
            </w:r>
            <w:r w:rsidR="00F04E5E" w:rsidRPr="00D1430C">
              <w:t xml:space="preserve"> от</w:t>
            </w:r>
            <w:r w:rsidR="0072181A">
              <w:t xml:space="preserve"> 14.03.2025 </w:t>
            </w:r>
            <w:r w:rsidRPr="00D1430C">
              <w:t xml:space="preserve">г. № </w:t>
            </w:r>
            <w:r w:rsidR="0072181A">
              <w:t>325</w:t>
            </w:r>
          </w:p>
          <w:p w:rsidR="00B87A80" w:rsidRDefault="00B87A80" w:rsidP="00CA7043"/>
        </w:tc>
      </w:tr>
      <w:tr w:rsidR="00B87A80" w:rsidTr="005C47B1">
        <w:tc>
          <w:tcPr>
            <w:tcW w:w="3190" w:type="dxa"/>
          </w:tcPr>
          <w:p w:rsidR="00B87A80" w:rsidRPr="00D1430C" w:rsidRDefault="00B87A80" w:rsidP="00CA7043">
            <w:r w:rsidRPr="00D1430C">
              <w:t>Заказчик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D1430C" w:rsidRDefault="00B87A80" w:rsidP="005C47B1">
            <w:pPr>
              <w:jc w:val="both"/>
            </w:pPr>
            <w:r w:rsidRPr="00D1430C">
              <w:t xml:space="preserve">Администрация </w:t>
            </w:r>
            <w:r w:rsidR="00E2266F">
              <w:t>Петровск-Забайкальского муниципального округа</w:t>
            </w:r>
          </w:p>
          <w:p w:rsidR="00B87A80" w:rsidRDefault="00C77A66" w:rsidP="00CA7043">
            <w:r>
              <w:t>КДНиЗП Петровск-Забайкальского муниципального округа Забайкальского края</w:t>
            </w:r>
          </w:p>
        </w:tc>
      </w:tr>
      <w:tr w:rsidR="00B87A80" w:rsidTr="005C47B1">
        <w:tc>
          <w:tcPr>
            <w:tcW w:w="3190" w:type="dxa"/>
          </w:tcPr>
          <w:p w:rsidR="00B87A80" w:rsidRDefault="00B87A80" w:rsidP="00CA7043">
            <w:r w:rsidRPr="00D1430C">
              <w:t>Основные разработчики Программы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5C47B1">
            <w:pPr>
              <w:pStyle w:val="22"/>
              <w:spacing w:after="0"/>
              <w:ind w:left="0"/>
              <w:jc w:val="both"/>
            </w:pPr>
            <w:r w:rsidRPr="00D1430C">
              <w:t>Комиссия по делам несовершеннолетних</w:t>
            </w:r>
            <w:r>
              <w:t xml:space="preserve"> и защите их прав </w:t>
            </w:r>
            <w:r w:rsidR="00E2266F">
              <w:t>Петровск-Забайкальского муниципального округа</w:t>
            </w:r>
          </w:p>
        </w:tc>
      </w:tr>
      <w:tr w:rsidR="00B87A80" w:rsidTr="005C47B1">
        <w:tc>
          <w:tcPr>
            <w:tcW w:w="3190" w:type="dxa"/>
          </w:tcPr>
          <w:p w:rsidR="00B87A80" w:rsidRDefault="00B87A80" w:rsidP="00CA7043">
            <w:r w:rsidRPr="00D1430C">
              <w:t>Цель Программы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5C47B1">
            <w:pPr>
              <w:pStyle w:val="22"/>
              <w:spacing w:after="0"/>
              <w:ind w:left="0"/>
              <w:jc w:val="both"/>
            </w:pPr>
            <w:r>
              <w:t xml:space="preserve">Повышение эффективности действующей системы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</w:t>
            </w:r>
            <w:r w:rsidR="002E36B7">
              <w:t>несовершеннолетних, на снижение</w:t>
            </w:r>
            <w:r>
              <w:t xml:space="preserve"> уровня безнадзорности, повышение качества профилактической работы с несовершеннолетними </w:t>
            </w:r>
          </w:p>
        </w:tc>
      </w:tr>
      <w:tr w:rsidR="00B87A80" w:rsidTr="005C47B1">
        <w:tc>
          <w:tcPr>
            <w:tcW w:w="3190" w:type="dxa"/>
          </w:tcPr>
          <w:p w:rsidR="00B87A80" w:rsidRPr="00D1430C" w:rsidRDefault="00B87A80" w:rsidP="00CA7043">
            <w:r w:rsidRPr="00D1430C">
              <w:t>Задачи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D1430C" w:rsidRDefault="00225011" w:rsidP="005C47B1">
            <w:pPr>
              <w:pStyle w:val="22"/>
              <w:spacing w:after="0"/>
              <w:ind w:left="0"/>
              <w:jc w:val="both"/>
            </w:pPr>
            <w:r>
              <w:t>-</w:t>
            </w:r>
            <w:r w:rsidR="00B87A80">
              <w:t>совершенствование системы профилактической работы по предупреждению семейного неблагополучия, социального сиротства, детской безнадзорности и усилению роли семьи в социализации и воспитании детей</w:t>
            </w:r>
            <w:r w:rsidR="00B87A80" w:rsidRPr="00D1430C">
              <w:t>;</w:t>
            </w:r>
          </w:p>
          <w:p w:rsidR="00B87A80" w:rsidRPr="00D1430C" w:rsidRDefault="00B87A80" w:rsidP="005C47B1">
            <w:pPr>
              <w:pStyle w:val="22"/>
              <w:spacing w:after="0"/>
              <w:ind w:left="0"/>
              <w:jc w:val="both"/>
            </w:pPr>
            <w:r w:rsidRPr="00D1430C">
              <w:t xml:space="preserve">- </w:t>
            </w:r>
            <w:r>
              <w:t xml:space="preserve">выявление причин и условий, </w:t>
            </w:r>
            <w:r>
              <w:lastRenderedPageBreak/>
              <w:t>способствующих безнадзорности и совершению правонарушений несовершеннолетними</w:t>
            </w:r>
            <w:r w:rsidRPr="00D1430C">
              <w:t xml:space="preserve">; </w:t>
            </w:r>
          </w:p>
          <w:p w:rsidR="00B87A80" w:rsidRDefault="00B87A80" w:rsidP="005C47B1">
            <w:pPr>
              <w:pStyle w:val="22"/>
              <w:spacing w:after="0"/>
              <w:ind w:left="0"/>
              <w:jc w:val="both"/>
            </w:pPr>
            <w:r w:rsidRPr="00D1430C">
              <w:t xml:space="preserve">- </w:t>
            </w:r>
            <w:r>
              <w:t xml:space="preserve">проведение мероприятий, направленных на снижение безнадзорности несовершеннолетних, сокращение числа совершаемых ими противоправных действий, формирование законопослушного </w:t>
            </w:r>
            <w:r w:rsidR="00E2266F">
              <w:t>поведения;</w:t>
            </w:r>
          </w:p>
          <w:p w:rsidR="00B87A80" w:rsidRPr="00D1430C" w:rsidRDefault="00B87A80" w:rsidP="005C47B1">
            <w:pPr>
              <w:pStyle w:val="22"/>
              <w:spacing w:after="0"/>
              <w:ind w:left="0"/>
              <w:jc w:val="both"/>
            </w:pPr>
            <w:r>
              <w:t>-осуществление мер по профилактике табакокурения, наркомании, детского алкоголизма, потребления ПАВ, снюсов, вымогательства среди несовершеннолетних</w:t>
            </w:r>
          </w:p>
          <w:p w:rsidR="00B87A80" w:rsidRPr="00D1430C" w:rsidRDefault="00B87A80" w:rsidP="005C47B1">
            <w:pPr>
              <w:jc w:val="both"/>
            </w:pPr>
            <w:r w:rsidRPr="00D1430C">
              <w:t xml:space="preserve">- реабилитация </w:t>
            </w:r>
            <w:r w:rsidR="0046308B">
              <w:t>и проведение ИПР с несовершеннолетними</w:t>
            </w:r>
            <w:r w:rsidR="00E2266F">
              <w:t xml:space="preserve"> и семьями, </w:t>
            </w:r>
            <w:r w:rsidRPr="00D1430C">
              <w:t>сос</w:t>
            </w:r>
            <w:r w:rsidR="0046308B">
              <w:t>тоящими</w:t>
            </w:r>
            <w:r>
              <w:t xml:space="preserve"> на учете в КДН</w:t>
            </w:r>
            <w:r w:rsidR="0046308B">
              <w:t>иЗП</w:t>
            </w:r>
          </w:p>
          <w:p w:rsidR="00B87A80" w:rsidRPr="00D1430C" w:rsidRDefault="00B87A80" w:rsidP="005C47B1">
            <w:pPr>
              <w:jc w:val="both"/>
            </w:pPr>
            <w:r w:rsidRPr="00D1430C">
              <w:t xml:space="preserve">- </w:t>
            </w:r>
            <w:r>
              <w:t xml:space="preserve">профилактика насилия и жестокого </w:t>
            </w:r>
            <w:r w:rsidR="00CB7C73">
              <w:t>обращения в</w:t>
            </w:r>
            <w:r w:rsidR="00507E50">
              <w:t xml:space="preserve"> отношении несовершеннолетних;</w:t>
            </w:r>
          </w:p>
          <w:p w:rsidR="00B87A80" w:rsidRDefault="00B87A80" w:rsidP="005C47B1">
            <w:pPr>
              <w:jc w:val="both"/>
            </w:pPr>
            <w:r w:rsidRPr="00D1430C">
              <w:t>- выявление и устранение причин и условий, способствующих совершению правонарушений, без</w:t>
            </w:r>
            <w:r w:rsidR="00B741DC">
              <w:t>надзорности несовершеннолетних.</w:t>
            </w:r>
          </w:p>
        </w:tc>
      </w:tr>
      <w:tr w:rsidR="00B87A80" w:rsidTr="005C47B1">
        <w:tc>
          <w:tcPr>
            <w:tcW w:w="3190" w:type="dxa"/>
          </w:tcPr>
          <w:p w:rsidR="00B87A80" w:rsidRDefault="00B87A80" w:rsidP="005C47B1">
            <w:pPr>
              <w:jc w:val="both"/>
            </w:pPr>
            <w:r w:rsidRPr="00D1430C">
              <w:lastRenderedPageBreak/>
              <w:t>Сроки реализации Программы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2E36B7" w:rsidP="005C47B1">
            <w:pPr>
              <w:pStyle w:val="22"/>
              <w:spacing w:after="0"/>
              <w:ind w:left="0"/>
              <w:jc w:val="both"/>
            </w:pPr>
            <w:r>
              <w:t xml:space="preserve">2025 </w:t>
            </w:r>
            <w:r w:rsidR="00523E37">
              <w:t>-2027 г.</w:t>
            </w:r>
            <w:r w:rsidR="004474EE">
              <w:t>г.</w:t>
            </w:r>
          </w:p>
        </w:tc>
      </w:tr>
      <w:tr w:rsidR="00B87A80" w:rsidTr="005C47B1">
        <w:tc>
          <w:tcPr>
            <w:tcW w:w="3190" w:type="dxa"/>
          </w:tcPr>
          <w:p w:rsidR="00B87A80" w:rsidRDefault="00B87A80" w:rsidP="00CA7043">
            <w:r w:rsidRPr="00D1430C">
              <w:t>Перечень основных мероприятий Программы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D1430C" w:rsidRDefault="00B87A80" w:rsidP="005C47B1">
            <w:pPr>
              <w:tabs>
                <w:tab w:val="left" w:pos="390"/>
              </w:tabs>
              <w:jc w:val="both"/>
            </w:pPr>
            <w:r w:rsidRPr="00D1430C">
              <w:t>1.Предупреждение правонарушений и преступлений</w:t>
            </w:r>
          </w:p>
          <w:p w:rsidR="00B87A80" w:rsidRPr="00D1430C" w:rsidRDefault="00225011" w:rsidP="005C47B1">
            <w:pPr>
              <w:tabs>
                <w:tab w:val="left" w:pos="390"/>
              </w:tabs>
              <w:jc w:val="both"/>
            </w:pPr>
            <w:r>
              <w:t>2.</w:t>
            </w:r>
            <w:r w:rsidR="00B87A80" w:rsidRPr="00D1430C">
              <w:t>Методическое сопровождение профилактики безнадзорности</w:t>
            </w:r>
            <w:r w:rsidR="00B87A80">
              <w:t xml:space="preserve"> </w:t>
            </w:r>
            <w:r w:rsidR="00B87A80" w:rsidRPr="00D1430C">
              <w:t>и правонарушений несовершеннолетних</w:t>
            </w:r>
          </w:p>
          <w:p w:rsidR="00B87A80" w:rsidRPr="00D1430C" w:rsidRDefault="00B87A80" w:rsidP="005C47B1">
            <w:pPr>
              <w:tabs>
                <w:tab w:val="left" w:pos="390"/>
              </w:tabs>
              <w:jc w:val="both"/>
            </w:pPr>
            <w:r w:rsidRPr="00D1430C">
              <w:t>3. Профилактика алкоголизма, наркомании и токсикомании</w:t>
            </w:r>
            <w:r>
              <w:t>, употребления психоактивных веществ</w:t>
            </w:r>
            <w:r w:rsidRPr="00D1430C">
              <w:t xml:space="preserve"> в подростковой среде.</w:t>
            </w:r>
          </w:p>
          <w:p w:rsidR="00B87A80" w:rsidRPr="00D1430C" w:rsidRDefault="00B87A80" w:rsidP="005C47B1">
            <w:pPr>
              <w:tabs>
                <w:tab w:val="left" w:pos="390"/>
              </w:tabs>
              <w:jc w:val="both"/>
            </w:pPr>
            <w:r w:rsidRPr="00D1430C">
              <w:t>4. Организация отдыха и трудовой занятости несовершеннолетних в летний период.</w:t>
            </w:r>
          </w:p>
          <w:p w:rsidR="00B87A80" w:rsidRDefault="0046308B" w:rsidP="005C47B1">
            <w:pPr>
              <w:tabs>
                <w:tab w:val="left" w:pos="390"/>
              </w:tabs>
              <w:jc w:val="both"/>
            </w:pPr>
            <w:r>
              <w:t xml:space="preserve">5. </w:t>
            </w:r>
            <w:r w:rsidR="00B87A80" w:rsidRPr="00D1430C">
              <w:t xml:space="preserve">Профилактика </w:t>
            </w:r>
            <w:r w:rsidR="00B87A80">
              <w:t>криминальной субкультуры среди несовершеннолетних.</w:t>
            </w:r>
          </w:p>
        </w:tc>
      </w:tr>
      <w:tr w:rsidR="00B87A80" w:rsidTr="005C47B1">
        <w:tc>
          <w:tcPr>
            <w:tcW w:w="3190" w:type="dxa"/>
          </w:tcPr>
          <w:p w:rsidR="00B87A80" w:rsidRPr="00D1430C" w:rsidRDefault="00B87A80" w:rsidP="005C47B1">
            <w:pPr>
              <w:jc w:val="both"/>
            </w:pPr>
            <w:r w:rsidRPr="00D1430C">
              <w:t>Исполнители основных мероприятий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507E50" w:rsidP="005C47B1">
            <w:pPr>
              <w:pStyle w:val="22"/>
              <w:spacing w:after="0"/>
              <w:ind w:left="0"/>
              <w:jc w:val="both"/>
            </w:pPr>
            <w:r w:rsidRPr="00D1430C">
              <w:t>Комиссия по делам несовершеннолетних</w:t>
            </w:r>
            <w:r>
              <w:t xml:space="preserve"> и защите их прав </w:t>
            </w:r>
            <w:r w:rsidR="00523E37">
              <w:t>Петровск-Забайкальского муниципального округа</w:t>
            </w:r>
            <w:r w:rsidR="00FE5081">
              <w:t xml:space="preserve">, субъекты профилактики </w:t>
            </w:r>
          </w:p>
        </w:tc>
      </w:tr>
      <w:tr w:rsidR="00B87A80" w:rsidTr="005C47B1">
        <w:tc>
          <w:tcPr>
            <w:tcW w:w="3190" w:type="dxa"/>
          </w:tcPr>
          <w:p w:rsidR="00B87A80" w:rsidRDefault="00B87A80" w:rsidP="00CA7043">
            <w:r w:rsidRPr="00D1430C">
              <w:t>Объемы и источники</w:t>
            </w:r>
            <w:r w:rsidR="00C244C5">
              <w:t xml:space="preserve"> </w:t>
            </w:r>
            <w:r w:rsidR="00C244C5" w:rsidRPr="00C62E9D">
              <w:t>финансирования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9B1F00" w:rsidRDefault="00B87A80" w:rsidP="005C47B1">
            <w:pPr>
              <w:jc w:val="both"/>
            </w:pPr>
            <w:r w:rsidRPr="00D1430C">
              <w:t>Потребность в финансировании мероприятий Программы составляет: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14"/>
              <w:gridCol w:w="711"/>
              <w:gridCol w:w="1301"/>
              <w:gridCol w:w="960"/>
              <w:gridCol w:w="958"/>
            </w:tblGrid>
            <w:tr w:rsidR="00B87A80" w:rsidRPr="00061E28" w:rsidTr="00CA7043">
              <w:trPr>
                <w:trHeight w:val="140"/>
              </w:trPr>
              <w:tc>
                <w:tcPr>
                  <w:tcW w:w="1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B87A80" w:rsidP="00CA7043">
                  <w:pPr>
                    <w:jc w:val="both"/>
                    <w:rPr>
                      <w:sz w:val="18"/>
                      <w:szCs w:val="18"/>
                    </w:rPr>
                  </w:pPr>
                  <w:r w:rsidRPr="00061E28">
                    <w:rPr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39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B87A80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 w:rsidRPr="00061E28">
                    <w:rPr>
                      <w:sz w:val="18"/>
                      <w:szCs w:val="18"/>
                    </w:rPr>
                    <w:t>Финансовые затраты</w:t>
                  </w:r>
                </w:p>
              </w:tc>
            </w:tr>
            <w:tr w:rsidR="00B87A80" w:rsidRPr="00061E28" w:rsidTr="0046308B">
              <w:trPr>
                <w:trHeight w:val="140"/>
              </w:trPr>
              <w:tc>
                <w:tcPr>
                  <w:tcW w:w="1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B87A80" w:rsidP="00CA704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532F7C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32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B87A80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 w:rsidRPr="00061E28">
                    <w:rPr>
                      <w:sz w:val="18"/>
                      <w:szCs w:val="18"/>
                    </w:rPr>
                    <w:t>В т.ч. по годам</w:t>
                  </w:r>
                </w:p>
              </w:tc>
            </w:tr>
            <w:tr w:rsidR="0046308B" w:rsidRPr="00061E28" w:rsidTr="0046308B">
              <w:trPr>
                <w:trHeight w:val="140"/>
              </w:trPr>
              <w:tc>
                <w:tcPr>
                  <w:tcW w:w="1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46308B" w:rsidP="00CA704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46308B" w:rsidP="00CA704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2E36B7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523E37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523E37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2027</w:t>
                  </w:r>
                </w:p>
              </w:tc>
            </w:tr>
            <w:tr w:rsidR="0046308B" w:rsidRPr="00061E28" w:rsidTr="0046308B"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46308B" w:rsidP="00CA7043">
                  <w:pPr>
                    <w:jc w:val="both"/>
                    <w:rPr>
                      <w:sz w:val="18"/>
                      <w:szCs w:val="18"/>
                    </w:rPr>
                  </w:pPr>
                  <w:r w:rsidRPr="00061E28">
                    <w:rPr>
                      <w:sz w:val="18"/>
                      <w:szCs w:val="18"/>
                    </w:rPr>
                    <w:t>Всего в т.ч.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885B88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1340,0</w:t>
                  </w:r>
                  <w:r w:rsidR="00532F7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885B88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540</w:t>
                  </w:r>
                  <w:r w:rsidR="00345135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885B88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885B88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</w:tbl>
          <w:p w:rsidR="00B87A80" w:rsidRDefault="00B87A80" w:rsidP="005C47B1">
            <w:pPr>
              <w:jc w:val="both"/>
            </w:pPr>
          </w:p>
        </w:tc>
      </w:tr>
      <w:tr w:rsidR="00B87A80" w:rsidTr="005C47B1">
        <w:tc>
          <w:tcPr>
            <w:tcW w:w="3190" w:type="dxa"/>
          </w:tcPr>
          <w:p w:rsidR="00B87A80" w:rsidRPr="00D1430C" w:rsidRDefault="00B87A80" w:rsidP="005C47B1">
            <w:pPr>
              <w:jc w:val="both"/>
            </w:pPr>
            <w:r w:rsidRPr="00D1430C">
              <w:lastRenderedPageBreak/>
              <w:t>Ожидаемые результаты реализации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561D9E" w:rsidRDefault="00B87A80" w:rsidP="005C47B1">
            <w:pPr>
              <w:jc w:val="both"/>
            </w:pPr>
            <w:r w:rsidRPr="00561D9E">
              <w:t>Реализация мероприятий, предусмотренных Программой, позволит:</w:t>
            </w:r>
          </w:p>
          <w:p w:rsidR="00B87A80" w:rsidRPr="00561D9E" w:rsidRDefault="00B87A80" w:rsidP="005C47B1">
            <w:pPr>
              <w:tabs>
                <w:tab w:val="left" w:pos="540"/>
                <w:tab w:val="left" w:pos="900"/>
              </w:tabs>
              <w:jc w:val="both"/>
            </w:pPr>
            <w:r w:rsidRPr="00561D9E">
              <w:t>-</w:t>
            </w:r>
            <w:r>
              <w:t xml:space="preserve"> с</w:t>
            </w:r>
            <w:r w:rsidRPr="00561D9E">
              <w:t>нижени</w:t>
            </w:r>
            <w:r>
              <w:t>е</w:t>
            </w:r>
            <w:r w:rsidRPr="00561D9E">
              <w:t xml:space="preserve"> детской безнадзорности, правонарушений, преступлений </w:t>
            </w:r>
            <w:r>
              <w:t>несовершеннолетних</w:t>
            </w:r>
            <w:r w:rsidRPr="00561D9E">
              <w:t>;</w:t>
            </w:r>
          </w:p>
          <w:p w:rsidR="00B87A80" w:rsidRPr="00561D9E" w:rsidRDefault="00B87A80" w:rsidP="005C47B1">
            <w:pPr>
              <w:jc w:val="both"/>
            </w:pPr>
            <w:r w:rsidRPr="00561D9E">
              <w:t>- обеспеч</w:t>
            </w:r>
            <w:r>
              <w:t xml:space="preserve">ение </w:t>
            </w:r>
            <w:r w:rsidRPr="00561D9E">
              <w:t>защит</w:t>
            </w:r>
            <w:r>
              <w:t>ы</w:t>
            </w:r>
            <w:r w:rsidRPr="00561D9E">
              <w:t xml:space="preserve"> прав и законных интересов детей и подростков;</w:t>
            </w:r>
          </w:p>
          <w:p w:rsidR="00B87A80" w:rsidRPr="00561D9E" w:rsidRDefault="00B87A80" w:rsidP="005C47B1">
            <w:pPr>
              <w:jc w:val="both"/>
            </w:pPr>
            <w:r w:rsidRPr="00561D9E">
              <w:t xml:space="preserve">- </w:t>
            </w:r>
            <w:r>
              <w:t>формирование</w:t>
            </w:r>
            <w:r w:rsidRPr="00561D9E">
              <w:t xml:space="preserve"> предпосыл</w:t>
            </w:r>
            <w:r>
              <w:t>о</w:t>
            </w:r>
            <w:r w:rsidRPr="00561D9E">
              <w:t>к к снижению, числа правонарушений, безнадзорности, преступлений, с</w:t>
            </w:r>
            <w:r w:rsidR="0046308B">
              <w:t>овершаемых несовершеннолетними;</w:t>
            </w:r>
          </w:p>
          <w:p w:rsidR="00B87A80" w:rsidRDefault="00B87A80" w:rsidP="005C47B1">
            <w:pPr>
              <w:jc w:val="both"/>
            </w:pPr>
            <w:r w:rsidRPr="00561D9E">
              <w:t xml:space="preserve">- повышение ответственности заинтересованных учреждений, общественных организаций, за моральное и физическое оздоровление несовершеннолетних группы </w:t>
            </w:r>
            <w:r w:rsidR="0046308B">
              <w:t>риска, состоящих на учете в КДНиЗП</w:t>
            </w:r>
            <w:r w:rsidR="002E36B7">
              <w:t>;</w:t>
            </w:r>
          </w:p>
          <w:p w:rsidR="002E36B7" w:rsidRDefault="002E36B7" w:rsidP="005C47B1">
            <w:pPr>
              <w:jc w:val="both"/>
            </w:pPr>
            <w:r>
              <w:t>- трудовая занятость подростков</w:t>
            </w:r>
          </w:p>
          <w:p w:rsidR="005F412E" w:rsidRDefault="005F412E" w:rsidP="005C47B1">
            <w:pPr>
              <w:jc w:val="both"/>
            </w:pPr>
            <w:r>
              <w:t>- организация летнего отдыха подростков группы риска</w:t>
            </w:r>
          </w:p>
        </w:tc>
      </w:tr>
      <w:tr w:rsidR="00B87A80" w:rsidTr="005C47B1">
        <w:tc>
          <w:tcPr>
            <w:tcW w:w="3190" w:type="dxa"/>
          </w:tcPr>
          <w:p w:rsidR="00B87A80" w:rsidRPr="00D1430C" w:rsidRDefault="00B87A80" w:rsidP="00CA7043">
            <w:r w:rsidRPr="00D1430C">
              <w:t xml:space="preserve">Система организации </w:t>
            </w:r>
          </w:p>
          <w:p w:rsidR="00B87A80" w:rsidRPr="00D1430C" w:rsidRDefault="00B87A80" w:rsidP="00CA7043">
            <w:r w:rsidRPr="00D1430C">
              <w:t>контроля за исполнением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5C47B1">
            <w:pPr>
              <w:jc w:val="both"/>
            </w:pPr>
            <w:r w:rsidRPr="00561D9E">
              <w:t xml:space="preserve">Контроль за ходом выполнения мероприятий Программы </w:t>
            </w:r>
            <w:r>
              <w:t xml:space="preserve">осуществляет заместитель </w:t>
            </w:r>
            <w:r w:rsidR="00507E50">
              <w:t>главы</w:t>
            </w:r>
            <w:r>
              <w:t xml:space="preserve"> </w:t>
            </w:r>
            <w:r w:rsidRPr="00C62E9D">
              <w:t xml:space="preserve">администрации </w:t>
            </w:r>
            <w:r w:rsidR="00345135">
              <w:t>Петровск-Забайкальского муниципального округа</w:t>
            </w:r>
            <w:r w:rsidRPr="00561D9E">
              <w:t xml:space="preserve"> </w:t>
            </w:r>
            <w:r w:rsidR="005F412E">
              <w:t>по социальным вопросам</w:t>
            </w:r>
          </w:p>
        </w:tc>
      </w:tr>
    </w:tbl>
    <w:p w:rsidR="00B87A80" w:rsidRPr="00D1430C" w:rsidRDefault="00B87A80" w:rsidP="00B87A80">
      <w:pPr>
        <w:jc w:val="both"/>
      </w:pPr>
    </w:p>
    <w:p w:rsidR="00B87A80" w:rsidRPr="00762F9B" w:rsidRDefault="00B87A80" w:rsidP="00B87A80">
      <w:pPr>
        <w:pStyle w:val="22"/>
        <w:ind w:left="0"/>
        <w:jc w:val="center"/>
        <w:rPr>
          <w:b/>
          <w:bCs/>
        </w:rPr>
      </w:pPr>
      <w:r w:rsidRPr="00762F9B">
        <w:rPr>
          <w:b/>
          <w:bCs/>
        </w:rPr>
        <w:t>1.     Содержание проблемы и обоснование необходимости ее решения   программными методами</w:t>
      </w:r>
    </w:p>
    <w:p w:rsidR="00A722B6" w:rsidRDefault="00B87A80" w:rsidP="00A722B6">
      <w:pPr>
        <w:ind w:firstLine="708"/>
        <w:contextualSpacing/>
        <w:jc w:val="both"/>
      </w:pPr>
      <w:r>
        <w:t xml:space="preserve">На территории </w:t>
      </w:r>
      <w:r w:rsidR="00345135">
        <w:t>Петровск-Забайкальского муниципального округа</w:t>
      </w:r>
      <w:r>
        <w:t xml:space="preserve"> </w:t>
      </w:r>
      <w:r w:rsidRPr="00C62E9D">
        <w:t>сложилась систем</w:t>
      </w:r>
      <w:r w:rsidR="00837C59" w:rsidRPr="00C62E9D">
        <w:t>а</w:t>
      </w:r>
      <w:r>
        <w:t xml:space="preserve"> работы по профилактике безнадзорности, правонарушений, организации отдыха и занятости детей, которая включает комплекс мер, направленных на выявление причин и условий, способствующих совершению правонарушений и осуществлению индивидуально- профилактической работы с несовершеннолетними и семьями, находящимися в социально опасном положении.  Деятельность осуществляется в соответствии с ФЗ от 26.06.1999 г. № 120 «Об основах системы профилактики безнадзорности и правонарушений несовершеннолетних», на основании законодательства РФ и законодательства Забайкальского края. </w:t>
      </w:r>
    </w:p>
    <w:p w:rsidR="002E36B7" w:rsidRPr="009A0D4F" w:rsidRDefault="002E36B7" w:rsidP="002E36B7">
      <w:pPr>
        <w:ind w:left="-5"/>
        <w:jc w:val="both"/>
      </w:pPr>
      <w:r>
        <w:t xml:space="preserve">            </w:t>
      </w:r>
      <w:r w:rsidRPr="009A0D4F">
        <w:t xml:space="preserve">Комиссия по делам несовершеннолетних и защите их прав </w:t>
      </w:r>
      <w:r w:rsidR="00345135">
        <w:t xml:space="preserve">Петровск-Забайкальского муниципального округа </w:t>
      </w:r>
      <w:r w:rsidRPr="009A0D4F">
        <w:t xml:space="preserve">осуществляет межведомственную деятельность органов системы профилактики по реализации задач, обозначенных Федеральным законом от 24.06.1999 № 120-ФЗ «Об основах системы профилактики безнадзорности и правонарушений несовершеннолетних». </w:t>
      </w:r>
    </w:p>
    <w:p w:rsidR="002E36B7" w:rsidRPr="009A0D4F" w:rsidRDefault="002E36B7" w:rsidP="002E36B7">
      <w:pPr>
        <w:ind w:left="-5" w:firstLine="714"/>
        <w:jc w:val="both"/>
      </w:pPr>
      <w:r w:rsidRPr="009A0D4F">
        <w:lastRenderedPageBreak/>
        <w:t xml:space="preserve">Деятельность комиссии сосредоточена на формировании единой политики, направленной на комплексное решение проблем профилактики безнадзорности и правонарушений, осуществлении координации деятельности органов и </w:t>
      </w:r>
      <w:r w:rsidR="00031FA3" w:rsidRPr="009A0D4F">
        <w:t>учре</w:t>
      </w:r>
      <w:r w:rsidR="00031FA3">
        <w:t>ждений Петровск</w:t>
      </w:r>
      <w:r w:rsidR="00846522">
        <w:t xml:space="preserve">-Забайкальского муниципального округа </w:t>
      </w:r>
      <w:r w:rsidRPr="009A0D4F">
        <w:t>в работе с семьями, детьми и подростками.</w:t>
      </w:r>
    </w:p>
    <w:p w:rsidR="00846522" w:rsidRPr="009C08DD" w:rsidRDefault="00846522" w:rsidP="00846522">
      <w:pPr>
        <w:tabs>
          <w:tab w:val="left" w:pos="567"/>
        </w:tabs>
        <w:ind w:firstLine="709"/>
        <w:jc w:val="both"/>
      </w:pPr>
      <w:r w:rsidRPr="009C08DD">
        <w:t>Заседания комиссии по делам несовершеннолетних и защите их прав проводятся 2 раза в месяц, согласно плану работы, руководствуясь ст.29.6 КоАП РФ дело об административном правонарушении рассматривается в пятнадцат</w:t>
      </w:r>
      <w:r>
        <w:t>идневный срок со дня получения. За 12 месяцев 2024 г проведено-  25 заседаний КДН и ЗП, их них: расширенных</w:t>
      </w:r>
      <w:r w:rsidRPr="009C08DD">
        <w:t xml:space="preserve">- </w:t>
      </w:r>
      <w:r>
        <w:t>7</w:t>
      </w:r>
      <w:r w:rsidRPr="009C08DD">
        <w:t>.</w:t>
      </w:r>
    </w:p>
    <w:p w:rsidR="00846522" w:rsidRPr="009C08DD" w:rsidRDefault="00846522" w:rsidP="00846522">
      <w:pPr>
        <w:ind w:firstLine="709"/>
        <w:jc w:val="both"/>
      </w:pPr>
      <w:r>
        <w:t>Н</w:t>
      </w:r>
      <w:r w:rsidRPr="009C08DD">
        <w:t>а заседаниях</w:t>
      </w:r>
      <w:r>
        <w:t xml:space="preserve"> комиссии рассмотрен 200 протоколов</w:t>
      </w:r>
      <w:r w:rsidRPr="009C08DD">
        <w:t xml:space="preserve"> об административных правонарушениях, из них:</w:t>
      </w:r>
    </w:p>
    <w:p w:rsidR="00846522" w:rsidRPr="009C08DD" w:rsidRDefault="00846522" w:rsidP="00846522">
      <w:pPr>
        <w:ind w:firstLine="709"/>
        <w:jc w:val="both"/>
      </w:pPr>
      <w:r w:rsidRPr="009C08DD">
        <w:t xml:space="preserve">в </w:t>
      </w:r>
      <w:r>
        <w:t>отношении несовершеннолетних- 25</w:t>
      </w:r>
    </w:p>
    <w:p w:rsidR="00846522" w:rsidRPr="009C08DD" w:rsidRDefault="00846522" w:rsidP="00846522">
      <w:pPr>
        <w:ind w:firstLine="709"/>
        <w:jc w:val="both"/>
      </w:pPr>
      <w:r w:rsidRPr="009C08DD">
        <w:t>в отношении родителе</w:t>
      </w:r>
      <w:r>
        <w:t>й (законных представителей) - 175</w:t>
      </w:r>
    </w:p>
    <w:p w:rsidR="00846522" w:rsidRDefault="00846522" w:rsidP="00846522">
      <w:pPr>
        <w:ind w:firstLine="709"/>
        <w:jc w:val="both"/>
      </w:pPr>
      <w:r>
        <w:t xml:space="preserve"> По итогам рассмотрения административных материалов наложен административный штраф на общую сумму 103400 рублей, оплачено в добровольном порядке на сумму 51400, остальные направлены для исполнения судебным приставам – исполнителям.</w:t>
      </w:r>
    </w:p>
    <w:p w:rsidR="00846522" w:rsidRDefault="00846522" w:rsidP="00846522">
      <w:pPr>
        <w:ind w:firstLine="709"/>
        <w:jc w:val="both"/>
      </w:pPr>
      <w:r>
        <w:t xml:space="preserve">  В комиссию поступило 18 постановлений об отказе в возбуждении уголовного дела. </w:t>
      </w:r>
    </w:p>
    <w:p w:rsidR="00846522" w:rsidRPr="006B1EBD" w:rsidRDefault="00846522" w:rsidP="00846522">
      <w:pPr>
        <w:ind w:firstLine="709"/>
        <w:jc w:val="both"/>
      </w:pPr>
      <w:r>
        <w:t xml:space="preserve">Анализ административных правонарушений показывает, что актуальным остаются злоупотребление алкогольной продукцией родителями несовершеннолетних детей. </w:t>
      </w:r>
    </w:p>
    <w:p w:rsidR="00846522" w:rsidRDefault="00031FA3" w:rsidP="0072181A">
      <w:pPr>
        <w:ind w:firstLine="709"/>
        <w:jc w:val="both"/>
        <w:rPr>
          <w:kern w:val="2"/>
          <w:lang w:eastAsia="ar-SA"/>
        </w:rPr>
      </w:pPr>
      <w:r>
        <w:rPr>
          <w:kern w:val="2"/>
          <w:lang w:eastAsia="ar-SA"/>
        </w:rPr>
        <w:t>На учете в КДН состоит 26</w:t>
      </w:r>
      <w:r w:rsidR="00846522">
        <w:rPr>
          <w:kern w:val="2"/>
          <w:lang w:eastAsia="ar-SA"/>
        </w:rPr>
        <w:t xml:space="preserve"> несовершеннолетних. За несовершеннолетними, состоящими на учете, закреплены общественные воспитатели, в основном это педагоги образовательных организаций. </w:t>
      </w:r>
      <w:r>
        <w:rPr>
          <w:kern w:val="2"/>
          <w:lang w:eastAsia="ar-SA"/>
        </w:rPr>
        <w:t xml:space="preserve">Существует проблема с назначением ответственных воспитателей, так как это большая ответственность. Общественные воспитатели </w:t>
      </w:r>
      <w:r w:rsidR="00846522">
        <w:rPr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 назначаются постановлением КДН и ЗП, работают на общественных началах. </w:t>
      </w:r>
      <w:r w:rsidR="00B84C0A">
        <w:rPr>
          <w:kern w:val="2"/>
          <w:lang w:eastAsia="ar-SA"/>
        </w:rPr>
        <w:t>В</w:t>
      </w:r>
      <w:r>
        <w:rPr>
          <w:kern w:val="2"/>
          <w:lang w:eastAsia="ar-SA"/>
        </w:rPr>
        <w:t>оспитатель обязан следить за физической и психологической безопасностью детей, включая их эмоциональное, социальное и интеллектуальное развитие</w:t>
      </w:r>
      <w:r w:rsidR="00B84C0A">
        <w:rPr>
          <w:kern w:val="2"/>
          <w:lang w:eastAsia="ar-SA"/>
        </w:rPr>
        <w:t xml:space="preserve">, предотвращая любые формы насилия или буллинга. Воспитатель должен придерживаться высоких этических стандартов, уважать личность каждого ребенка, должен обладать необходимыми знаниями и навыками для работы с детьми.  </w:t>
      </w:r>
    </w:p>
    <w:p w:rsidR="00846522" w:rsidRDefault="00846522" w:rsidP="00846522">
      <w:pPr>
        <w:ind w:firstLine="709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Принимаются меры к профилактике преступлений среди несовершеннолетних, на постоянной основе проводятся профилактические беседы с учащимися. </w:t>
      </w:r>
    </w:p>
    <w:p w:rsidR="00846522" w:rsidRDefault="00846522" w:rsidP="0072181A">
      <w:pPr>
        <w:ind w:firstLine="709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Кроме того, ежемесячно в ходе проведения совместных межведомственных рейдов несовершеннолетние и семьи, состоящие на учете, проверяются по месту жительства, месту учебы подучетных подростков, с ними проводятся профилактические беседы, цель которых – предупреждение, профилактика безнадзорности и противоправного поведения. Всего проведено 45 бесед, 9 межведомственных рейда, обследовано 118 семей. В ходе рейдов также изучается образ жизни подростков, круг их общения, интересов, намерений. Данные подростки </w:t>
      </w:r>
      <w:r>
        <w:rPr>
          <w:kern w:val="2"/>
          <w:lang w:eastAsia="ar-SA"/>
        </w:rPr>
        <w:lastRenderedPageBreak/>
        <w:t>состоят и на внутришкольном учете, с ними проводится индивидуальная профилактическая работа педагогами, классными руководителями, психологами все несовершеннолетние вовлечены в различные виды внеурочной и досуговой деятельности.</w:t>
      </w:r>
    </w:p>
    <w:p w:rsidR="00846522" w:rsidRDefault="00846522" w:rsidP="00846522">
      <w:pPr>
        <w:tabs>
          <w:tab w:val="left" w:pos="42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      С целью повышения результативности работы с неблагополучными семьями, оптимизации их учета и контроля КДНиЗП ведется банк данных семей, находящихся в социально- опасном положении. </w:t>
      </w:r>
      <w:r w:rsidRPr="009C08DD">
        <w:t xml:space="preserve">На постоянной основе осуществлялся мониторинг работы субъектов профилактики </w:t>
      </w:r>
      <w:r>
        <w:t xml:space="preserve">в информационной системе «АСП». </w:t>
      </w:r>
      <w:r>
        <w:rPr>
          <w:kern w:val="2"/>
          <w:lang w:eastAsia="ar-SA"/>
        </w:rPr>
        <w:t xml:space="preserve">В отчетном периоде </w:t>
      </w:r>
      <w:r w:rsidR="00031FA3">
        <w:rPr>
          <w:kern w:val="2"/>
          <w:lang w:eastAsia="ar-SA"/>
        </w:rPr>
        <w:t>с 72</w:t>
      </w:r>
      <w:r>
        <w:rPr>
          <w:kern w:val="2"/>
          <w:lang w:eastAsia="ar-SA"/>
        </w:rPr>
        <w:t xml:space="preserve"> семьями проводилась индивидуальная профилакт</w:t>
      </w:r>
      <w:r w:rsidR="00031FA3">
        <w:rPr>
          <w:kern w:val="2"/>
          <w:lang w:eastAsia="ar-SA"/>
        </w:rPr>
        <w:t>ическая работа.  Снято с учета 4</w:t>
      </w:r>
      <w:r>
        <w:rPr>
          <w:kern w:val="2"/>
          <w:lang w:eastAsia="ar-SA"/>
        </w:rPr>
        <w:t xml:space="preserve">0 семей.  </w:t>
      </w:r>
    </w:p>
    <w:p w:rsidR="002E36B7" w:rsidRPr="009A0D4F" w:rsidRDefault="002E36B7" w:rsidP="002E36B7">
      <w:pPr>
        <w:ind w:firstLine="709"/>
        <w:jc w:val="both"/>
      </w:pPr>
      <w:r w:rsidRPr="009A0D4F">
        <w:t xml:space="preserve"> В соответствии с планом работы на заседаниях комиссии рассматривались вопросы общей профилактики, о состоянии работы по профилактике органов и учреждений системы профилактики безнадзорности и правонарушений несовершеннолетних и другие вопросы, направленные на профилактику подростковых п</w:t>
      </w:r>
      <w:r>
        <w:t xml:space="preserve">равонарушений, защиту их прав. </w:t>
      </w:r>
      <w:r w:rsidRPr="009A0D4F">
        <w:t>В отчетном периоде организовано межведомственное социальное патронирование-  41 семей и 67 ребенка, находящихся в социально опасном положении. Поддерживалась в актуальном состоянии база данных семей и несовершеннолетних, находящихся в социально-опасном положении. На постоянной основе осуществлялся мониторинг работы субъектов профилактики в информационной системе «АСП». На конец отчетного периода на межведомственном патронажном учете состоит 39 семей в них проживают 82 ребенка.</w:t>
      </w:r>
      <w:r>
        <w:t xml:space="preserve">  </w:t>
      </w:r>
      <w:r w:rsidRPr="009A0D4F">
        <w:t xml:space="preserve"> </w:t>
      </w:r>
    </w:p>
    <w:p w:rsidR="00B87A80" w:rsidRPr="00762F9B" w:rsidRDefault="002E36B7" w:rsidP="002E36B7">
      <w:pPr>
        <w:ind w:firstLine="720"/>
        <w:jc w:val="both"/>
      </w:pPr>
      <w:r w:rsidRPr="009A0D4F">
        <w:t>С учетом требований федерального законодательства проводится мониторинг сети Интернет.</w:t>
      </w:r>
      <w:r>
        <w:t xml:space="preserve"> </w:t>
      </w:r>
      <w:r w:rsidR="00B87A80" w:rsidRPr="00762F9B">
        <w:t>В современных условиях серьезно обострились проблемы социальной дезадаптации детей и подростков.</w:t>
      </w:r>
    </w:p>
    <w:p w:rsidR="00B87A80" w:rsidRPr="00762F9B" w:rsidRDefault="00B87A80" w:rsidP="00B87A80">
      <w:pPr>
        <w:ind w:firstLine="720"/>
        <w:jc w:val="both"/>
      </w:pPr>
      <w:r w:rsidRPr="00762F9B">
        <w:t>Экономическое и политическое реформирование в государстве вызвало расслоение общества, продолжает снижаться жизненный уровень большинства населения, отмечается обнищание семей. Разрушаются сложившиеся нравственно-этические нормы и традиции семейного уклада. Негативные тенденции сопровождаются резким снижением воспитательного воздействия семьи, ее роли в социализации несовершеннолетних. Увеличивается число детей с ано</w:t>
      </w:r>
      <w:r w:rsidR="006C3E2E">
        <w:t xml:space="preserve">малиями в психическом развитии. </w:t>
      </w:r>
      <w:r w:rsidRPr="00762F9B">
        <w:t xml:space="preserve">Как правило, некоторые из них потеряли семейные и родственные связи, оказались вытесненными из семьи. </w:t>
      </w:r>
    </w:p>
    <w:p w:rsidR="00B87A80" w:rsidRPr="00762F9B" w:rsidRDefault="00B87A80" w:rsidP="00B87A80">
      <w:pPr>
        <w:ind w:firstLine="720"/>
        <w:jc w:val="both"/>
      </w:pPr>
      <w:r w:rsidRPr="00762F9B">
        <w:t>Особую тревогу вызывает все более увеличивающееся число несовершеннолетних, употребляющих спиртные напитки, токсические, наркотические</w:t>
      </w:r>
      <w:r>
        <w:t>, психоактивные</w:t>
      </w:r>
      <w:r w:rsidRPr="00762F9B">
        <w:t xml:space="preserve"> вещества. Их жизнь и здоровье постоянно находятся под угрозой, наряду с реабилитацией им необходима медицинская помощь.</w:t>
      </w:r>
    </w:p>
    <w:p w:rsidR="00B87A80" w:rsidRPr="00762F9B" w:rsidRDefault="00B87A80" w:rsidP="0046308B">
      <w:pPr>
        <w:ind w:firstLine="720"/>
        <w:jc w:val="both"/>
      </w:pPr>
      <w:r w:rsidRPr="00762F9B">
        <w:t>Значительное число подростков совершают общественно-опасные деяния до достижения возр</w:t>
      </w:r>
      <w:r w:rsidR="0046308B">
        <w:t xml:space="preserve">аста уголовной </w:t>
      </w:r>
      <w:r w:rsidR="00532F7C">
        <w:t>ответственности.</w:t>
      </w:r>
      <w:r w:rsidRPr="00762F9B">
        <w:t xml:space="preserve"> </w:t>
      </w:r>
    </w:p>
    <w:p w:rsidR="00B87A80" w:rsidRPr="00762F9B" w:rsidRDefault="00B87A80" w:rsidP="00B87A80">
      <w:pPr>
        <w:ind w:firstLine="720"/>
        <w:jc w:val="both"/>
      </w:pPr>
      <w:r w:rsidRPr="00762F9B">
        <w:t>Принимая во внимание необходимость комплексного решения проблемы безнадзорности и правонарушений несовершеннолетних, данные вопросы необходимо решать программно-целевым методом.</w:t>
      </w:r>
    </w:p>
    <w:p w:rsidR="00B87A80" w:rsidRPr="00762F9B" w:rsidRDefault="00B87A80" w:rsidP="00B87A80">
      <w:pPr>
        <w:jc w:val="center"/>
        <w:rPr>
          <w:b/>
          <w:bCs/>
        </w:rPr>
      </w:pPr>
      <w:r w:rsidRPr="00762F9B">
        <w:rPr>
          <w:b/>
          <w:bCs/>
        </w:rPr>
        <w:lastRenderedPageBreak/>
        <w:t>2.    Основные цели, задачи и сроки реализации Программы</w:t>
      </w:r>
    </w:p>
    <w:p w:rsidR="00B87A80" w:rsidRPr="00762F9B" w:rsidRDefault="00B87A80" w:rsidP="00B87A80">
      <w:pPr>
        <w:jc w:val="center"/>
        <w:rPr>
          <w:b/>
          <w:bCs/>
        </w:rPr>
      </w:pPr>
    </w:p>
    <w:p w:rsidR="00B87A80" w:rsidRPr="00762F9B" w:rsidRDefault="00B87A80" w:rsidP="0072181A">
      <w:pPr>
        <w:ind w:firstLine="720"/>
        <w:jc w:val="both"/>
      </w:pPr>
      <w:r w:rsidRPr="00762F9B">
        <w:t>Цель программы -  предупреждение безнадзорности, правонарушений и антиобщественных действий несовершеннолетних, повышение уровня защиты прав и законных интересов несовершеннолетних в основных сферах жизнедеятельности.</w:t>
      </w:r>
    </w:p>
    <w:p w:rsidR="00B87A80" w:rsidRDefault="00B87A80" w:rsidP="0072181A">
      <w:pPr>
        <w:pStyle w:val="22"/>
        <w:spacing w:after="0"/>
        <w:ind w:left="0" w:firstLine="720"/>
        <w:jc w:val="both"/>
      </w:pPr>
      <w:r w:rsidRPr="00762F9B">
        <w:t>Для реализации указанной цели перед исполнителями программы ставятся следующие задачи:</w:t>
      </w:r>
      <w:r w:rsidRPr="005B56C3">
        <w:t xml:space="preserve"> </w:t>
      </w:r>
    </w:p>
    <w:p w:rsidR="00B87A80" w:rsidRPr="00D1430C" w:rsidRDefault="00B87A80" w:rsidP="0072181A">
      <w:pPr>
        <w:pStyle w:val="22"/>
        <w:spacing w:after="0"/>
        <w:ind w:left="0" w:firstLine="720"/>
        <w:jc w:val="both"/>
      </w:pPr>
      <w:r w:rsidRPr="00D1430C">
        <w:t xml:space="preserve">- </w:t>
      </w:r>
      <w:r>
        <w:t>совершенствование системы профилактической работы по предупреждению семейного неблагополучия, социального сиротства, детской безнадзорности и усилению роли семьи в социализации и воспитании детей</w:t>
      </w:r>
      <w:r w:rsidRPr="00D1430C">
        <w:t>;</w:t>
      </w:r>
    </w:p>
    <w:p w:rsidR="00B87A80" w:rsidRPr="00D1430C" w:rsidRDefault="00B87A80" w:rsidP="0072181A">
      <w:pPr>
        <w:pStyle w:val="22"/>
        <w:spacing w:after="0"/>
        <w:ind w:left="0" w:firstLine="720"/>
        <w:jc w:val="both"/>
      </w:pPr>
      <w:r w:rsidRPr="00D1430C">
        <w:t xml:space="preserve">- </w:t>
      </w:r>
      <w:r>
        <w:t>выявление причин и условий, способствующих безнадзорности и совершению правонарушений несовершеннолетними</w:t>
      </w:r>
      <w:r w:rsidRPr="00D1430C">
        <w:t xml:space="preserve">; </w:t>
      </w:r>
    </w:p>
    <w:p w:rsidR="00B87A80" w:rsidRDefault="00B87A80" w:rsidP="0072181A">
      <w:pPr>
        <w:pStyle w:val="22"/>
        <w:spacing w:after="0"/>
        <w:ind w:left="0" w:firstLine="720"/>
        <w:jc w:val="both"/>
      </w:pPr>
      <w:r w:rsidRPr="00D1430C">
        <w:t xml:space="preserve">- </w:t>
      </w:r>
      <w:r>
        <w:t>проведение мероприятий, направленных на снижение безнадзорности несовершеннолетних, сокращение числа совершаемых ими противоправных действий, формирование законопослушного поведения;</w:t>
      </w:r>
    </w:p>
    <w:p w:rsidR="00B87A80" w:rsidRPr="00D1430C" w:rsidRDefault="00B87A80" w:rsidP="0072181A">
      <w:pPr>
        <w:pStyle w:val="22"/>
        <w:spacing w:after="0"/>
        <w:ind w:left="0" w:firstLine="720"/>
        <w:jc w:val="both"/>
      </w:pPr>
      <w:r>
        <w:t>- осуществление мер по профилактике табакокурения, наркомании, детского алкоголизма, потребления ПАВ, снюсов, вымогательства среди несовершеннолетних</w:t>
      </w:r>
    </w:p>
    <w:p w:rsidR="00B87A80" w:rsidRPr="00D1430C" w:rsidRDefault="00B87A80" w:rsidP="0072181A">
      <w:pPr>
        <w:ind w:firstLine="720"/>
        <w:jc w:val="both"/>
      </w:pPr>
      <w:r w:rsidRPr="00D1430C">
        <w:t xml:space="preserve">- </w:t>
      </w:r>
      <w:r>
        <w:t>проведение индивидуально профилактической работы с несовершеннолетними</w:t>
      </w:r>
      <w:r w:rsidRPr="00D1430C">
        <w:t>, сос</w:t>
      </w:r>
      <w:r>
        <w:t xml:space="preserve">тоящими на учете, </w:t>
      </w:r>
    </w:p>
    <w:p w:rsidR="00B87A80" w:rsidRPr="00D1430C" w:rsidRDefault="00B87A80" w:rsidP="0072181A">
      <w:pPr>
        <w:ind w:firstLine="720"/>
        <w:jc w:val="both"/>
      </w:pPr>
      <w:r w:rsidRPr="00D1430C">
        <w:t xml:space="preserve">- </w:t>
      </w:r>
      <w:r>
        <w:t>профилактика насилия и жестокого обращения в отношении несовершеннолетних</w:t>
      </w:r>
    </w:p>
    <w:p w:rsidR="00B87A80" w:rsidRPr="00D1430C" w:rsidRDefault="00B87A80" w:rsidP="0072181A">
      <w:pPr>
        <w:ind w:firstLine="720"/>
        <w:jc w:val="both"/>
      </w:pPr>
      <w:r w:rsidRPr="00D1430C">
        <w:t>- повышение кв</w:t>
      </w:r>
      <w:r>
        <w:t>алификации специалистов системы профилактики</w:t>
      </w:r>
      <w:r w:rsidRPr="00D1430C">
        <w:t>;</w:t>
      </w:r>
    </w:p>
    <w:p w:rsidR="00B87A80" w:rsidRPr="00D1430C" w:rsidRDefault="00B87A80" w:rsidP="0072181A">
      <w:pPr>
        <w:ind w:firstLine="720"/>
        <w:jc w:val="both"/>
      </w:pPr>
      <w:r w:rsidRPr="00D1430C">
        <w:t>- выявление и устранение причин и условий, способствующих совершению правонарушений, безнадзорности несовершеннолетних.</w:t>
      </w:r>
    </w:p>
    <w:p w:rsidR="00B87A80" w:rsidRPr="00762F9B" w:rsidRDefault="00B87A80" w:rsidP="00B87A80">
      <w:pPr>
        <w:ind w:firstLine="720"/>
        <w:jc w:val="both"/>
      </w:pPr>
      <w:r>
        <w:t xml:space="preserve">Сроки реализации программы – </w:t>
      </w:r>
      <w:r w:rsidR="00F04E5E">
        <w:t xml:space="preserve">2025 </w:t>
      </w:r>
      <w:r w:rsidR="00846522">
        <w:t>-2027 г.</w:t>
      </w:r>
    </w:p>
    <w:p w:rsidR="00B87A80" w:rsidRPr="00762F9B" w:rsidRDefault="00B87A80" w:rsidP="00B87A80">
      <w:pPr>
        <w:ind w:firstLine="720"/>
        <w:jc w:val="both"/>
      </w:pPr>
    </w:p>
    <w:p w:rsidR="00B87A80" w:rsidRPr="00762F9B" w:rsidRDefault="00B87A80" w:rsidP="00B87A80">
      <w:pPr>
        <w:jc w:val="center"/>
        <w:rPr>
          <w:b/>
          <w:bCs/>
        </w:rPr>
      </w:pPr>
      <w:r w:rsidRPr="00762F9B">
        <w:rPr>
          <w:b/>
          <w:bCs/>
        </w:rPr>
        <w:t>3.  Ресурсное обеспечение Программы</w:t>
      </w:r>
    </w:p>
    <w:p w:rsidR="00B87A80" w:rsidRPr="00762F9B" w:rsidRDefault="00B87A80" w:rsidP="00B87A80">
      <w:pPr>
        <w:jc w:val="center"/>
        <w:rPr>
          <w:b/>
          <w:bCs/>
        </w:rPr>
      </w:pPr>
    </w:p>
    <w:p w:rsidR="00B87A80" w:rsidRPr="00762F9B" w:rsidRDefault="00B87A80" w:rsidP="00B87A80">
      <w:pPr>
        <w:ind w:firstLine="720"/>
        <w:jc w:val="both"/>
      </w:pPr>
      <w:r>
        <w:t xml:space="preserve">Финансирование программы осуществляется за счет средств </w:t>
      </w:r>
      <w:r w:rsidR="005F412E">
        <w:t xml:space="preserve"> бюджета Петровск-Забайкальского муниципального округа.</w:t>
      </w:r>
    </w:p>
    <w:p w:rsidR="00B87A80" w:rsidRDefault="00B87A80" w:rsidP="00B87A80">
      <w:pPr>
        <w:ind w:firstLine="720"/>
        <w:jc w:val="both"/>
      </w:pPr>
      <w:r>
        <w:t>Общий объем финансирования</w:t>
      </w:r>
      <w:r w:rsidRPr="00762F9B">
        <w:t xml:space="preserve"> мероприятий программы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986"/>
        <w:gridCol w:w="846"/>
        <w:gridCol w:w="1145"/>
        <w:gridCol w:w="1081"/>
      </w:tblGrid>
      <w:tr w:rsidR="00B87A80" w:rsidRPr="00B442F1" w:rsidTr="005C47B1">
        <w:trPr>
          <w:trHeight w:val="140"/>
        </w:trPr>
        <w:tc>
          <w:tcPr>
            <w:tcW w:w="2234" w:type="dxa"/>
            <w:vMerge w:val="restart"/>
          </w:tcPr>
          <w:p w:rsidR="00B87A80" w:rsidRPr="00B442F1" w:rsidRDefault="00B87A80" w:rsidP="005C47B1">
            <w:pPr>
              <w:jc w:val="both"/>
            </w:pPr>
            <w:r w:rsidRPr="00B442F1">
              <w:t>Источники финансирования</w:t>
            </w:r>
          </w:p>
        </w:tc>
        <w:tc>
          <w:tcPr>
            <w:tcW w:w="4058" w:type="dxa"/>
            <w:gridSpan w:val="4"/>
          </w:tcPr>
          <w:p w:rsidR="00B87A80" w:rsidRPr="00B442F1" w:rsidRDefault="00B87A80" w:rsidP="005C47B1">
            <w:pPr>
              <w:jc w:val="center"/>
            </w:pPr>
            <w:r w:rsidRPr="00B442F1">
              <w:t>Финансовые затраты</w:t>
            </w:r>
          </w:p>
        </w:tc>
      </w:tr>
      <w:tr w:rsidR="00B87A80" w:rsidRPr="00B442F1" w:rsidTr="005C47B1">
        <w:trPr>
          <w:trHeight w:val="140"/>
        </w:trPr>
        <w:tc>
          <w:tcPr>
            <w:tcW w:w="2234" w:type="dxa"/>
            <w:vMerge/>
          </w:tcPr>
          <w:p w:rsidR="00B87A80" w:rsidRPr="00B442F1" w:rsidRDefault="00B87A80" w:rsidP="005C47B1">
            <w:pPr>
              <w:jc w:val="both"/>
            </w:pPr>
          </w:p>
        </w:tc>
        <w:tc>
          <w:tcPr>
            <w:tcW w:w="986" w:type="dxa"/>
            <w:vMerge w:val="restart"/>
          </w:tcPr>
          <w:p w:rsidR="00B87A80" w:rsidRPr="00B442F1" w:rsidRDefault="00B87A80" w:rsidP="005C47B1">
            <w:pPr>
              <w:jc w:val="center"/>
            </w:pPr>
            <w:r w:rsidRPr="00B442F1">
              <w:t>Всего</w:t>
            </w:r>
          </w:p>
        </w:tc>
        <w:tc>
          <w:tcPr>
            <w:tcW w:w="3072" w:type="dxa"/>
            <w:gridSpan w:val="3"/>
          </w:tcPr>
          <w:p w:rsidR="00B87A80" w:rsidRPr="00B442F1" w:rsidRDefault="00B87A80" w:rsidP="005C47B1">
            <w:pPr>
              <w:jc w:val="center"/>
            </w:pPr>
            <w:r w:rsidRPr="00B442F1">
              <w:t>В т.ч. по годам</w:t>
            </w:r>
          </w:p>
        </w:tc>
      </w:tr>
      <w:tr w:rsidR="005C47B1" w:rsidRPr="00B442F1" w:rsidTr="005C47B1">
        <w:trPr>
          <w:trHeight w:val="322"/>
        </w:trPr>
        <w:tc>
          <w:tcPr>
            <w:tcW w:w="2234" w:type="dxa"/>
            <w:vMerge/>
          </w:tcPr>
          <w:p w:rsidR="00BA3649" w:rsidRPr="00B442F1" w:rsidRDefault="00BA3649" w:rsidP="005C47B1">
            <w:pPr>
              <w:jc w:val="both"/>
            </w:pPr>
          </w:p>
        </w:tc>
        <w:tc>
          <w:tcPr>
            <w:tcW w:w="986" w:type="dxa"/>
            <w:vMerge/>
          </w:tcPr>
          <w:p w:rsidR="00BA3649" w:rsidRPr="00B442F1" w:rsidRDefault="00BA3649" w:rsidP="005C47B1">
            <w:pPr>
              <w:jc w:val="both"/>
            </w:pPr>
          </w:p>
        </w:tc>
        <w:tc>
          <w:tcPr>
            <w:tcW w:w="846" w:type="dxa"/>
          </w:tcPr>
          <w:p w:rsidR="00BA3649" w:rsidRPr="00B442F1" w:rsidRDefault="00BA3649" w:rsidP="005C47B1">
            <w:pPr>
              <w:jc w:val="center"/>
            </w:pPr>
            <w:r>
              <w:t>2025</w:t>
            </w:r>
          </w:p>
        </w:tc>
        <w:tc>
          <w:tcPr>
            <w:tcW w:w="1145" w:type="dxa"/>
          </w:tcPr>
          <w:p w:rsidR="00BA3649" w:rsidRPr="00B442F1" w:rsidRDefault="00345135" w:rsidP="005C47B1">
            <w:pPr>
              <w:jc w:val="center"/>
            </w:pPr>
            <w:r>
              <w:t>2026</w:t>
            </w:r>
          </w:p>
        </w:tc>
        <w:tc>
          <w:tcPr>
            <w:tcW w:w="1081" w:type="dxa"/>
          </w:tcPr>
          <w:p w:rsidR="00BA3649" w:rsidRPr="00B442F1" w:rsidRDefault="00345135" w:rsidP="005C47B1">
            <w:pPr>
              <w:jc w:val="center"/>
            </w:pPr>
            <w:r>
              <w:t>2027</w:t>
            </w:r>
          </w:p>
        </w:tc>
      </w:tr>
      <w:tr w:rsidR="005C47B1" w:rsidRPr="00B442F1" w:rsidTr="005C47B1">
        <w:tc>
          <w:tcPr>
            <w:tcW w:w="2234" w:type="dxa"/>
          </w:tcPr>
          <w:p w:rsidR="00BA3649" w:rsidRPr="00B442F1" w:rsidRDefault="00BA3649" w:rsidP="005C47B1">
            <w:pPr>
              <w:jc w:val="both"/>
            </w:pPr>
            <w:r>
              <w:t>всего</w:t>
            </w:r>
          </w:p>
        </w:tc>
        <w:tc>
          <w:tcPr>
            <w:tcW w:w="986" w:type="dxa"/>
          </w:tcPr>
          <w:p w:rsidR="00BA3649" w:rsidRPr="00B442F1" w:rsidRDefault="00885B88" w:rsidP="005C47B1">
            <w:pPr>
              <w:jc w:val="center"/>
            </w:pPr>
            <w:r>
              <w:t>1340,0</w:t>
            </w:r>
            <w:r w:rsidR="00846522">
              <w:t xml:space="preserve"> </w:t>
            </w:r>
            <w:r w:rsidR="00073648">
              <w:t xml:space="preserve"> </w:t>
            </w:r>
          </w:p>
        </w:tc>
        <w:tc>
          <w:tcPr>
            <w:tcW w:w="846" w:type="dxa"/>
          </w:tcPr>
          <w:p w:rsidR="00BA3649" w:rsidRPr="00B442F1" w:rsidRDefault="00073648" w:rsidP="005C47B1">
            <w:pPr>
              <w:jc w:val="center"/>
            </w:pPr>
            <w:r>
              <w:t>540</w:t>
            </w:r>
            <w:r w:rsidR="00BA3649">
              <w:t>,0</w:t>
            </w:r>
          </w:p>
        </w:tc>
        <w:tc>
          <w:tcPr>
            <w:tcW w:w="1145" w:type="dxa"/>
          </w:tcPr>
          <w:p w:rsidR="00BA3649" w:rsidRPr="00B442F1" w:rsidRDefault="00885B88" w:rsidP="005C47B1">
            <w:pPr>
              <w:jc w:val="center"/>
            </w:pPr>
            <w:r>
              <w:t>400,0</w:t>
            </w:r>
          </w:p>
        </w:tc>
        <w:tc>
          <w:tcPr>
            <w:tcW w:w="1081" w:type="dxa"/>
          </w:tcPr>
          <w:p w:rsidR="00BA3649" w:rsidRPr="00B442F1" w:rsidRDefault="00885B88" w:rsidP="005C47B1">
            <w:pPr>
              <w:jc w:val="center"/>
            </w:pPr>
            <w:r>
              <w:t>400,0</w:t>
            </w:r>
          </w:p>
        </w:tc>
      </w:tr>
    </w:tbl>
    <w:p w:rsidR="00B87A80" w:rsidRPr="00FB6C60" w:rsidRDefault="00B87A80" w:rsidP="00B87A80">
      <w:pPr>
        <w:jc w:val="center"/>
        <w:rPr>
          <w:b/>
          <w:bCs/>
          <w:sz w:val="20"/>
          <w:szCs w:val="20"/>
        </w:rPr>
      </w:pPr>
    </w:p>
    <w:p w:rsidR="00B87A80" w:rsidRPr="00B714E2" w:rsidRDefault="00B87A80" w:rsidP="00B87A80">
      <w:pPr>
        <w:jc w:val="center"/>
        <w:rPr>
          <w:b/>
          <w:bCs/>
        </w:rPr>
      </w:pPr>
      <w:r w:rsidRPr="00B714E2">
        <w:rPr>
          <w:b/>
          <w:bCs/>
        </w:rPr>
        <w:t>4.   Механизм реализации Программы</w:t>
      </w:r>
    </w:p>
    <w:p w:rsidR="00B87A80" w:rsidRPr="00B714E2" w:rsidRDefault="00B87A80" w:rsidP="00B87A80">
      <w:pPr>
        <w:jc w:val="center"/>
        <w:rPr>
          <w:b/>
          <w:bCs/>
        </w:rPr>
      </w:pPr>
    </w:p>
    <w:p w:rsidR="00B87A80" w:rsidRPr="00B714E2" w:rsidRDefault="00B87A80" w:rsidP="00B87A80">
      <w:pPr>
        <w:ind w:firstLine="720"/>
        <w:jc w:val="both"/>
      </w:pPr>
      <w:r w:rsidRPr="00B714E2">
        <w:t xml:space="preserve">Заказчик программы ежегодно в установленном порядке направляет в Комитет по финансам администрации </w:t>
      </w:r>
      <w:r w:rsidR="00846522">
        <w:t>Петровск-Заб</w:t>
      </w:r>
      <w:r w:rsidR="00BE556F">
        <w:t xml:space="preserve">айкальского муниципального округа </w:t>
      </w:r>
      <w:r w:rsidRPr="00B714E2">
        <w:t xml:space="preserve">бюджетные заявки на выделение ассигнований из </w:t>
      </w:r>
      <w:r>
        <w:t>муниципального</w:t>
      </w:r>
      <w:r w:rsidRPr="00B714E2">
        <w:t xml:space="preserve"> бюджета для финансирования мероприятий, предусмотренных программой.</w:t>
      </w:r>
    </w:p>
    <w:p w:rsidR="00B87A80" w:rsidRPr="00B714E2" w:rsidRDefault="00B87A80" w:rsidP="00B87A80">
      <w:pPr>
        <w:ind w:firstLine="720"/>
        <w:jc w:val="both"/>
      </w:pPr>
      <w:r w:rsidRPr="00B714E2">
        <w:lastRenderedPageBreak/>
        <w:t>Заказчик программы, принимая во внимание финансовые средства, выделяемые на реализацию программы из различных источников, и предварительные результаты выполнения мероприятий программы, уточняет указанные мероприятия, промежуточные сроки их реализации и объемы финансирования.</w:t>
      </w:r>
    </w:p>
    <w:p w:rsidR="00B87A80" w:rsidRPr="00B714E2" w:rsidRDefault="00B87A80" w:rsidP="00B87A80">
      <w:pPr>
        <w:ind w:firstLine="720"/>
        <w:jc w:val="both"/>
      </w:pPr>
      <w:r w:rsidRPr="00B714E2">
        <w:t>Заказчик программы ежегодно формирует координационный план совместных действий комиссии по делам несовершеннолетних с организациями, участвующими в исполнении программы.</w:t>
      </w:r>
    </w:p>
    <w:p w:rsidR="00B87A80" w:rsidRPr="0087051E" w:rsidRDefault="00B87A80" w:rsidP="00B87A80">
      <w:pPr>
        <w:ind w:firstLine="720"/>
        <w:jc w:val="both"/>
      </w:pPr>
      <w:r w:rsidRPr="0087051E">
        <w:t>При необходимости заказчик программы в установленном порядке вносит предложения о продлении срока реализации программы.</w:t>
      </w:r>
    </w:p>
    <w:p w:rsidR="00B87A80" w:rsidRPr="0087051E" w:rsidRDefault="00B87A80" w:rsidP="00B87A80">
      <w:pPr>
        <w:ind w:firstLine="720"/>
        <w:jc w:val="both"/>
      </w:pPr>
    </w:p>
    <w:p w:rsidR="0072181A" w:rsidRDefault="00B87A80" w:rsidP="00B87A80">
      <w:pPr>
        <w:jc w:val="center"/>
        <w:rPr>
          <w:b/>
          <w:bCs/>
        </w:rPr>
      </w:pPr>
      <w:r w:rsidRPr="0087051E">
        <w:rPr>
          <w:b/>
          <w:bCs/>
        </w:rPr>
        <w:t xml:space="preserve">5.     Организация управления Программой и контроль за ходом </w:t>
      </w:r>
    </w:p>
    <w:p w:rsidR="00B87A80" w:rsidRPr="0087051E" w:rsidRDefault="00B87A80" w:rsidP="00B87A80">
      <w:pPr>
        <w:jc w:val="center"/>
        <w:rPr>
          <w:b/>
          <w:bCs/>
        </w:rPr>
      </w:pPr>
      <w:r w:rsidRPr="0087051E">
        <w:rPr>
          <w:b/>
          <w:bCs/>
        </w:rPr>
        <w:t>ее реализации</w:t>
      </w:r>
    </w:p>
    <w:p w:rsidR="00B87A80" w:rsidRPr="0087051E" w:rsidRDefault="00B87A80" w:rsidP="00B87A80">
      <w:pPr>
        <w:jc w:val="center"/>
        <w:rPr>
          <w:b/>
          <w:bCs/>
        </w:rPr>
      </w:pPr>
    </w:p>
    <w:p w:rsidR="00B87A80" w:rsidRPr="00B714E2" w:rsidRDefault="00B87A80" w:rsidP="00B87A80">
      <w:pPr>
        <w:ind w:firstLine="720"/>
        <w:jc w:val="both"/>
      </w:pPr>
      <w:r w:rsidRPr="00B714E2">
        <w:t>Управление программой осуществляет заказчик программы, который ежегодно уточняет затраты по программным мероприятиям, при необходимости вносит изменения и дополнения в действующую программу.</w:t>
      </w:r>
    </w:p>
    <w:p w:rsidR="00B87A80" w:rsidRPr="00B714E2" w:rsidRDefault="00B87A80" w:rsidP="00B87A80">
      <w:pPr>
        <w:ind w:firstLine="720"/>
        <w:jc w:val="both"/>
      </w:pPr>
      <w:r w:rsidRPr="00B714E2">
        <w:t>Заказчик программы обеспечивает своевременное использование выделенных денежных средств, а также исполнение мероприятий программы.</w:t>
      </w:r>
    </w:p>
    <w:p w:rsidR="00B87A80" w:rsidRPr="00B714E2" w:rsidRDefault="00B87A80" w:rsidP="00B87A80">
      <w:pPr>
        <w:jc w:val="both"/>
      </w:pPr>
      <w:r w:rsidRPr="00B714E2">
        <w:t>Заказчик программы направляет:</w:t>
      </w:r>
    </w:p>
    <w:p w:rsidR="00B87A80" w:rsidRPr="00B714E2" w:rsidRDefault="00B87A80" w:rsidP="00B87A80">
      <w:pPr>
        <w:jc w:val="both"/>
      </w:pPr>
      <w:r w:rsidRPr="00B714E2">
        <w:t>-     ежемесячно до 5-го числа месяца, следующего за отчетным, в Комитет по финансам справочную и аналитическую информацию о ходе реализации программы;</w:t>
      </w:r>
    </w:p>
    <w:p w:rsidR="00B87A80" w:rsidRPr="00B714E2" w:rsidRDefault="00B87A80" w:rsidP="00B87A80">
      <w:pPr>
        <w:jc w:val="both"/>
      </w:pPr>
      <w:r w:rsidRPr="00B714E2">
        <w:t>-   ежегодно до 28 декабря в Комитет по финансам – доклад о ходе выполнения работ по программе и эффективности использования финансовых средств за отчетный год.</w:t>
      </w:r>
    </w:p>
    <w:p w:rsidR="00B87A80" w:rsidRPr="00B714E2" w:rsidRDefault="00B87A80" w:rsidP="00B87A80">
      <w:pPr>
        <w:ind w:firstLine="720"/>
        <w:jc w:val="both"/>
      </w:pPr>
      <w:r w:rsidRPr="00B714E2">
        <w:t xml:space="preserve">Контроль за ходом выполнения мероприятий программы осуществляют Комитет по финансам, заместитель </w:t>
      </w:r>
      <w:r>
        <w:t>главы</w:t>
      </w:r>
      <w:r w:rsidRPr="00C62E9D">
        <w:t xml:space="preserve"> администрации</w:t>
      </w:r>
      <w:r w:rsidR="005F412E">
        <w:rPr>
          <w:color w:val="FF0000"/>
        </w:rPr>
        <w:t xml:space="preserve"> </w:t>
      </w:r>
      <w:r>
        <w:t>Петровск-Заб</w:t>
      </w:r>
      <w:r w:rsidR="005F412E">
        <w:t>айкальского муниципального округа по социальным вопросам</w:t>
      </w:r>
      <w:r>
        <w:t>.</w:t>
      </w:r>
    </w:p>
    <w:p w:rsidR="00B87A80" w:rsidRPr="00B714E2" w:rsidRDefault="00B87A80" w:rsidP="00B87A80">
      <w:pPr>
        <w:ind w:firstLine="720"/>
        <w:jc w:val="both"/>
      </w:pPr>
      <w:r w:rsidRPr="00B714E2">
        <w:t>Итоги выполнения программы рассматриваются один раз в год на заседании комиссии по делам несовершеннолетних.</w:t>
      </w:r>
    </w:p>
    <w:p w:rsidR="00B87A80" w:rsidRPr="00B714E2" w:rsidRDefault="00B87A80" w:rsidP="00B87A80">
      <w:pPr>
        <w:ind w:firstLine="720"/>
        <w:jc w:val="both"/>
      </w:pPr>
    </w:p>
    <w:p w:rsidR="00B87A80" w:rsidRPr="00B714E2" w:rsidRDefault="00B87A80" w:rsidP="00B87A80">
      <w:pPr>
        <w:jc w:val="center"/>
        <w:rPr>
          <w:b/>
          <w:bCs/>
        </w:rPr>
      </w:pPr>
      <w:r w:rsidRPr="00B714E2">
        <w:rPr>
          <w:b/>
          <w:bCs/>
        </w:rPr>
        <w:t>6.     Оценка эффективности и социально-экономических последствий реализации программы</w:t>
      </w:r>
    </w:p>
    <w:p w:rsidR="00B87A80" w:rsidRPr="00B714E2" w:rsidRDefault="00B87A80" w:rsidP="00B87A80">
      <w:pPr>
        <w:jc w:val="center"/>
      </w:pPr>
    </w:p>
    <w:p w:rsidR="00B87A80" w:rsidRPr="00C62E9D" w:rsidRDefault="00B87A80" w:rsidP="00B87A80">
      <w:pPr>
        <w:ind w:firstLine="720"/>
        <w:jc w:val="both"/>
      </w:pPr>
      <w:r w:rsidRPr="00B714E2">
        <w:t>Реализация мероприятий, позволит</w:t>
      </w:r>
      <w:r w:rsidR="00837C59">
        <w:t xml:space="preserve"> </w:t>
      </w:r>
      <w:r w:rsidR="00837C59" w:rsidRPr="00C62E9D">
        <w:t>достигнуть</w:t>
      </w:r>
      <w:r w:rsidRPr="00C62E9D">
        <w:t>:</w:t>
      </w:r>
    </w:p>
    <w:p w:rsidR="00B87A80" w:rsidRDefault="00837C59" w:rsidP="0072181A">
      <w:pPr>
        <w:pStyle w:val="22"/>
        <w:spacing w:after="0"/>
        <w:ind w:left="0" w:firstLine="709"/>
        <w:jc w:val="both"/>
      </w:pPr>
      <w:r>
        <w:t>-    снижени</w:t>
      </w:r>
      <w:r w:rsidRPr="00C62E9D">
        <w:t>я</w:t>
      </w:r>
      <w:r w:rsidR="00B87A80" w:rsidRPr="00C62E9D">
        <w:t xml:space="preserve"> </w:t>
      </w:r>
      <w:r w:rsidR="00B87A80" w:rsidRPr="00B714E2">
        <w:t>детской безнадзорности и беспризорности;</w:t>
      </w:r>
    </w:p>
    <w:p w:rsidR="00B86113" w:rsidRDefault="00B86113" w:rsidP="0072181A">
      <w:pPr>
        <w:pStyle w:val="22"/>
        <w:spacing w:after="0"/>
        <w:ind w:left="0" w:firstLine="709"/>
        <w:jc w:val="both"/>
      </w:pPr>
      <w:r>
        <w:t>- организация летней занятости и трудоустройства подростков</w:t>
      </w:r>
    </w:p>
    <w:p w:rsidR="00B87A80" w:rsidRPr="00B714E2" w:rsidRDefault="00B87A80" w:rsidP="0072181A">
      <w:pPr>
        <w:pStyle w:val="22"/>
        <w:spacing w:after="0"/>
        <w:ind w:left="0" w:firstLine="709"/>
        <w:jc w:val="both"/>
      </w:pPr>
      <w:r>
        <w:t xml:space="preserve">-    </w:t>
      </w:r>
      <w:r w:rsidR="00837C59">
        <w:t>обеспечени</w:t>
      </w:r>
      <w:r w:rsidR="00837C59" w:rsidRPr="00C62E9D">
        <w:t>я</w:t>
      </w:r>
      <w:r w:rsidRPr="00837C59">
        <w:rPr>
          <w:color w:val="FF0000"/>
        </w:rPr>
        <w:t xml:space="preserve"> </w:t>
      </w:r>
      <w:r w:rsidRPr="00B714E2">
        <w:t>защиты прав и законных интересов детей и подростков;</w:t>
      </w:r>
    </w:p>
    <w:p w:rsidR="00B87A80" w:rsidRDefault="00B87A80" w:rsidP="0072181A">
      <w:pPr>
        <w:ind w:firstLine="709"/>
        <w:jc w:val="both"/>
      </w:pPr>
      <w:r w:rsidRPr="00B714E2">
        <w:t xml:space="preserve">- </w:t>
      </w:r>
      <w:r w:rsidR="00837C59">
        <w:t>формировани</w:t>
      </w:r>
      <w:r w:rsidR="00837C59" w:rsidRPr="00C62E9D">
        <w:t>я</w:t>
      </w:r>
      <w:r w:rsidRPr="00B714E2">
        <w:t xml:space="preserve"> предпосылок к снижению безнадзорности, числа правонарушений, преступлений, с</w:t>
      </w:r>
      <w:r w:rsidR="00B94BE5">
        <w:t>овершаемых несовершеннолетними</w:t>
      </w:r>
      <w:r w:rsidR="00B86113">
        <w:t xml:space="preserve"> </w:t>
      </w:r>
    </w:p>
    <w:p w:rsidR="00B86113" w:rsidRDefault="00B86113" w:rsidP="00507E50">
      <w:pPr>
        <w:jc w:val="both"/>
      </w:pPr>
    </w:p>
    <w:p w:rsidR="00B86113" w:rsidRPr="00507E50" w:rsidRDefault="00B86113" w:rsidP="00507E50">
      <w:pPr>
        <w:jc w:val="both"/>
        <w:sectPr w:rsidR="00B86113" w:rsidRPr="00507E50" w:rsidSect="0072181A">
          <w:headerReference w:type="default" r:id="rId8"/>
          <w:pgSz w:w="11909" w:h="16834" w:code="9"/>
          <w:pgMar w:top="1164" w:right="677" w:bottom="851" w:left="1872" w:header="720" w:footer="720" w:gutter="0"/>
          <w:cols w:space="708"/>
          <w:noEndnote/>
          <w:titlePg/>
          <w:docGrid w:linePitch="212"/>
        </w:sectPr>
      </w:pPr>
    </w:p>
    <w:p w:rsidR="00B95DDD" w:rsidRDefault="00B95DDD" w:rsidP="00B95DDD">
      <w:pPr>
        <w:ind w:right="-54"/>
        <w:jc w:val="center"/>
        <w:rPr>
          <w:b/>
          <w:bCs/>
        </w:rPr>
      </w:pPr>
      <w:r>
        <w:rPr>
          <w:b/>
          <w:bCs/>
        </w:rPr>
        <w:lastRenderedPageBreak/>
        <w:t xml:space="preserve">7.        Перечень мероприятий Программы </w:t>
      </w:r>
    </w:p>
    <w:p w:rsidR="00B95DDD" w:rsidRDefault="00B95DDD" w:rsidP="00B95DDD">
      <w:pPr>
        <w:ind w:right="-54"/>
        <w:jc w:val="right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 w:rsidR="00345135">
        <w:rPr>
          <w:b/>
          <w:bCs/>
          <w:sz w:val="24"/>
          <w:szCs w:val="24"/>
        </w:rPr>
        <w:t>тыс.рублей в ценах 2025</w:t>
      </w:r>
      <w:r w:rsidR="00B87A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г.</w:t>
      </w:r>
    </w:p>
    <w:tbl>
      <w:tblPr>
        <w:tblW w:w="23670" w:type="dxa"/>
        <w:tblInd w:w="18" w:type="dxa"/>
        <w:tblLayout w:type="fixed"/>
        <w:tblLook w:val="0000"/>
      </w:tblPr>
      <w:tblGrid>
        <w:gridCol w:w="813"/>
        <w:gridCol w:w="4491"/>
        <w:gridCol w:w="1706"/>
        <w:gridCol w:w="798"/>
        <w:gridCol w:w="1443"/>
        <w:gridCol w:w="919"/>
        <w:gridCol w:w="900"/>
        <w:gridCol w:w="1080"/>
        <w:gridCol w:w="1080"/>
        <w:gridCol w:w="45"/>
        <w:gridCol w:w="855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87A80" w:rsidRPr="00C82CC5" w:rsidTr="000663DA">
        <w:trPr>
          <w:gridAfter w:val="8"/>
          <w:wAfter w:w="8640" w:type="dxa"/>
          <w:cantSplit/>
          <w:trHeight w:val="245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№№ п/п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Наименование мероприятий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Исполнители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Сроки реали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зации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Источник финанси-рования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>Финансовые затраты</w:t>
            </w:r>
          </w:p>
        </w:tc>
      </w:tr>
      <w:tr w:rsidR="00B87A80" w:rsidRPr="00C82CC5" w:rsidTr="000663DA">
        <w:trPr>
          <w:gridAfter w:val="8"/>
          <w:wAfter w:w="8640" w:type="dxa"/>
          <w:cantSplit/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Всего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В том числе по годам</w:t>
            </w:r>
          </w:p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133635">
        <w:trPr>
          <w:gridAfter w:val="10"/>
          <w:wAfter w:w="10395" w:type="dxa"/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6113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E556F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7A80" w:rsidRPr="00C82CC5" w:rsidRDefault="00BE556F" w:rsidP="00B87A8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87A80" w:rsidRPr="00C82CC5" w:rsidTr="000663DA">
        <w:trPr>
          <w:gridAfter w:val="8"/>
          <w:wAfter w:w="8640" w:type="dxa"/>
          <w:cantSplit/>
          <w:trHeight w:val="276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7A80" w:rsidRPr="000E670D" w:rsidRDefault="00B87A80" w:rsidP="00B87A80">
            <w:pPr>
              <w:suppressAutoHyphens/>
              <w:snapToGrid w:val="0"/>
              <w:ind w:right="-5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E670D">
              <w:rPr>
                <w:b/>
                <w:bCs/>
                <w:sz w:val="24"/>
                <w:szCs w:val="24"/>
              </w:rPr>
              <w:t xml:space="preserve">7.1.   </w:t>
            </w:r>
            <w:r>
              <w:rPr>
                <w:b/>
                <w:bCs/>
                <w:sz w:val="24"/>
                <w:szCs w:val="24"/>
              </w:rPr>
              <w:t>Профилактика социального сиротства, жестокого обращения с детьми, мотивация к получению образования, охрана прав и законных интересов несовершеннолетних</w:t>
            </w:r>
          </w:p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0663DA">
        <w:trPr>
          <w:gridAfter w:val="8"/>
          <w:wAfter w:w="8640" w:type="dxa"/>
          <w:cantSplit/>
          <w:trHeight w:val="105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Организация работы по раннему выявлению семейного неблагополучия, фактов жестокого обращения с детьми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B88" w:rsidRDefault="00B86113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885B88">
              <w:rPr>
                <w:sz w:val="24"/>
                <w:szCs w:val="24"/>
              </w:rPr>
              <w:t>–</w:t>
            </w:r>
          </w:p>
          <w:p w:rsidR="00B87A80" w:rsidRPr="00C82CC5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2027</w:t>
            </w:r>
            <w:r w:rsidR="004474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5606E6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B442F1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B442F1">
              <w:rPr>
                <w:sz w:val="24"/>
                <w:szCs w:val="24"/>
              </w:rPr>
              <w:t>7.1.2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Организация и проведение межведомственных мероприятий по семьям, находящимися в СОП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  <w:r w:rsidR="00B86113">
              <w:rPr>
                <w:sz w:val="24"/>
                <w:szCs w:val="24"/>
              </w:rPr>
              <w:t>025</w:t>
            </w:r>
            <w:r w:rsidR="00BA3649">
              <w:rPr>
                <w:sz w:val="24"/>
                <w:szCs w:val="24"/>
              </w:rPr>
              <w:t>-</w:t>
            </w:r>
            <w:r w:rsidR="004474EE">
              <w:rPr>
                <w:sz w:val="24"/>
                <w:szCs w:val="24"/>
              </w:rPr>
              <w:t xml:space="preserve"> </w:t>
            </w:r>
            <w:r w:rsidR="00885B88">
              <w:rPr>
                <w:sz w:val="24"/>
                <w:szCs w:val="24"/>
              </w:rPr>
              <w:t>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B442F1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Применение мер профилактического воздействия к родителям иным законным представителям, не исполняющим или ненадлежащим образом свои родительские обязанности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Выявление, обследование и постановка на учет семей, допускающих жестокое обращение с детьми. Оказание социальной и психологической помощи несовершеннолетним, пострадавшим от жестокого обращения.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  <w:r w:rsidR="004474E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Организация работы по выявлению несовершеннолетних, не посещающих либо систематически пропускающих занятия в ОО и принятию мер по получению ими основного образования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46308B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</w:t>
            </w:r>
            <w:r w:rsidR="0046308B">
              <w:rPr>
                <w:sz w:val="24"/>
                <w:szCs w:val="24"/>
              </w:rPr>
              <w:t>КО,</w:t>
            </w:r>
            <w:r>
              <w:rPr>
                <w:sz w:val="24"/>
                <w:szCs w:val="24"/>
              </w:rPr>
              <w:t xml:space="preserve"> ОО, ПДН</w:t>
            </w:r>
            <w:r w:rsidRPr="00C82C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46308B">
        <w:trPr>
          <w:gridAfter w:val="8"/>
          <w:wAfter w:w="8640" w:type="dxa"/>
          <w:cantSplit/>
          <w:trHeight w:val="10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>7.1.6.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«Все дети в школу»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Default="00B86113" w:rsidP="00B86113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комитет по образованию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B0333" w:rsidRDefault="00885B88" w:rsidP="004474EE">
            <w:pPr>
              <w:suppressAutoHyphens/>
              <w:snapToGrid w:val="0"/>
              <w:ind w:right="-54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152" w:rsidRPr="00767ADC" w:rsidRDefault="00456152" w:rsidP="00456152">
            <w:pPr>
              <w:suppressAutoHyphens/>
              <w:snapToGrid w:val="0"/>
              <w:ind w:right="-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7.2</w:t>
            </w:r>
            <w:r w:rsidRPr="00767ADC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Предупреждение правонарушений и преступлений несовершеннолетних, п</w:t>
            </w:r>
            <w:r w:rsidRPr="00767ADC">
              <w:rPr>
                <w:b/>
                <w:bCs/>
                <w:sz w:val="24"/>
                <w:szCs w:val="24"/>
              </w:rPr>
              <w:t>рофилактика алкоголизма, наркомании и токсикомании в подростковой среде</w:t>
            </w:r>
            <w:r w:rsidR="00C03E19">
              <w:rPr>
                <w:b/>
                <w:bCs/>
                <w:sz w:val="24"/>
                <w:szCs w:val="24"/>
              </w:rPr>
              <w:t>. Профилактика суицидального и деструктивного поведения.</w:t>
            </w:r>
          </w:p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2</w:t>
            </w:r>
            <w:r w:rsidRPr="00C82CC5">
              <w:rPr>
                <w:sz w:val="24"/>
                <w:szCs w:val="24"/>
              </w:rPr>
              <w:t>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9A1789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Единого дня профилактики </w:t>
            </w:r>
            <w:r w:rsidR="00560391">
              <w:rPr>
                <w:sz w:val="24"/>
                <w:szCs w:val="24"/>
              </w:rPr>
              <w:t xml:space="preserve">на территории </w:t>
            </w:r>
            <w:r w:rsidR="009A1789">
              <w:rPr>
                <w:sz w:val="24"/>
                <w:szCs w:val="24"/>
              </w:rPr>
              <w:t>Петровск-Забайкальского муниципального  округа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560391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межведомственных ОПМ «Подросток», «Несовершеннолетние», </w:t>
            </w:r>
            <w:r w:rsidR="00C03E19">
              <w:rPr>
                <w:sz w:val="24"/>
                <w:szCs w:val="24"/>
              </w:rPr>
              <w:t xml:space="preserve">«Семья», </w:t>
            </w:r>
            <w:r>
              <w:rPr>
                <w:sz w:val="24"/>
                <w:szCs w:val="24"/>
              </w:rPr>
              <w:t xml:space="preserve">направленных на предупреждение детской безнадзорности и правонарушений, а также своевременное выявление несовершеннолетних, находящихся в СОП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КО, ПДН, ОО, «Ветеран»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  <w:r w:rsidR="004474E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560391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560391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 xml:space="preserve">Пропаганда </w:t>
            </w:r>
            <w:r>
              <w:rPr>
                <w:sz w:val="24"/>
                <w:szCs w:val="24"/>
              </w:rPr>
              <w:t xml:space="preserve">и развитие </w:t>
            </w:r>
            <w:r w:rsidRPr="00C82CC5">
              <w:rPr>
                <w:sz w:val="24"/>
                <w:szCs w:val="24"/>
              </w:rPr>
              <w:t xml:space="preserve">волонтерского движения, формирование волонтерских отрядов из числа </w:t>
            </w:r>
            <w:r>
              <w:rPr>
                <w:sz w:val="24"/>
                <w:szCs w:val="24"/>
              </w:rPr>
              <w:t>старшеклассников, учащихся ЧПТ филиал</w:t>
            </w:r>
            <w:r w:rsidRPr="00C82CC5">
              <w:rPr>
                <w:sz w:val="24"/>
                <w:szCs w:val="24"/>
              </w:rPr>
              <w:t>, ПЗМУ</w:t>
            </w:r>
            <w:r>
              <w:rPr>
                <w:sz w:val="24"/>
                <w:szCs w:val="24"/>
              </w:rPr>
              <w:t>(Т)</w:t>
            </w:r>
            <w:r w:rsidRPr="00C82CC5">
              <w:rPr>
                <w:sz w:val="24"/>
                <w:szCs w:val="24"/>
              </w:rPr>
              <w:t xml:space="preserve"> по вопросам здорового образа жизни и профилактики употребления психоактивных веществ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napToGrid w:val="0"/>
              <w:ind w:right="-54"/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 xml:space="preserve">КДН, </w:t>
            </w:r>
          </w:p>
          <w:p w:rsidR="00456152" w:rsidRPr="00C82CC5" w:rsidRDefault="00456152" w:rsidP="00456152">
            <w:pPr>
              <w:snapToGrid w:val="0"/>
              <w:ind w:right="-54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КО</w:t>
            </w:r>
          </w:p>
          <w:p w:rsidR="00456152" w:rsidRPr="00C82CC5" w:rsidRDefault="00456152" w:rsidP="00456152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ЧПТ филиал</w:t>
            </w:r>
            <w:r w:rsidRPr="00C82CC5">
              <w:rPr>
                <w:sz w:val="24"/>
                <w:szCs w:val="24"/>
              </w:rPr>
              <w:t>,</w:t>
            </w:r>
          </w:p>
          <w:p w:rsidR="00456152" w:rsidRPr="00C82CC5" w:rsidRDefault="00456152" w:rsidP="00456152">
            <w:pPr>
              <w:snapToGrid w:val="0"/>
              <w:ind w:right="-54"/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>ПЗМУ</w:t>
            </w:r>
            <w:r>
              <w:rPr>
                <w:sz w:val="24"/>
                <w:szCs w:val="24"/>
              </w:rPr>
              <w:t>(Т)</w:t>
            </w:r>
            <w:r w:rsidRPr="00C82CC5">
              <w:rPr>
                <w:sz w:val="24"/>
                <w:szCs w:val="24"/>
              </w:rPr>
              <w:t>.</w:t>
            </w:r>
          </w:p>
          <w:p w:rsidR="00456152" w:rsidRPr="00C82CC5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560391" w:rsidP="00456152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560391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5606E6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560391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5606E6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поощрение общественных воспитателей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5606E6" w:rsidP="005606E6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5606E6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885B88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885B88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Default="00885B88" w:rsidP="005606E6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Default="00885B88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E6" w:rsidRPr="00C82CC5" w:rsidRDefault="005606E6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6" w:rsidRPr="00C82CC5" w:rsidRDefault="005606E6" w:rsidP="005606E6">
            <w:pPr>
              <w:rPr>
                <w:sz w:val="24"/>
                <w:szCs w:val="24"/>
              </w:rPr>
            </w:pPr>
          </w:p>
        </w:tc>
      </w:tr>
      <w:tr w:rsidR="0046308B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7.2.5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езд</w:t>
            </w:r>
            <w:r w:rsidRPr="00C82CC5">
              <w:rPr>
                <w:sz w:val="24"/>
                <w:szCs w:val="24"/>
              </w:rPr>
              <w:t xml:space="preserve"> специалистов в </w:t>
            </w:r>
            <w:r w:rsidR="00C03E19">
              <w:rPr>
                <w:sz w:val="24"/>
                <w:szCs w:val="24"/>
              </w:rPr>
              <w:t>загородные</w:t>
            </w:r>
            <w:r w:rsidRPr="00C82CC5">
              <w:rPr>
                <w:sz w:val="24"/>
                <w:szCs w:val="24"/>
              </w:rPr>
              <w:t xml:space="preserve"> </w:t>
            </w:r>
            <w:r w:rsidR="00C03E19">
              <w:rPr>
                <w:sz w:val="24"/>
                <w:szCs w:val="24"/>
              </w:rPr>
              <w:t>оздоровительные лагеря</w:t>
            </w:r>
            <w:r>
              <w:rPr>
                <w:sz w:val="24"/>
                <w:szCs w:val="24"/>
              </w:rPr>
              <w:t xml:space="preserve"> «Металлург», «Республика дружных»</w:t>
            </w:r>
            <w:r w:rsidR="00885B88">
              <w:rPr>
                <w:sz w:val="24"/>
                <w:szCs w:val="24"/>
              </w:rPr>
              <w:t xml:space="preserve">, «Орленок», </w:t>
            </w:r>
            <w:r w:rsidR="00C03E19">
              <w:rPr>
                <w:sz w:val="24"/>
                <w:szCs w:val="24"/>
              </w:rPr>
              <w:t xml:space="preserve">ГУСО «Детство», ГУСО «Березка», </w:t>
            </w:r>
            <w:r w:rsidR="00885B88">
              <w:rPr>
                <w:sz w:val="24"/>
                <w:szCs w:val="24"/>
              </w:rPr>
              <w:t>палаточные лагеря</w:t>
            </w:r>
            <w:r w:rsidRPr="00C82CC5">
              <w:rPr>
                <w:sz w:val="24"/>
                <w:szCs w:val="24"/>
              </w:rPr>
              <w:t xml:space="preserve"> с целью пропаганды здорового образа жизни среди несовершеннолетних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106CC7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 w:rsidRPr="00106CC7">
              <w:rPr>
                <w:sz w:val="24"/>
                <w:szCs w:val="24"/>
                <w:lang w:eastAsia="ar-SA"/>
              </w:rPr>
              <w:t xml:space="preserve">КДН </w:t>
            </w:r>
          </w:p>
          <w:p w:rsidR="0046308B" w:rsidRPr="00106CC7" w:rsidRDefault="0046308B" w:rsidP="0046308B">
            <w:pPr>
              <w:snapToGrid w:val="0"/>
              <w:ind w:right="-54"/>
              <w:rPr>
                <w:sz w:val="24"/>
                <w:szCs w:val="24"/>
              </w:rPr>
            </w:pPr>
            <w:r w:rsidRPr="00106CC7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106CC7">
              <w:rPr>
                <w:sz w:val="24"/>
                <w:szCs w:val="24"/>
              </w:rPr>
              <w:t>МВД</w:t>
            </w:r>
            <w:r>
              <w:rPr>
                <w:sz w:val="24"/>
                <w:szCs w:val="24"/>
              </w:rPr>
              <w:t xml:space="preserve"> </w:t>
            </w:r>
            <w:r w:rsidRPr="00106CC7">
              <w:rPr>
                <w:sz w:val="24"/>
                <w:szCs w:val="24"/>
              </w:rPr>
              <w:t>РФ «П-Заб»</w:t>
            </w:r>
          </w:p>
          <w:p w:rsidR="0046308B" w:rsidRPr="00106CC7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Комитет </w:t>
            </w:r>
            <w:r w:rsidRPr="00106CC7">
              <w:rPr>
                <w:sz w:val="24"/>
                <w:szCs w:val="24"/>
                <w:lang w:eastAsia="ar-SA"/>
              </w:rPr>
              <w:t>культуры</w:t>
            </w:r>
          </w:p>
          <w:p w:rsidR="0046308B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 w:rsidRPr="00106CC7">
              <w:rPr>
                <w:sz w:val="24"/>
                <w:szCs w:val="24"/>
                <w:lang w:eastAsia="ar-SA"/>
              </w:rPr>
              <w:t>УФСИН</w:t>
            </w:r>
          </w:p>
          <w:p w:rsidR="00C03E19" w:rsidRPr="00C82CC5" w:rsidRDefault="00C03E19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0663DA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  <w:r w:rsidR="00BA3649">
              <w:rPr>
                <w:sz w:val="24"/>
                <w:szCs w:val="24"/>
                <w:lang w:eastAsia="ar-SA"/>
              </w:rPr>
              <w:t>-</w:t>
            </w:r>
            <w:r w:rsidR="004474E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885B88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885B88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B" w:rsidRPr="00C82CC5" w:rsidRDefault="0046308B" w:rsidP="0046308B">
            <w:pPr>
              <w:rPr>
                <w:sz w:val="24"/>
                <w:szCs w:val="24"/>
              </w:rPr>
            </w:pPr>
          </w:p>
        </w:tc>
      </w:tr>
      <w:tr w:rsidR="0046308B" w:rsidRPr="00C82CC5" w:rsidTr="0072181A">
        <w:trPr>
          <w:gridAfter w:val="8"/>
          <w:wAfter w:w="8640" w:type="dxa"/>
          <w:cantSplit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7.2.6</w:t>
            </w:r>
          </w:p>
        </w:tc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консультаций для родителей и специалистов учреждений системы профилактики по профилактике суицидов и суицидального поведения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КО, консультац. </w:t>
            </w:r>
            <w:r w:rsidR="006C3E2E">
              <w:rPr>
                <w:sz w:val="24"/>
                <w:szCs w:val="24"/>
                <w:lang w:eastAsia="ar-SA"/>
              </w:rPr>
              <w:t>П</w:t>
            </w:r>
            <w:r>
              <w:rPr>
                <w:sz w:val="24"/>
                <w:szCs w:val="24"/>
                <w:lang w:eastAsia="ar-SA"/>
              </w:rPr>
              <w:t>ункт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0663DA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B" w:rsidRPr="00C82CC5" w:rsidRDefault="0046308B" w:rsidP="0046308B">
            <w:pPr>
              <w:rPr>
                <w:sz w:val="24"/>
                <w:szCs w:val="24"/>
              </w:rPr>
            </w:pPr>
          </w:p>
        </w:tc>
      </w:tr>
      <w:tr w:rsidR="0046308B" w:rsidRPr="00C82CC5" w:rsidTr="0072181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7.2.7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Анкетирование несовершеннолетних на предмет криминальной субкультуры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КО, ОО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0663DA" w:rsidRDefault="00885B88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  <w:r w:rsidR="004474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B" w:rsidRPr="00C82CC5" w:rsidRDefault="0046308B" w:rsidP="0046308B">
            <w:pPr>
              <w:rPr>
                <w:sz w:val="24"/>
                <w:szCs w:val="24"/>
              </w:rPr>
            </w:pPr>
          </w:p>
        </w:tc>
      </w:tr>
      <w:tr w:rsidR="0046308B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B0333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B0333">
              <w:rPr>
                <w:sz w:val="24"/>
                <w:szCs w:val="24"/>
                <w:lang w:eastAsia="ar-SA"/>
              </w:rPr>
              <w:t>7</w:t>
            </w:r>
            <w:r>
              <w:rPr>
                <w:color w:val="000000"/>
                <w:sz w:val="24"/>
                <w:szCs w:val="24"/>
              </w:rPr>
              <w:t>.2.8</w:t>
            </w:r>
          </w:p>
        </w:tc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Default="0046308B" w:rsidP="00B8611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игры «Зарница» совместно с представителями ОО «Союз десантников» и МО «Ю</w:t>
            </w:r>
            <w:r w:rsidR="00B86113">
              <w:rPr>
                <w:sz w:val="24"/>
                <w:szCs w:val="24"/>
                <w:lang w:eastAsia="ar-SA"/>
              </w:rPr>
              <w:t>НАРМИЯ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Default="0046308B" w:rsidP="00B8611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КДНиЗП, МО МВД, МО «Ю</w:t>
            </w:r>
            <w:r w:rsidR="00B86113">
              <w:rPr>
                <w:sz w:val="24"/>
                <w:szCs w:val="24"/>
                <w:lang w:eastAsia="ar-SA"/>
              </w:rPr>
              <w:t>НАРМИЯ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0663DA" w:rsidRDefault="009A1789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B" w:rsidRPr="00C82CC5" w:rsidRDefault="0046308B" w:rsidP="0046308B">
            <w:pPr>
              <w:rPr>
                <w:sz w:val="24"/>
                <w:szCs w:val="24"/>
              </w:rPr>
            </w:pPr>
          </w:p>
        </w:tc>
      </w:tr>
      <w:tr w:rsidR="006C3E2E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CB0333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7.2.9</w:t>
            </w:r>
          </w:p>
        </w:tc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Изготовление буклетов, памяток, листовок для родителей, несовершеннолетних для пропаганды здорового образа жизни, профилактики правонарушений и преступлений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Default="006C3E2E" w:rsidP="006C3E2E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0663DA" w:rsidRDefault="009A1789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  <w:r w:rsidR="004474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C82CC5" w:rsidRDefault="00885B88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C82CC5" w:rsidRDefault="00885B88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Default="00885B88" w:rsidP="006C3E2E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Default="009A1789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2E" w:rsidRPr="00C82CC5" w:rsidRDefault="006C3E2E" w:rsidP="006C3E2E">
            <w:pPr>
              <w:rPr>
                <w:sz w:val="24"/>
                <w:szCs w:val="24"/>
              </w:rPr>
            </w:pPr>
          </w:p>
        </w:tc>
      </w:tr>
      <w:tr w:rsidR="006C3E2E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4474EE" w:rsidP="006C3E2E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0663DA" w:rsidRDefault="00B86113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  <w:r w:rsidR="00BA3649">
              <w:rPr>
                <w:sz w:val="24"/>
                <w:szCs w:val="24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885B88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885B88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Default="009A1789" w:rsidP="006C3E2E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Default="009A1789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2E" w:rsidRPr="00C82CC5" w:rsidRDefault="006C3E2E" w:rsidP="006C3E2E">
            <w:pPr>
              <w:rPr>
                <w:sz w:val="24"/>
                <w:szCs w:val="24"/>
              </w:rPr>
            </w:pPr>
          </w:p>
        </w:tc>
      </w:tr>
      <w:tr w:rsidR="006C3E2E" w:rsidRPr="00C82CC5" w:rsidTr="000663DA">
        <w:trPr>
          <w:cantSplit/>
          <w:trHeight w:val="276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E2E" w:rsidRPr="00C82CC5" w:rsidRDefault="006C3E2E" w:rsidP="006C3E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7.3</w:t>
            </w:r>
            <w:r w:rsidRPr="00767ADC">
              <w:rPr>
                <w:b/>
                <w:bCs/>
                <w:sz w:val="24"/>
                <w:szCs w:val="24"/>
              </w:rPr>
              <w:t>.Организация отдыха и трудовой занятости несовершеннолетних в летний период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C3E2E" w:rsidRPr="00C82CC5" w:rsidRDefault="006C3E2E" w:rsidP="006C3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C3E2E" w:rsidRPr="000663DA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0663DA">
              <w:rPr>
                <w:sz w:val="24"/>
                <w:szCs w:val="24"/>
              </w:rPr>
              <w:t>2022-2024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</w:t>
            </w:r>
            <w:r w:rsidRPr="00C82CC5">
              <w:rPr>
                <w:sz w:val="24"/>
                <w:szCs w:val="24"/>
              </w:rPr>
              <w:t>.1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ЦЗН, комитет по образованию, ОО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0663DA" w:rsidRDefault="009A1789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9A1789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CB7C73">
              <w:rPr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885B88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9A1789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путевок для детей, находящихся в СОП  в загородный лагерь «Металлург»</w:t>
            </w:r>
            <w:r w:rsidR="00885B88">
              <w:rPr>
                <w:sz w:val="24"/>
                <w:szCs w:val="24"/>
              </w:rPr>
              <w:t>, «Орленок»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КДНиЗП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9" w:rsidRDefault="00CB7C73" w:rsidP="00CB7C73">
            <w:pPr>
              <w:suppressAutoHyphens/>
              <w:snapToGrid w:val="0"/>
              <w:ind w:right="-54"/>
              <w:jc w:val="both"/>
              <w:rPr>
                <w:sz w:val="20"/>
                <w:szCs w:val="20"/>
                <w:lang w:eastAsia="ar-SA"/>
              </w:rPr>
            </w:pPr>
            <w:r w:rsidRPr="0094616A">
              <w:rPr>
                <w:sz w:val="20"/>
                <w:szCs w:val="20"/>
                <w:lang w:eastAsia="ar-SA"/>
              </w:rPr>
              <w:t xml:space="preserve">Летний период </w:t>
            </w:r>
            <w:r>
              <w:rPr>
                <w:sz w:val="20"/>
                <w:szCs w:val="20"/>
                <w:lang w:eastAsia="ar-SA"/>
              </w:rPr>
              <w:t>2025</w:t>
            </w:r>
            <w:r w:rsidR="009A1789">
              <w:rPr>
                <w:sz w:val="20"/>
                <w:szCs w:val="20"/>
                <w:lang w:eastAsia="ar-SA"/>
              </w:rPr>
              <w:t>, 2026</w:t>
            </w:r>
          </w:p>
          <w:p w:rsidR="00CB7C73" w:rsidRPr="0094616A" w:rsidRDefault="009A1789" w:rsidP="00CB7C73">
            <w:pPr>
              <w:suppressAutoHyphens/>
              <w:snapToGrid w:val="0"/>
              <w:ind w:right="-54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9A1789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CB7C73">
              <w:rPr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885B88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9A1789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1D2C2D" w:rsidRDefault="00CB7C73" w:rsidP="00CB7C73">
            <w:pPr>
              <w:suppressAutoHyphens/>
              <w:snapToGrid w:val="0"/>
              <w:ind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разделу: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94616A" w:rsidRDefault="00CB7C73" w:rsidP="00CB7C73">
            <w:pPr>
              <w:suppressAutoHyphens/>
              <w:snapToGrid w:val="0"/>
              <w:ind w:right="-54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9A1789" w:rsidP="004474E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  <w:r w:rsidR="004474EE">
              <w:rPr>
                <w:sz w:val="24"/>
                <w:szCs w:val="24"/>
                <w:lang w:eastAsia="ar-SA"/>
              </w:rPr>
              <w:t>0</w:t>
            </w:r>
            <w:r w:rsidR="00CB7C73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885B88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9A1789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A722B6">
        <w:trPr>
          <w:gridAfter w:val="8"/>
          <w:wAfter w:w="8640" w:type="dxa"/>
          <w:cantSplit/>
        </w:trPr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1D2C2D" w:rsidRDefault="00CB7C73" w:rsidP="00CB7C73">
            <w:pPr>
              <w:jc w:val="center"/>
              <w:rPr>
                <w:b/>
                <w:sz w:val="24"/>
                <w:szCs w:val="24"/>
              </w:rPr>
            </w:pPr>
            <w:r w:rsidRPr="001D2C2D">
              <w:rPr>
                <w:b/>
                <w:sz w:val="24"/>
                <w:szCs w:val="24"/>
              </w:rPr>
              <w:t>7.4 Профилактика семейного неблагополучия, повышение родительской грамотности</w:t>
            </w: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семьям, состоящим на социальном сопровождении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9A1789" w:rsidP="009A1789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ГУСО «Ветеран», КСЦЗН, ГУСО «Детство»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9A1789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7.4.2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педагогической, психологической, медицинской помощи семьям, а также направление на постановку на учет в ЦЗН для поиска работы родителей, нуждающихся в поддержке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 субъекты профилактики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9A1789" w:rsidP="009A1789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2025- 2027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с семьями, состоящими на учете для укрепления детско- родительских отношений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ГУСО МСРЦ </w:t>
            </w:r>
          </w:p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A1789">
              <w:rPr>
                <w:sz w:val="24"/>
                <w:szCs w:val="24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9A1789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="009A1789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</w:tbl>
    <w:p w:rsidR="00133635" w:rsidRDefault="00133635" w:rsidP="00B95DDD">
      <w:pPr>
        <w:ind w:right="-54"/>
        <w:jc w:val="both"/>
        <w:rPr>
          <w:sz w:val="22"/>
          <w:szCs w:val="22"/>
        </w:rPr>
      </w:pPr>
    </w:p>
    <w:p w:rsidR="00B95DDD" w:rsidRDefault="00B95DDD" w:rsidP="00B95DDD">
      <w:pPr>
        <w:ind w:right="-54"/>
        <w:jc w:val="both"/>
        <w:rPr>
          <w:sz w:val="22"/>
          <w:szCs w:val="22"/>
        </w:rPr>
      </w:pPr>
      <w:r w:rsidRPr="00561D9E">
        <w:rPr>
          <w:sz w:val="22"/>
          <w:szCs w:val="22"/>
        </w:rPr>
        <w:t xml:space="preserve"> </w:t>
      </w:r>
    </w:p>
    <w:p w:rsidR="00B95DDD" w:rsidRPr="00561D9E" w:rsidRDefault="00B95DDD" w:rsidP="00B95DDD">
      <w:pPr>
        <w:ind w:right="-54"/>
        <w:jc w:val="both"/>
        <w:rPr>
          <w:sz w:val="22"/>
          <w:szCs w:val="22"/>
        </w:rPr>
      </w:pPr>
      <w:r w:rsidRPr="00561D9E">
        <w:rPr>
          <w:sz w:val="22"/>
          <w:szCs w:val="22"/>
        </w:rPr>
        <w:t>Список используемых сокращений:</w:t>
      </w:r>
    </w:p>
    <w:p w:rsidR="00061E28" w:rsidRDefault="00061E28" w:rsidP="00061E28">
      <w:pPr>
        <w:ind w:right="-54"/>
        <w:jc w:val="both"/>
        <w:rPr>
          <w:sz w:val="22"/>
          <w:szCs w:val="22"/>
        </w:rPr>
      </w:pPr>
    </w:p>
    <w:p w:rsidR="00061E28" w:rsidRDefault="00061E28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КДН</w:t>
      </w:r>
      <w:r w:rsidR="005606E6">
        <w:rPr>
          <w:sz w:val="22"/>
          <w:szCs w:val="22"/>
        </w:rPr>
        <w:t>иЗП</w:t>
      </w:r>
      <w:r w:rsidR="00E45F2F">
        <w:rPr>
          <w:sz w:val="22"/>
          <w:szCs w:val="22"/>
        </w:rPr>
        <w:tab/>
      </w:r>
      <w:r w:rsidRPr="00561D9E">
        <w:rPr>
          <w:sz w:val="22"/>
          <w:szCs w:val="22"/>
        </w:rPr>
        <w:t xml:space="preserve">- </w:t>
      </w:r>
      <w:r>
        <w:rPr>
          <w:sz w:val="22"/>
          <w:szCs w:val="22"/>
        </w:rPr>
        <w:t>К</w:t>
      </w:r>
      <w:r w:rsidRPr="00561D9E">
        <w:rPr>
          <w:sz w:val="22"/>
          <w:szCs w:val="22"/>
        </w:rPr>
        <w:t>омиссия по делам несовершеннолетни</w:t>
      </w:r>
      <w:r>
        <w:rPr>
          <w:sz w:val="22"/>
          <w:szCs w:val="22"/>
        </w:rPr>
        <w:t xml:space="preserve">х и защите их </w:t>
      </w:r>
      <w:r w:rsidR="009A1789">
        <w:rPr>
          <w:sz w:val="22"/>
          <w:szCs w:val="22"/>
        </w:rPr>
        <w:t>прав Петровск-Забайкальского муниципального округа</w:t>
      </w:r>
    </w:p>
    <w:p w:rsidR="00B95DDD" w:rsidRDefault="001246A7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5DDD" w:rsidRPr="00561D9E">
        <w:rPr>
          <w:sz w:val="22"/>
          <w:szCs w:val="22"/>
        </w:rPr>
        <w:t xml:space="preserve">- </w:t>
      </w:r>
      <w:r w:rsidR="00B95DDD">
        <w:rPr>
          <w:sz w:val="22"/>
          <w:szCs w:val="22"/>
        </w:rPr>
        <w:t>К</w:t>
      </w:r>
      <w:r w:rsidR="009A1789">
        <w:rPr>
          <w:sz w:val="22"/>
          <w:szCs w:val="22"/>
        </w:rPr>
        <w:t>омитет по образованию администрации Петровск-Забайкальского муниципального округа</w:t>
      </w:r>
      <w:r w:rsidR="00B95DDD" w:rsidRPr="00561D9E">
        <w:rPr>
          <w:sz w:val="22"/>
          <w:szCs w:val="22"/>
        </w:rPr>
        <w:tab/>
      </w:r>
    </w:p>
    <w:p w:rsidR="001127A4" w:rsidRPr="00561D9E" w:rsidRDefault="005606E6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Комитет культуры – Комитет</w:t>
      </w:r>
      <w:r w:rsidR="001127A4">
        <w:rPr>
          <w:sz w:val="22"/>
          <w:szCs w:val="22"/>
        </w:rPr>
        <w:t xml:space="preserve"> культуры</w:t>
      </w:r>
      <w:r w:rsidR="009A1789">
        <w:rPr>
          <w:sz w:val="22"/>
          <w:szCs w:val="22"/>
        </w:rPr>
        <w:t xml:space="preserve">, </w:t>
      </w:r>
      <w:r>
        <w:rPr>
          <w:sz w:val="22"/>
          <w:szCs w:val="22"/>
        </w:rPr>
        <w:t>спорта</w:t>
      </w:r>
      <w:r w:rsidR="009A1789">
        <w:rPr>
          <w:sz w:val="22"/>
          <w:szCs w:val="22"/>
        </w:rPr>
        <w:t xml:space="preserve"> и туризма администрации Петровск-Забайкальского муниципального округа</w:t>
      </w:r>
    </w:p>
    <w:p w:rsidR="00B95DDD" w:rsidRPr="00561D9E" w:rsidRDefault="00512E90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КЦ</w:t>
      </w:r>
      <w:r w:rsidR="009A1789">
        <w:rPr>
          <w:sz w:val="22"/>
          <w:szCs w:val="22"/>
        </w:rPr>
        <w:t xml:space="preserve">СЗН            </w:t>
      </w:r>
      <w:r w:rsidR="00B95DDD" w:rsidRPr="00561D9E">
        <w:rPr>
          <w:sz w:val="22"/>
          <w:szCs w:val="22"/>
        </w:rPr>
        <w:t xml:space="preserve">- </w:t>
      </w:r>
      <w:r w:rsidR="00B95DDD">
        <w:rPr>
          <w:sz w:val="22"/>
          <w:szCs w:val="22"/>
        </w:rPr>
        <w:t>О</w:t>
      </w:r>
      <w:r w:rsidR="00B95DDD" w:rsidRPr="00561D9E">
        <w:rPr>
          <w:sz w:val="22"/>
          <w:szCs w:val="22"/>
        </w:rPr>
        <w:t>тдел социальной защиты населения</w:t>
      </w:r>
      <w:r w:rsidR="00B86C5C">
        <w:rPr>
          <w:sz w:val="22"/>
          <w:szCs w:val="22"/>
        </w:rPr>
        <w:t xml:space="preserve"> Петровск-Забайкальского района</w:t>
      </w:r>
    </w:p>
    <w:p w:rsidR="001127A4" w:rsidRDefault="001127A4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МО МВД РФ «Петровск-Забайкальский» - Межмуниципальный отдел Министерства внутренних дел Российской Федерации «Петровск-Забайкальский»</w:t>
      </w:r>
    </w:p>
    <w:p w:rsidR="00B95DDD" w:rsidRPr="00561D9E" w:rsidRDefault="002603EB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ПДН</w:t>
      </w:r>
      <w:r w:rsidR="001246A7">
        <w:rPr>
          <w:sz w:val="22"/>
          <w:szCs w:val="22"/>
        </w:rPr>
        <w:tab/>
      </w:r>
      <w:r w:rsidR="001246A7">
        <w:rPr>
          <w:sz w:val="22"/>
          <w:szCs w:val="22"/>
        </w:rPr>
        <w:tab/>
      </w:r>
      <w:r w:rsidR="00B95DDD" w:rsidRPr="00561D9E">
        <w:rPr>
          <w:sz w:val="22"/>
          <w:szCs w:val="22"/>
        </w:rPr>
        <w:t xml:space="preserve">- </w:t>
      </w:r>
      <w:r w:rsidR="00B95DDD">
        <w:rPr>
          <w:sz w:val="22"/>
          <w:szCs w:val="22"/>
        </w:rPr>
        <w:t>П</w:t>
      </w:r>
      <w:r w:rsidR="00B95DDD" w:rsidRPr="00561D9E">
        <w:rPr>
          <w:sz w:val="22"/>
          <w:szCs w:val="22"/>
        </w:rPr>
        <w:t xml:space="preserve">одразделение по делам несовершеннолетних </w:t>
      </w:r>
      <w:r w:rsidR="001246A7">
        <w:rPr>
          <w:sz w:val="22"/>
          <w:szCs w:val="22"/>
        </w:rPr>
        <w:t xml:space="preserve">МО МВД России «Петровск-Забайкальский»  </w:t>
      </w:r>
    </w:p>
    <w:p w:rsidR="001127A4" w:rsidRPr="001127A4" w:rsidRDefault="001127A4" w:rsidP="00B95DDD">
      <w:pPr>
        <w:ind w:right="-54"/>
        <w:jc w:val="both"/>
        <w:rPr>
          <w:sz w:val="22"/>
          <w:szCs w:val="22"/>
        </w:rPr>
      </w:pPr>
      <w:r w:rsidRPr="001127A4">
        <w:rPr>
          <w:sz w:val="22"/>
          <w:szCs w:val="22"/>
        </w:rPr>
        <w:t>У</w:t>
      </w:r>
      <w:r w:rsidR="00FC159F">
        <w:rPr>
          <w:sz w:val="22"/>
          <w:szCs w:val="22"/>
        </w:rPr>
        <w:t>ИИ</w:t>
      </w:r>
      <w:r w:rsidR="00A33D78">
        <w:rPr>
          <w:sz w:val="22"/>
          <w:szCs w:val="22"/>
        </w:rPr>
        <w:tab/>
      </w:r>
      <w:r w:rsidRPr="001127A4">
        <w:rPr>
          <w:sz w:val="22"/>
          <w:szCs w:val="22"/>
        </w:rPr>
        <w:tab/>
        <w:t xml:space="preserve">- </w:t>
      </w:r>
      <w:r w:rsidR="00FC159F">
        <w:rPr>
          <w:sz w:val="24"/>
          <w:szCs w:val="24"/>
        </w:rPr>
        <w:t>Петровск-Забайкальского межмуниципального филиала ФКУ УИИ УФСИН России по Забайкальскому краю</w:t>
      </w:r>
    </w:p>
    <w:p w:rsidR="00B95DDD" w:rsidRPr="00561D9E" w:rsidRDefault="001246A7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ЦРБ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5DDD" w:rsidRPr="00561D9E">
        <w:rPr>
          <w:sz w:val="22"/>
          <w:szCs w:val="22"/>
        </w:rPr>
        <w:t xml:space="preserve">- </w:t>
      </w:r>
      <w:r>
        <w:rPr>
          <w:sz w:val="22"/>
          <w:szCs w:val="22"/>
        </w:rPr>
        <w:t>ГУЗ «Петровск-Забайкальская ц</w:t>
      </w:r>
      <w:r w:rsidR="00B95DDD" w:rsidRPr="00561D9E">
        <w:rPr>
          <w:sz w:val="22"/>
          <w:szCs w:val="22"/>
        </w:rPr>
        <w:t xml:space="preserve">ентральная </w:t>
      </w:r>
      <w:r w:rsidR="00560391" w:rsidRPr="00561D9E">
        <w:rPr>
          <w:sz w:val="22"/>
          <w:szCs w:val="22"/>
        </w:rPr>
        <w:t>районная больница</w:t>
      </w:r>
      <w:r>
        <w:rPr>
          <w:sz w:val="22"/>
          <w:szCs w:val="22"/>
        </w:rPr>
        <w:t>»</w:t>
      </w:r>
    </w:p>
    <w:p w:rsidR="00B95DDD" w:rsidRDefault="001246A7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ЦЗН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5DDD">
        <w:rPr>
          <w:sz w:val="22"/>
          <w:szCs w:val="22"/>
        </w:rPr>
        <w:t xml:space="preserve">- </w:t>
      </w:r>
      <w:r w:rsidR="00B86C5C">
        <w:rPr>
          <w:sz w:val="22"/>
          <w:szCs w:val="22"/>
        </w:rPr>
        <w:t xml:space="preserve">ГКУ </w:t>
      </w:r>
      <w:r w:rsidR="00B95DDD">
        <w:rPr>
          <w:sz w:val="22"/>
          <w:szCs w:val="22"/>
        </w:rPr>
        <w:t>Центр занятости населения</w:t>
      </w:r>
      <w:r w:rsidR="00B86C5C">
        <w:rPr>
          <w:sz w:val="22"/>
          <w:szCs w:val="22"/>
        </w:rPr>
        <w:t xml:space="preserve"> Петровск-Забайкальского района</w:t>
      </w:r>
    </w:p>
    <w:p w:rsidR="008744AE" w:rsidRDefault="00925422" w:rsidP="009517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ЧПК филиал</w:t>
      </w:r>
      <w:r w:rsidR="00A33D78" w:rsidRPr="00A33D7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-</w:t>
      </w:r>
      <w:r w:rsidR="00A33D78" w:rsidRPr="00A33D7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45F2F">
        <w:rPr>
          <w:rFonts w:ascii="Times New Roman" w:hAnsi="Times New Roman" w:cs="Times New Roman"/>
          <w:b w:val="0"/>
          <w:sz w:val="22"/>
          <w:szCs w:val="22"/>
        </w:rPr>
        <w:t>Петровск-Забайкальский филиал «</w:t>
      </w:r>
      <w:r>
        <w:rPr>
          <w:rFonts w:ascii="Times New Roman" w:hAnsi="Times New Roman" w:cs="Times New Roman"/>
          <w:b w:val="0"/>
          <w:sz w:val="22"/>
          <w:szCs w:val="22"/>
        </w:rPr>
        <w:t>Чи</w:t>
      </w:r>
      <w:r w:rsidR="00E45F2F">
        <w:rPr>
          <w:rFonts w:ascii="Times New Roman" w:hAnsi="Times New Roman" w:cs="Times New Roman"/>
          <w:b w:val="0"/>
          <w:sz w:val="22"/>
          <w:szCs w:val="22"/>
        </w:rPr>
        <w:t>тинский политехнический колледж»</w:t>
      </w:r>
    </w:p>
    <w:p w:rsidR="00A33D78" w:rsidRDefault="00E45F2F" w:rsidP="009517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ГПОУ ЧМК</w:t>
      </w:r>
      <w:r w:rsidR="00A33D78">
        <w:rPr>
          <w:rFonts w:ascii="Times New Roman" w:hAnsi="Times New Roman" w:cs="Times New Roman"/>
          <w:b w:val="0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Петровск-Забайкальский филиал ГПОУ «Читинской медицинский колледж» </w:t>
      </w:r>
    </w:p>
    <w:p w:rsidR="00FC159F" w:rsidRDefault="000663DA" w:rsidP="009517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МО «Ю</w:t>
      </w:r>
      <w:r w:rsidR="00B86113">
        <w:rPr>
          <w:rFonts w:ascii="Times New Roman" w:hAnsi="Times New Roman" w:cs="Times New Roman"/>
          <w:b w:val="0"/>
          <w:sz w:val="22"/>
          <w:szCs w:val="22"/>
        </w:rPr>
        <w:t>НАРМИЯ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»  </w:t>
      </w:r>
      <w:r w:rsidR="00FC159F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местное отделение </w:t>
      </w:r>
      <w:r w:rsidR="00E45F2F">
        <w:rPr>
          <w:rFonts w:ascii="Times New Roman" w:hAnsi="Times New Roman" w:cs="Times New Roman"/>
          <w:b w:val="0"/>
          <w:sz w:val="22"/>
          <w:szCs w:val="22"/>
        </w:rPr>
        <w:t>ВВПОД «Ю</w:t>
      </w:r>
      <w:r w:rsidR="00B86113">
        <w:rPr>
          <w:rFonts w:ascii="Times New Roman" w:hAnsi="Times New Roman" w:cs="Times New Roman"/>
          <w:b w:val="0"/>
          <w:sz w:val="22"/>
          <w:szCs w:val="22"/>
        </w:rPr>
        <w:t>НАРМИЯ</w:t>
      </w:r>
      <w:r w:rsidR="00E45F2F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 w:rsidR="009A1789">
        <w:rPr>
          <w:rFonts w:ascii="Times New Roman" w:hAnsi="Times New Roman" w:cs="Times New Roman"/>
          <w:b w:val="0"/>
          <w:sz w:val="22"/>
          <w:szCs w:val="22"/>
        </w:rPr>
        <w:t>Петровск-Забайкальского муниципального округа</w:t>
      </w:r>
    </w:p>
    <w:p w:rsidR="00512E90" w:rsidRPr="00A33D78" w:rsidRDefault="00B86113" w:rsidP="009517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sectPr w:rsidR="00512E90" w:rsidRPr="00A33D78" w:rsidSect="00A54A15">
      <w:headerReference w:type="default" r:id="rId9"/>
      <w:pgSz w:w="16834" w:h="11909" w:orient="landscape" w:code="9"/>
      <w:pgMar w:top="1059" w:right="1162" w:bottom="318" w:left="1270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B1" w:rsidRDefault="005C47B1">
      <w:r>
        <w:separator/>
      </w:r>
    </w:p>
  </w:endnote>
  <w:endnote w:type="continuationSeparator" w:id="1">
    <w:p w:rsidR="005C47B1" w:rsidRDefault="005C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B1" w:rsidRDefault="005C47B1">
      <w:r>
        <w:separator/>
      </w:r>
    </w:p>
  </w:footnote>
  <w:footnote w:type="continuationSeparator" w:id="1">
    <w:p w:rsidR="005C47B1" w:rsidRDefault="005C4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B6" w:rsidRPr="00C65E55" w:rsidRDefault="00A722B6" w:rsidP="00863405">
    <w:pPr>
      <w:pStyle w:val="a5"/>
      <w:framePr w:wrap="auto" w:vAnchor="text" w:hAnchor="margin" w:xAlign="center" w:y="1"/>
      <w:rPr>
        <w:sz w:val="24"/>
        <w:szCs w:val="24"/>
      </w:rPr>
    </w:pPr>
  </w:p>
  <w:p w:rsidR="00A722B6" w:rsidRDefault="00A722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B6" w:rsidRPr="00C65E55" w:rsidRDefault="00A722B6" w:rsidP="007B7CA8">
    <w:pPr>
      <w:pStyle w:val="a5"/>
      <w:framePr w:wrap="auto" w:vAnchor="text" w:hAnchor="margin" w:xAlign="center" w:y="1"/>
      <w:rPr>
        <w:sz w:val="24"/>
        <w:szCs w:val="24"/>
      </w:rPr>
    </w:pPr>
  </w:p>
  <w:p w:rsidR="00A722B6" w:rsidRDefault="00A722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F6B"/>
    <w:multiLevelType w:val="hybridMultilevel"/>
    <w:tmpl w:val="74206158"/>
    <w:lvl w:ilvl="0" w:tplc="5A16976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38823D7"/>
    <w:multiLevelType w:val="hybridMultilevel"/>
    <w:tmpl w:val="24AA0B1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0F5918"/>
    <w:multiLevelType w:val="singleLevel"/>
    <w:tmpl w:val="65A24DC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08B51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59E63F3"/>
    <w:multiLevelType w:val="hybridMultilevel"/>
    <w:tmpl w:val="90BE429A"/>
    <w:lvl w:ilvl="0" w:tplc="90B4B96A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5">
    <w:nsid w:val="641536AB"/>
    <w:multiLevelType w:val="hybridMultilevel"/>
    <w:tmpl w:val="7A82563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425C4B"/>
    <w:multiLevelType w:val="singleLevel"/>
    <w:tmpl w:val="CC88F52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6C042C9F"/>
    <w:multiLevelType w:val="singleLevel"/>
    <w:tmpl w:val="12CCA24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6D3C686F"/>
    <w:multiLevelType w:val="hybridMultilevel"/>
    <w:tmpl w:val="A44093D2"/>
    <w:lvl w:ilvl="0" w:tplc="6BDC74F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3196336"/>
    <w:multiLevelType w:val="multilevel"/>
    <w:tmpl w:val="12B4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doNotTrackMoves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FE4"/>
    <w:rsid w:val="00005021"/>
    <w:rsid w:val="00031FA3"/>
    <w:rsid w:val="00037762"/>
    <w:rsid w:val="00040E17"/>
    <w:rsid w:val="00050B9F"/>
    <w:rsid w:val="000578AF"/>
    <w:rsid w:val="00061E28"/>
    <w:rsid w:val="0006469B"/>
    <w:rsid w:val="000663DA"/>
    <w:rsid w:val="00073648"/>
    <w:rsid w:val="0008049D"/>
    <w:rsid w:val="000821C3"/>
    <w:rsid w:val="0008371A"/>
    <w:rsid w:val="000852B4"/>
    <w:rsid w:val="00090B26"/>
    <w:rsid w:val="00090D16"/>
    <w:rsid w:val="000A4C18"/>
    <w:rsid w:val="000A777C"/>
    <w:rsid w:val="000B772A"/>
    <w:rsid w:val="000C1B23"/>
    <w:rsid w:val="000C2270"/>
    <w:rsid w:val="000C25B9"/>
    <w:rsid w:val="000C41C4"/>
    <w:rsid w:val="000C43BB"/>
    <w:rsid w:val="000C4B49"/>
    <w:rsid w:val="000C5913"/>
    <w:rsid w:val="000C62C5"/>
    <w:rsid w:val="000D59BC"/>
    <w:rsid w:val="000E354D"/>
    <w:rsid w:val="000E670D"/>
    <w:rsid w:val="000F4344"/>
    <w:rsid w:val="000F4D2E"/>
    <w:rsid w:val="000F545C"/>
    <w:rsid w:val="0010155B"/>
    <w:rsid w:val="00101CBB"/>
    <w:rsid w:val="00104B55"/>
    <w:rsid w:val="00106CC7"/>
    <w:rsid w:val="001077AC"/>
    <w:rsid w:val="001127A4"/>
    <w:rsid w:val="001246A7"/>
    <w:rsid w:val="00125AC5"/>
    <w:rsid w:val="00127634"/>
    <w:rsid w:val="00130D05"/>
    <w:rsid w:val="00131132"/>
    <w:rsid w:val="00133635"/>
    <w:rsid w:val="00135145"/>
    <w:rsid w:val="00137B96"/>
    <w:rsid w:val="001400D7"/>
    <w:rsid w:val="00142CF2"/>
    <w:rsid w:val="00143C32"/>
    <w:rsid w:val="00144FE3"/>
    <w:rsid w:val="00147A2E"/>
    <w:rsid w:val="00150CC9"/>
    <w:rsid w:val="00154C30"/>
    <w:rsid w:val="00156CD3"/>
    <w:rsid w:val="0016076D"/>
    <w:rsid w:val="00160B07"/>
    <w:rsid w:val="00171306"/>
    <w:rsid w:val="0018265C"/>
    <w:rsid w:val="00186721"/>
    <w:rsid w:val="001A1672"/>
    <w:rsid w:val="001A39A8"/>
    <w:rsid w:val="001A5E32"/>
    <w:rsid w:val="001B0581"/>
    <w:rsid w:val="001C075F"/>
    <w:rsid w:val="001C1BF8"/>
    <w:rsid w:val="001C440E"/>
    <w:rsid w:val="001D152F"/>
    <w:rsid w:val="001D2C2D"/>
    <w:rsid w:val="001D4873"/>
    <w:rsid w:val="001D5522"/>
    <w:rsid w:val="001D5D5E"/>
    <w:rsid w:val="001D7AEE"/>
    <w:rsid w:val="001E2144"/>
    <w:rsid w:val="001E2641"/>
    <w:rsid w:val="001E4A24"/>
    <w:rsid w:val="001E4F48"/>
    <w:rsid w:val="001E669D"/>
    <w:rsid w:val="001E7497"/>
    <w:rsid w:val="001F020E"/>
    <w:rsid w:val="001F053D"/>
    <w:rsid w:val="001F2DF7"/>
    <w:rsid w:val="00200AE8"/>
    <w:rsid w:val="00201AD0"/>
    <w:rsid w:val="00202A01"/>
    <w:rsid w:val="002044A4"/>
    <w:rsid w:val="00213098"/>
    <w:rsid w:val="002135B1"/>
    <w:rsid w:val="0021532C"/>
    <w:rsid w:val="0021723F"/>
    <w:rsid w:val="00223203"/>
    <w:rsid w:val="00225011"/>
    <w:rsid w:val="00226FF2"/>
    <w:rsid w:val="0023193C"/>
    <w:rsid w:val="002353A3"/>
    <w:rsid w:val="00237D14"/>
    <w:rsid w:val="0024061A"/>
    <w:rsid w:val="0024242F"/>
    <w:rsid w:val="00243774"/>
    <w:rsid w:val="00246CC2"/>
    <w:rsid w:val="00251B79"/>
    <w:rsid w:val="002603EB"/>
    <w:rsid w:val="00262B06"/>
    <w:rsid w:val="00262C7F"/>
    <w:rsid w:val="00271BA8"/>
    <w:rsid w:val="002734E0"/>
    <w:rsid w:val="002759B0"/>
    <w:rsid w:val="00280C29"/>
    <w:rsid w:val="002853D8"/>
    <w:rsid w:val="00285C52"/>
    <w:rsid w:val="002869A3"/>
    <w:rsid w:val="00287640"/>
    <w:rsid w:val="00291AA0"/>
    <w:rsid w:val="002A2AA4"/>
    <w:rsid w:val="002A3D70"/>
    <w:rsid w:val="002C4501"/>
    <w:rsid w:val="002D09E4"/>
    <w:rsid w:val="002D5769"/>
    <w:rsid w:val="002E29AD"/>
    <w:rsid w:val="002E36B7"/>
    <w:rsid w:val="002F18D1"/>
    <w:rsid w:val="002F5370"/>
    <w:rsid w:val="00303158"/>
    <w:rsid w:val="00310AFF"/>
    <w:rsid w:val="00311644"/>
    <w:rsid w:val="00313E3B"/>
    <w:rsid w:val="00315B06"/>
    <w:rsid w:val="00320C18"/>
    <w:rsid w:val="00325A26"/>
    <w:rsid w:val="00327FDE"/>
    <w:rsid w:val="003312FD"/>
    <w:rsid w:val="00334829"/>
    <w:rsid w:val="00343F07"/>
    <w:rsid w:val="00345135"/>
    <w:rsid w:val="003464BB"/>
    <w:rsid w:val="0035004E"/>
    <w:rsid w:val="00361F6D"/>
    <w:rsid w:val="00366118"/>
    <w:rsid w:val="0038021F"/>
    <w:rsid w:val="00381A1B"/>
    <w:rsid w:val="00384A1A"/>
    <w:rsid w:val="0038504E"/>
    <w:rsid w:val="00391E8D"/>
    <w:rsid w:val="00395898"/>
    <w:rsid w:val="003959E9"/>
    <w:rsid w:val="00396767"/>
    <w:rsid w:val="003A2BED"/>
    <w:rsid w:val="003A790E"/>
    <w:rsid w:val="003B0349"/>
    <w:rsid w:val="003B2079"/>
    <w:rsid w:val="003B5562"/>
    <w:rsid w:val="003B57A7"/>
    <w:rsid w:val="003C26C6"/>
    <w:rsid w:val="003D0D41"/>
    <w:rsid w:val="003D1776"/>
    <w:rsid w:val="003D5D99"/>
    <w:rsid w:val="003D60FA"/>
    <w:rsid w:val="003E2916"/>
    <w:rsid w:val="003F0717"/>
    <w:rsid w:val="003F31DD"/>
    <w:rsid w:val="003F5E93"/>
    <w:rsid w:val="00401E0A"/>
    <w:rsid w:val="004031F2"/>
    <w:rsid w:val="0040409A"/>
    <w:rsid w:val="004111C6"/>
    <w:rsid w:val="00412A06"/>
    <w:rsid w:val="0041446E"/>
    <w:rsid w:val="004144CB"/>
    <w:rsid w:val="00423F7C"/>
    <w:rsid w:val="004242D2"/>
    <w:rsid w:val="004262DE"/>
    <w:rsid w:val="00433E79"/>
    <w:rsid w:val="004376D4"/>
    <w:rsid w:val="00440213"/>
    <w:rsid w:val="00440C56"/>
    <w:rsid w:val="004474EE"/>
    <w:rsid w:val="00456152"/>
    <w:rsid w:val="0046308B"/>
    <w:rsid w:val="004657D5"/>
    <w:rsid w:val="0047316C"/>
    <w:rsid w:val="00481129"/>
    <w:rsid w:val="00494049"/>
    <w:rsid w:val="004A4284"/>
    <w:rsid w:val="004A636F"/>
    <w:rsid w:val="004A7DDD"/>
    <w:rsid w:val="004B71DC"/>
    <w:rsid w:val="004C0674"/>
    <w:rsid w:val="004C7DAB"/>
    <w:rsid w:val="004D2A43"/>
    <w:rsid w:val="004D50B8"/>
    <w:rsid w:val="004D758A"/>
    <w:rsid w:val="00500721"/>
    <w:rsid w:val="00500A9E"/>
    <w:rsid w:val="0050705F"/>
    <w:rsid w:val="005078E0"/>
    <w:rsid w:val="00507E50"/>
    <w:rsid w:val="00512764"/>
    <w:rsid w:val="00512E90"/>
    <w:rsid w:val="00516B56"/>
    <w:rsid w:val="0052184C"/>
    <w:rsid w:val="00523D1D"/>
    <w:rsid w:val="00523E37"/>
    <w:rsid w:val="005314BC"/>
    <w:rsid w:val="00532F7C"/>
    <w:rsid w:val="005345A2"/>
    <w:rsid w:val="005348BF"/>
    <w:rsid w:val="0053715F"/>
    <w:rsid w:val="00537B14"/>
    <w:rsid w:val="00547B50"/>
    <w:rsid w:val="00551582"/>
    <w:rsid w:val="00555A2B"/>
    <w:rsid w:val="00555D2F"/>
    <w:rsid w:val="00556AD5"/>
    <w:rsid w:val="00556B2D"/>
    <w:rsid w:val="00557492"/>
    <w:rsid w:val="00560391"/>
    <w:rsid w:val="005606E6"/>
    <w:rsid w:val="00560C68"/>
    <w:rsid w:val="00561D9E"/>
    <w:rsid w:val="00561E16"/>
    <w:rsid w:val="00564477"/>
    <w:rsid w:val="0058622C"/>
    <w:rsid w:val="00594AEE"/>
    <w:rsid w:val="0059687E"/>
    <w:rsid w:val="00597733"/>
    <w:rsid w:val="005A11C7"/>
    <w:rsid w:val="005A39E0"/>
    <w:rsid w:val="005A6CFF"/>
    <w:rsid w:val="005B45AA"/>
    <w:rsid w:val="005B528B"/>
    <w:rsid w:val="005B56C3"/>
    <w:rsid w:val="005C13FE"/>
    <w:rsid w:val="005C47B1"/>
    <w:rsid w:val="005C7BA6"/>
    <w:rsid w:val="005D01B0"/>
    <w:rsid w:val="005D0843"/>
    <w:rsid w:val="005E0565"/>
    <w:rsid w:val="005E1DCB"/>
    <w:rsid w:val="005E6D09"/>
    <w:rsid w:val="005F34B1"/>
    <w:rsid w:val="005F412E"/>
    <w:rsid w:val="005F7E71"/>
    <w:rsid w:val="006001A7"/>
    <w:rsid w:val="00604644"/>
    <w:rsid w:val="00605D93"/>
    <w:rsid w:val="006065ED"/>
    <w:rsid w:val="0061200C"/>
    <w:rsid w:val="00620C4C"/>
    <w:rsid w:val="0062654F"/>
    <w:rsid w:val="00631345"/>
    <w:rsid w:val="0063574C"/>
    <w:rsid w:val="006372E6"/>
    <w:rsid w:val="00641476"/>
    <w:rsid w:val="00642D6E"/>
    <w:rsid w:val="006454B4"/>
    <w:rsid w:val="00645DD7"/>
    <w:rsid w:val="00650408"/>
    <w:rsid w:val="0065561A"/>
    <w:rsid w:val="00655C8D"/>
    <w:rsid w:val="006649B8"/>
    <w:rsid w:val="0066525E"/>
    <w:rsid w:val="0066661F"/>
    <w:rsid w:val="00672CBE"/>
    <w:rsid w:val="00673398"/>
    <w:rsid w:val="00674CA7"/>
    <w:rsid w:val="00674D09"/>
    <w:rsid w:val="006757DC"/>
    <w:rsid w:val="00687275"/>
    <w:rsid w:val="00687C6E"/>
    <w:rsid w:val="006911A8"/>
    <w:rsid w:val="00692DBF"/>
    <w:rsid w:val="0069449A"/>
    <w:rsid w:val="00694DBC"/>
    <w:rsid w:val="00696C39"/>
    <w:rsid w:val="006A128B"/>
    <w:rsid w:val="006A3A9A"/>
    <w:rsid w:val="006A646E"/>
    <w:rsid w:val="006B0EA8"/>
    <w:rsid w:val="006B1EBD"/>
    <w:rsid w:val="006B526D"/>
    <w:rsid w:val="006C3909"/>
    <w:rsid w:val="006C3E2E"/>
    <w:rsid w:val="006D193C"/>
    <w:rsid w:val="006F22EC"/>
    <w:rsid w:val="006F6104"/>
    <w:rsid w:val="00704BA2"/>
    <w:rsid w:val="00705EFC"/>
    <w:rsid w:val="0071462E"/>
    <w:rsid w:val="0072181A"/>
    <w:rsid w:val="00722412"/>
    <w:rsid w:val="00734279"/>
    <w:rsid w:val="00737C44"/>
    <w:rsid w:val="00737E24"/>
    <w:rsid w:val="00740078"/>
    <w:rsid w:val="007474C0"/>
    <w:rsid w:val="0074766C"/>
    <w:rsid w:val="007518AD"/>
    <w:rsid w:val="00753D72"/>
    <w:rsid w:val="00760EB5"/>
    <w:rsid w:val="0076159B"/>
    <w:rsid w:val="00762F9B"/>
    <w:rsid w:val="007641F5"/>
    <w:rsid w:val="00767ADC"/>
    <w:rsid w:val="0077307F"/>
    <w:rsid w:val="00774AD2"/>
    <w:rsid w:val="00787EE6"/>
    <w:rsid w:val="007913BB"/>
    <w:rsid w:val="00797B72"/>
    <w:rsid w:val="007B2B48"/>
    <w:rsid w:val="007B7CA8"/>
    <w:rsid w:val="007C1106"/>
    <w:rsid w:val="007C2E78"/>
    <w:rsid w:val="007C352B"/>
    <w:rsid w:val="007C4283"/>
    <w:rsid w:val="007C49F4"/>
    <w:rsid w:val="007C5723"/>
    <w:rsid w:val="007C657D"/>
    <w:rsid w:val="007D0CC3"/>
    <w:rsid w:val="007D1D76"/>
    <w:rsid w:val="007E1A4F"/>
    <w:rsid w:val="007E2BF6"/>
    <w:rsid w:val="007E7FD6"/>
    <w:rsid w:val="007F6F91"/>
    <w:rsid w:val="008022F3"/>
    <w:rsid w:val="008031A6"/>
    <w:rsid w:val="0080377F"/>
    <w:rsid w:val="00816D61"/>
    <w:rsid w:val="00823BDD"/>
    <w:rsid w:val="008269F4"/>
    <w:rsid w:val="008279D0"/>
    <w:rsid w:val="008341FE"/>
    <w:rsid w:val="00837C59"/>
    <w:rsid w:val="00846522"/>
    <w:rsid w:val="00850055"/>
    <w:rsid w:val="0085284C"/>
    <w:rsid w:val="00863405"/>
    <w:rsid w:val="0086399F"/>
    <w:rsid w:val="00863FE1"/>
    <w:rsid w:val="0087051E"/>
    <w:rsid w:val="008720DA"/>
    <w:rsid w:val="008744AE"/>
    <w:rsid w:val="00885B88"/>
    <w:rsid w:val="008917ED"/>
    <w:rsid w:val="00891FF3"/>
    <w:rsid w:val="008A51B2"/>
    <w:rsid w:val="008B58CB"/>
    <w:rsid w:val="008C3C49"/>
    <w:rsid w:val="008C635E"/>
    <w:rsid w:val="008C6927"/>
    <w:rsid w:val="008D03A8"/>
    <w:rsid w:val="008D4B6D"/>
    <w:rsid w:val="008F5386"/>
    <w:rsid w:val="008F58A2"/>
    <w:rsid w:val="0090222D"/>
    <w:rsid w:val="009039B6"/>
    <w:rsid w:val="00905964"/>
    <w:rsid w:val="009064CC"/>
    <w:rsid w:val="0090796B"/>
    <w:rsid w:val="0091089C"/>
    <w:rsid w:val="00911CD5"/>
    <w:rsid w:val="00914563"/>
    <w:rsid w:val="009226A1"/>
    <w:rsid w:val="00922920"/>
    <w:rsid w:val="00925422"/>
    <w:rsid w:val="00932610"/>
    <w:rsid w:val="00942B29"/>
    <w:rsid w:val="00943C1C"/>
    <w:rsid w:val="00944352"/>
    <w:rsid w:val="0094616A"/>
    <w:rsid w:val="00951759"/>
    <w:rsid w:val="0095773D"/>
    <w:rsid w:val="00962241"/>
    <w:rsid w:val="00966361"/>
    <w:rsid w:val="00975344"/>
    <w:rsid w:val="0098058C"/>
    <w:rsid w:val="00982B8C"/>
    <w:rsid w:val="00984A4D"/>
    <w:rsid w:val="00985CD0"/>
    <w:rsid w:val="009A0D4F"/>
    <w:rsid w:val="009A14F6"/>
    <w:rsid w:val="009A1789"/>
    <w:rsid w:val="009A4D8B"/>
    <w:rsid w:val="009A5A12"/>
    <w:rsid w:val="009A77FF"/>
    <w:rsid w:val="009B1F00"/>
    <w:rsid w:val="009B33A5"/>
    <w:rsid w:val="009C08DD"/>
    <w:rsid w:val="009C17F2"/>
    <w:rsid w:val="009C3286"/>
    <w:rsid w:val="009C378F"/>
    <w:rsid w:val="009C3C2B"/>
    <w:rsid w:val="009C683E"/>
    <w:rsid w:val="009C7CD8"/>
    <w:rsid w:val="009D098E"/>
    <w:rsid w:val="009E3304"/>
    <w:rsid w:val="009E7549"/>
    <w:rsid w:val="009E7F71"/>
    <w:rsid w:val="009F032F"/>
    <w:rsid w:val="009F2401"/>
    <w:rsid w:val="009F3331"/>
    <w:rsid w:val="00A01915"/>
    <w:rsid w:val="00A115D9"/>
    <w:rsid w:val="00A16C15"/>
    <w:rsid w:val="00A20A65"/>
    <w:rsid w:val="00A23931"/>
    <w:rsid w:val="00A24316"/>
    <w:rsid w:val="00A30477"/>
    <w:rsid w:val="00A33D78"/>
    <w:rsid w:val="00A45C93"/>
    <w:rsid w:val="00A47F06"/>
    <w:rsid w:val="00A54A15"/>
    <w:rsid w:val="00A56857"/>
    <w:rsid w:val="00A60D76"/>
    <w:rsid w:val="00A64B60"/>
    <w:rsid w:val="00A722B6"/>
    <w:rsid w:val="00A739B0"/>
    <w:rsid w:val="00A75FE5"/>
    <w:rsid w:val="00A84F64"/>
    <w:rsid w:val="00AA28C7"/>
    <w:rsid w:val="00AA55DB"/>
    <w:rsid w:val="00AA7075"/>
    <w:rsid w:val="00AA7754"/>
    <w:rsid w:val="00AB243D"/>
    <w:rsid w:val="00AB51CF"/>
    <w:rsid w:val="00AB5D16"/>
    <w:rsid w:val="00AB734E"/>
    <w:rsid w:val="00AB7BB6"/>
    <w:rsid w:val="00AC1D26"/>
    <w:rsid w:val="00AC7A7B"/>
    <w:rsid w:val="00AD369C"/>
    <w:rsid w:val="00AE1261"/>
    <w:rsid w:val="00AE2D05"/>
    <w:rsid w:val="00AE371D"/>
    <w:rsid w:val="00AE6B4B"/>
    <w:rsid w:val="00AF51C2"/>
    <w:rsid w:val="00AF5A03"/>
    <w:rsid w:val="00AF5D10"/>
    <w:rsid w:val="00B134DE"/>
    <w:rsid w:val="00B2120F"/>
    <w:rsid w:val="00B219BB"/>
    <w:rsid w:val="00B21D23"/>
    <w:rsid w:val="00B30A73"/>
    <w:rsid w:val="00B32A80"/>
    <w:rsid w:val="00B357E5"/>
    <w:rsid w:val="00B41510"/>
    <w:rsid w:val="00B442F1"/>
    <w:rsid w:val="00B506A0"/>
    <w:rsid w:val="00B50CB3"/>
    <w:rsid w:val="00B52159"/>
    <w:rsid w:val="00B559C6"/>
    <w:rsid w:val="00B6148E"/>
    <w:rsid w:val="00B626B2"/>
    <w:rsid w:val="00B636E6"/>
    <w:rsid w:val="00B658D0"/>
    <w:rsid w:val="00B714E2"/>
    <w:rsid w:val="00B72B8C"/>
    <w:rsid w:val="00B73FAA"/>
    <w:rsid w:val="00B741DC"/>
    <w:rsid w:val="00B77A19"/>
    <w:rsid w:val="00B77FC8"/>
    <w:rsid w:val="00B84C0A"/>
    <w:rsid w:val="00B86113"/>
    <w:rsid w:val="00B86C5C"/>
    <w:rsid w:val="00B87A80"/>
    <w:rsid w:val="00B90C0A"/>
    <w:rsid w:val="00B90E30"/>
    <w:rsid w:val="00B93AF0"/>
    <w:rsid w:val="00B94BE5"/>
    <w:rsid w:val="00B95C59"/>
    <w:rsid w:val="00B95DDD"/>
    <w:rsid w:val="00B95F89"/>
    <w:rsid w:val="00BA0833"/>
    <w:rsid w:val="00BA2829"/>
    <w:rsid w:val="00BA3649"/>
    <w:rsid w:val="00BA7539"/>
    <w:rsid w:val="00BB2188"/>
    <w:rsid w:val="00BB516D"/>
    <w:rsid w:val="00BB7885"/>
    <w:rsid w:val="00BC1D69"/>
    <w:rsid w:val="00BD7EBB"/>
    <w:rsid w:val="00BE01E7"/>
    <w:rsid w:val="00BE07E3"/>
    <w:rsid w:val="00BE2636"/>
    <w:rsid w:val="00BE556F"/>
    <w:rsid w:val="00BE72B3"/>
    <w:rsid w:val="00BF280A"/>
    <w:rsid w:val="00C00FE7"/>
    <w:rsid w:val="00C03E19"/>
    <w:rsid w:val="00C043A6"/>
    <w:rsid w:val="00C05A51"/>
    <w:rsid w:val="00C14A7D"/>
    <w:rsid w:val="00C244C5"/>
    <w:rsid w:val="00C24846"/>
    <w:rsid w:val="00C34107"/>
    <w:rsid w:val="00C3609E"/>
    <w:rsid w:val="00C436B7"/>
    <w:rsid w:val="00C511BC"/>
    <w:rsid w:val="00C52509"/>
    <w:rsid w:val="00C52803"/>
    <w:rsid w:val="00C5376A"/>
    <w:rsid w:val="00C55FC9"/>
    <w:rsid w:val="00C62785"/>
    <w:rsid w:val="00C62E9D"/>
    <w:rsid w:val="00C646E1"/>
    <w:rsid w:val="00C64F2C"/>
    <w:rsid w:val="00C65E55"/>
    <w:rsid w:val="00C7118E"/>
    <w:rsid w:val="00C77A66"/>
    <w:rsid w:val="00C80BFA"/>
    <w:rsid w:val="00C81587"/>
    <w:rsid w:val="00C82CC5"/>
    <w:rsid w:val="00C85625"/>
    <w:rsid w:val="00C876D7"/>
    <w:rsid w:val="00C879B6"/>
    <w:rsid w:val="00C90083"/>
    <w:rsid w:val="00C96196"/>
    <w:rsid w:val="00C976D7"/>
    <w:rsid w:val="00CA3390"/>
    <w:rsid w:val="00CA4AB0"/>
    <w:rsid w:val="00CA7043"/>
    <w:rsid w:val="00CB0333"/>
    <w:rsid w:val="00CB3D47"/>
    <w:rsid w:val="00CB485D"/>
    <w:rsid w:val="00CB48C5"/>
    <w:rsid w:val="00CB7C73"/>
    <w:rsid w:val="00CC244D"/>
    <w:rsid w:val="00CC3910"/>
    <w:rsid w:val="00CD6BCB"/>
    <w:rsid w:val="00CE1509"/>
    <w:rsid w:val="00CE377B"/>
    <w:rsid w:val="00CE46E8"/>
    <w:rsid w:val="00CE7E36"/>
    <w:rsid w:val="00CF0B62"/>
    <w:rsid w:val="00D01A74"/>
    <w:rsid w:val="00D02918"/>
    <w:rsid w:val="00D06BBA"/>
    <w:rsid w:val="00D076F8"/>
    <w:rsid w:val="00D1430C"/>
    <w:rsid w:val="00D208AB"/>
    <w:rsid w:val="00D271B5"/>
    <w:rsid w:val="00D27A3B"/>
    <w:rsid w:val="00D32887"/>
    <w:rsid w:val="00D352F9"/>
    <w:rsid w:val="00D44B48"/>
    <w:rsid w:val="00D513C7"/>
    <w:rsid w:val="00D5210B"/>
    <w:rsid w:val="00D62EEE"/>
    <w:rsid w:val="00D64528"/>
    <w:rsid w:val="00D648C0"/>
    <w:rsid w:val="00D72509"/>
    <w:rsid w:val="00D8052D"/>
    <w:rsid w:val="00D8059E"/>
    <w:rsid w:val="00D80EB6"/>
    <w:rsid w:val="00D811B2"/>
    <w:rsid w:val="00D82A9D"/>
    <w:rsid w:val="00DA7446"/>
    <w:rsid w:val="00DB0C87"/>
    <w:rsid w:val="00DB112F"/>
    <w:rsid w:val="00DB4946"/>
    <w:rsid w:val="00DB6860"/>
    <w:rsid w:val="00DD3FE4"/>
    <w:rsid w:val="00DD5EB7"/>
    <w:rsid w:val="00DE0CC1"/>
    <w:rsid w:val="00DE28EF"/>
    <w:rsid w:val="00DE2F3D"/>
    <w:rsid w:val="00DE4CDC"/>
    <w:rsid w:val="00DF0A26"/>
    <w:rsid w:val="00DF101B"/>
    <w:rsid w:val="00DF1165"/>
    <w:rsid w:val="00DF4446"/>
    <w:rsid w:val="00E021B6"/>
    <w:rsid w:val="00E02786"/>
    <w:rsid w:val="00E14113"/>
    <w:rsid w:val="00E15330"/>
    <w:rsid w:val="00E16D73"/>
    <w:rsid w:val="00E2009A"/>
    <w:rsid w:val="00E202DB"/>
    <w:rsid w:val="00E2266F"/>
    <w:rsid w:val="00E2283B"/>
    <w:rsid w:val="00E24445"/>
    <w:rsid w:val="00E3060E"/>
    <w:rsid w:val="00E3132E"/>
    <w:rsid w:val="00E41881"/>
    <w:rsid w:val="00E45402"/>
    <w:rsid w:val="00E4592A"/>
    <w:rsid w:val="00E45F2F"/>
    <w:rsid w:val="00E53FEE"/>
    <w:rsid w:val="00E54E18"/>
    <w:rsid w:val="00E556AC"/>
    <w:rsid w:val="00E563E4"/>
    <w:rsid w:val="00E56D86"/>
    <w:rsid w:val="00E626BF"/>
    <w:rsid w:val="00E62B2D"/>
    <w:rsid w:val="00E63AD0"/>
    <w:rsid w:val="00E63F18"/>
    <w:rsid w:val="00E70D8C"/>
    <w:rsid w:val="00E710BB"/>
    <w:rsid w:val="00E72208"/>
    <w:rsid w:val="00E805F7"/>
    <w:rsid w:val="00E80961"/>
    <w:rsid w:val="00E91B32"/>
    <w:rsid w:val="00EA1543"/>
    <w:rsid w:val="00EA4680"/>
    <w:rsid w:val="00EB16F4"/>
    <w:rsid w:val="00EC1AC4"/>
    <w:rsid w:val="00EC33F4"/>
    <w:rsid w:val="00EC7180"/>
    <w:rsid w:val="00ED0E9A"/>
    <w:rsid w:val="00ED1897"/>
    <w:rsid w:val="00ED2FF9"/>
    <w:rsid w:val="00EE5F66"/>
    <w:rsid w:val="00EE5FA7"/>
    <w:rsid w:val="00F001AB"/>
    <w:rsid w:val="00F04E5E"/>
    <w:rsid w:val="00F15D0D"/>
    <w:rsid w:val="00F16B3E"/>
    <w:rsid w:val="00F22822"/>
    <w:rsid w:val="00F24D67"/>
    <w:rsid w:val="00F260E4"/>
    <w:rsid w:val="00F31681"/>
    <w:rsid w:val="00F31DD7"/>
    <w:rsid w:val="00F350D8"/>
    <w:rsid w:val="00F36A3E"/>
    <w:rsid w:val="00F41103"/>
    <w:rsid w:val="00F41781"/>
    <w:rsid w:val="00F450E8"/>
    <w:rsid w:val="00F4532E"/>
    <w:rsid w:val="00F60382"/>
    <w:rsid w:val="00F70A4C"/>
    <w:rsid w:val="00F70E3F"/>
    <w:rsid w:val="00F71FFD"/>
    <w:rsid w:val="00F7355E"/>
    <w:rsid w:val="00F75603"/>
    <w:rsid w:val="00F77DC0"/>
    <w:rsid w:val="00F81E25"/>
    <w:rsid w:val="00F879D0"/>
    <w:rsid w:val="00F9078C"/>
    <w:rsid w:val="00F924DE"/>
    <w:rsid w:val="00F92643"/>
    <w:rsid w:val="00FA3E7C"/>
    <w:rsid w:val="00FA6D8F"/>
    <w:rsid w:val="00FB0CB7"/>
    <w:rsid w:val="00FB6C60"/>
    <w:rsid w:val="00FC159F"/>
    <w:rsid w:val="00FC1884"/>
    <w:rsid w:val="00FC1E12"/>
    <w:rsid w:val="00FC3AF5"/>
    <w:rsid w:val="00FC5805"/>
    <w:rsid w:val="00FC6A6F"/>
    <w:rsid w:val="00FD299C"/>
    <w:rsid w:val="00FD36E8"/>
    <w:rsid w:val="00FE1C93"/>
    <w:rsid w:val="00FE262A"/>
    <w:rsid w:val="00FE348C"/>
    <w:rsid w:val="00FE44F2"/>
    <w:rsid w:val="00FE5081"/>
    <w:rsid w:val="00FE6327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Hyperlink" w:semiHidden="1"/>
    <w:lsdException w:name="Strong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C067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220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aliases w:val="Заголовок 1 Знак1"/>
    <w:basedOn w:val="a"/>
    <w:link w:val="a4"/>
    <w:uiPriority w:val="99"/>
    <w:semiHidden/>
    <w:rsid w:val="00B21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Заголовок 1 Знак1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BF2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F28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"/>
    <w:basedOn w:val="a"/>
    <w:uiPriority w:val="99"/>
    <w:rsid w:val="00150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044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Strong"/>
    <w:basedOn w:val="a0"/>
    <w:uiPriority w:val="99"/>
    <w:qFormat/>
    <w:rsid w:val="002044A4"/>
    <w:rPr>
      <w:rFonts w:cs="Times New Roman"/>
      <w:b/>
      <w:bCs/>
    </w:rPr>
  </w:style>
  <w:style w:type="paragraph" w:customStyle="1" w:styleId="11">
    <w:name w:val="Знак Знак Знак1"/>
    <w:basedOn w:val="a"/>
    <w:uiPriority w:val="99"/>
    <w:rsid w:val="00B30A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2"/>
    <w:basedOn w:val="a"/>
    <w:uiPriority w:val="99"/>
    <w:rsid w:val="00F31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51276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34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sid w:val="004C0674"/>
    <w:rPr>
      <w:rFonts w:cs="Times New Roman"/>
      <w:color w:val="008000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4C06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Нормальный (таблица) Знак"/>
    <w:basedOn w:val="a0"/>
    <w:link w:val="ad"/>
    <w:uiPriority w:val="99"/>
    <w:locked/>
    <w:rsid w:val="00E72208"/>
    <w:rPr>
      <w:rFonts w:ascii="Arial" w:hAnsi="Arial" w:cs="Arial"/>
      <w:sz w:val="24"/>
      <w:szCs w:val="24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4C06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932610"/>
    <w:rPr>
      <w:b/>
      <w:bCs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C5376A"/>
    <w:pPr>
      <w:spacing w:after="120"/>
      <w:ind w:left="283"/>
    </w:pPr>
  </w:style>
  <w:style w:type="character" w:customStyle="1" w:styleId="23">
    <w:name w:val="Основной текст 2 Знак"/>
    <w:basedOn w:val="a0"/>
    <w:link w:val="22"/>
    <w:uiPriority w:val="99"/>
    <w:locked/>
    <w:rPr>
      <w:rFonts w:cs="Times New Roman"/>
      <w:sz w:val="28"/>
      <w:szCs w:val="28"/>
    </w:rPr>
  </w:style>
  <w:style w:type="table" w:styleId="af2">
    <w:name w:val="Table Grid"/>
    <w:basedOn w:val="a1"/>
    <w:uiPriority w:val="99"/>
    <w:rsid w:val="00C5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95D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C646E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646E1"/>
    <w:rPr>
      <w:rFonts w:cs="Times New Roman"/>
      <w:sz w:val="28"/>
      <w:szCs w:val="28"/>
    </w:rPr>
  </w:style>
  <w:style w:type="paragraph" w:styleId="af3">
    <w:name w:val="List Paragraph"/>
    <w:basedOn w:val="a"/>
    <w:uiPriority w:val="34"/>
    <w:qFormat/>
    <w:rsid w:val="00C341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C3410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3;&#1041;&#1050;\&#1055;&#1056;&#1054;&#1045;&#1050;&#1058;&#1067;\&#1087;&#1088;&#1086;&#1077;&#1082;&#1090;&#1099;%20&#1056;&#1072;&#1089;&#1087;&#1086;&#1088;&#1103;&#1078;&#1077;&#1085;&#1080;&#1081;,%20&#1055;&#1086;&#1089;&#1090;&#1072;&#1085;&#1086;&#1074;&#1083;&#1077;&#1085;&#1080;&#1081;\&#1060;&#1086;&#1088;&#1084;%20&#1080;%20&#1092;&#1080;&#1085;&#1086;&#1073;&#1077;&#1089;&#1087;%20&#1052;&#1059;&#1053;%20&#1047;&#1040;&#1044;&#1040;&#1053;&#1048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7A0A-28C5-49BF-ABD2-AF88954E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 и финобесп МУН ЗАДАНИЙ.dot</Template>
  <TotalTime>10</TotalTime>
  <Pages>13</Pages>
  <Words>3464</Words>
  <Characters>19747</Characters>
  <Application>Microsoft Office Word</Application>
  <DocSecurity>0</DocSecurity>
  <Lines>164</Lines>
  <Paragraphs>46</Paragraphs>
  <ScaleCrop>false</ScaleCrop>
  <Company>adobl</Company>
  <LinksUpToDate>false</LinksUpToDate>
  <CharactersWithSpaces>23165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Admin</cp:lastModifiedBy>
  <cp:revision>2</cp:revision>
  <cp:lastPrinted>2025-03-20T03:48:00Z</cp:lastPrinted>
  <dcterms:created xsi:type="dcterms:W3CDTF">2025-03-20T03:48:00Z</dcterms:created>
  <dcterms:modified xsi:type="dcterms:W3CDTF">2025-03-20T03:48:00Z</dcterms:modified>
</cp:coreProperties>
</file>