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77A" w:rsidRPr="00746733" w:rsidRDefault="00746733" w:rsidP="00746733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bookmarkStart w:id="0" w:name="_Hlk239315350"/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АДМИНИСТРАЦИЯ</w:t>
      </w:r>
    </w:p>
    <w:p w:rsidR="0015077A" w:rsidRPr="00746733" w:rsidRDefault="00746733" w:rsidP="00746733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ПЕТРОВСК-ЗАБАЙКАЛЬСКОГО</w:t>
      </w:r>
    </w:p>
    <w:p w:rsidR="0015077A" w:rsidRPr="00746733" w:rsidRDefault="00746733" w:rsidP="00746733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МУНИЦИПАЛЬНОГО ОКРУГА</w:t>
      </w:r>
    </w:p>
    <w:p w:rsidR="0015077A" w:rsidRPr="00746733" w:rsidRDefault="0015077A" w:rsidP="00746733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</w:pPr>
    </w:p>
    <w:p w:rsidR="0015077A" w:rsidRPr="00746733" w:rsidRDefault="0015077A" w:rsidP="0015077A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</w:pPr>
      <w:r w:rsidRPr="00746733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t>ПОСТАНОВЛЕНИЕ</w:t>
      </w:r>
    </w:p>
    <w:p w:rsidR="0015077A" w:rsidRPr="00746733" w:rsidRDefault="0015077A" w:rsidP="0015077A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5077A" w:rsidRPr="00DE6E30" w:rsidRDefault="003F75F3" w:rsidP="0015077A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="00DE6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7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сентябр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500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09D3" w:rsidRPr="00DE6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517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15077A" w:rsidRPr="00DE6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                                                </w:t>
      </w:r>
      <w:r w:rsidR="004A2F4D" w:rsidRPr="00DE6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4A2F4D" w:rsidRPr="00DE6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1102</w:t>
      </w:r>
    </w:p>
    <w:p w:rsidR="0015077A" w:rsidRPr="00DE6E30" w:rsidRDefault="0015077A" w:rsidP="0015077A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</w:t>
      </w:r>
    </w:p>
    <w:p w:rsidR="0015077A" w:rsidRPr="00DE6E30" w:rsidRDefault="0015077A" w:rsidP="00746733">
      <w:pPr>
        <w:widowControl w:val="0"/>
        <w:shd w:val="clear" w:color="auto" w:fill="FFFFFF"/>
        <w:tabs>
          <w:tab w:val="right" w:pos="93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E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Петровск-Забайкальский</w:t>
      </w:r>
    </w:p>
    <w:p w:rsidR="006E2192" w:rsidRPr="00DE6E30" w:rsidRDefault="006E2192" w:rsidP="006E2192">
      <w:pPr>
        <w:spacing w:after="0" w:line="240" w:lineRule="auto"/>
        <w:ind w:right="7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077A" w:rsidRDefault="0015077A" w:rsidP="003F75F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6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</w:t>
      </w:r>
      <w:r w:rsidR="006E2192" w:rsidRPr="00DE6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новление администрации Петровск </w:t>
      </w:r>
      <w:r w:rsidRPr="00DE6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Забайкаль</w:t>
      </w:r>
      <w:r w:rsidR="004C4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ского муниципального округа от 26 </w:t>
      </w:r>
      <w:r w:rsidR="002332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августа</w:t>
      </w:r>
      <w:r w:rsidR="004C4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2025 года № 1155 «Об утверждении П</w:t>
      </w:r>
      <w:r w:rsidRPr="00DE6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оложения об оплате труда</w:t>
      </w:r>
      <w:r w:rsidR="004C4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руководителей муниципальных образовательных организаций, расположенных на территории Петровск-Забайкальского муниципального округа реализующих программы начального общего, основного общего и среднего общего образования, а также руководителей образовательных организаций, реализующих программы дошкольного образования, их заместителей и главных бухгалтеров</w:t>
      </w:r>
      <w:r w:rsidRPr="00DE6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3F75F3" w:rsidRPr="00DE6E30" w:rsidRDefault="003F75F3" w:rsidP="003F75F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E2192" w:rsidRPr="00517880" w:rsidRDefault="00517880" w:rsidP="00517880">
      <w:pPr>
        <w:shd w:val="clear" w:color="auto" w:fill="FFFFFF"/>
        <w:spacing w:after="0" w:line="0" w:lineRule="atLeast"/>
        <w:ind w:right="-3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E6E30">
        <w:rPr>
          <w:rFonts w:ascii="Times New Roman" w:hAnsi="Times New Roman"/>
          <w:sz w:val="28"/>
          <w:szCs w:val="28"/>
        </w:rPr>
        <w:t>В целях реализации Закона Забайкальского края от 8 июля 2024 года № 2370-</w:t>
      </w:r>
      <w:r>
        <w:rPr>
          <w:rFonts w:ascii="Times New Roman" w:hAnsi="Times New Roman"/>
          <w:sz w:val="28"/>
          <w:szCs w:val="28"/>
        </w:rPr>
        <w:t>ЗЗ</w:t>
      </w:r>
      <w:r w:rsidRPr="00DE6E30">
        <w:rPr>
          <w:rFonts w:ascii="Times New Roman" w:hAnsi="Times New Roman"/>
          <w:sz w:val="28"/>
          <w:szCs w:val="28"/>
          <w:lang w:val="en-US"/>
        </w:rPr>
        <w:t>K</w:t>
      </w:r>
      <w:r w:rsidRPr="00DE6E30">
        <w:rPr>
          <w:rFonts w:ascii="Times New Roman" w:hAnsi="Times New Roman"/>
          <w:sz w:val="28"/>
          <w:szCs w:val="28"/>
        </w:rPr>
        <w:t xml:space="preserve"> «О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«Об оплате труда работников государственных учреждений Забайкальского края», в соответствии с постановлени</w:t>
      </w:r>
      <w:r>
        <w:rPr>
          <w:rFonts w:ascii="Times New Roman" w:hAnsi="Times New Roman"/>
          <w:sz w:val="28"/>
          <w:szCs w:val="28"/>
        </w:rPr>
        <w:t>ем</w:t>
      </w:r>
      <w:r w:rsidRPr="00DE6E30">
        <w:rPr>
          <w:rFonts w:ascii="Times New Roman" w:hAnsi="Times New Roman"/>
          <w:sz w:val="28"/>
          <w:szCs w:val="28"/>
        </w:rPr>
        <w:t xml:space="preserve"> Правительства Забайкальского края от 26 сентября 2024 года № 488 «Об оплате труда работников государственных учреждений Забайкальского края», постановлением Правительства Забайкальского края от 24 июля 2024 года № 368 «О мерах по повышению заработной платы отдельных категорий работников государственных учреждений Забайкальского края», приказом Министерства образования и науки Забайкальского края от 26 марта 2025 года № 15 « Об утверждении отраслевого положения об оплате труда работников системы образования Забайкальского края», приказом Министерства образования и науки Забайкальского края от 19 мая 2025 го</w:t>
      </w:r>
      <w:r>
        <w:rPr>
          <w:rFonts w:ascii="Times New Roman" w:hAnsi="Times New Roman"/>
          <w:sz w:val="28"/>
          <w:szCs w:val="28"/>
        </w:rPr>
        <w:t>д</w:t>
      </w:r>
      <w:r w:rsidRPr="00DE6E30">
        <w:rPr>
          <w:rFonts w:ascii="Times New Roman" w:hAnsi="Times New Roman"/>
          <w:sz w:val="28"/>
          <w:szCs w:val="28"/>
        </w:rPr>
        <w:t xml:space="preserve">а № 23 « О внесении изменений в приказ Министерства образования и науки Забайкальского края от 26 марта 2025 года №15 «Об утверждении отраслевого положения об оплате труда работников системы образования Забайкальского края», </w:t>
      </w:r>
      <w:r>
        <w:rPr>
          <w:rFonts w:ascii="Times New Roman" w:hAnsi="Times New Roman"/>
          <w:sz w:val="28"/>
          <w:szCs w:val="28"/>
        </w:rPr>
        <w:t xml:space="preserve">приказом Министерства образования Забайкальского края от 07 апреля 2026 года №9 «О внесении изменений в приказ Министерства образования и науки Забайкальского края от 26 марта 2025 года №15 «Об утверждении отраслевого положения об оплате труда работников системы образования Забайкальского края», приказом Министерства образования Забайкальского края от 01 сентября 2026 года № </w:t>
      </w:r>
      <w:r>
        <w:rPr>
          <w:rFonts w:ascii="Times New Roman" w:hAnsi="Times New Roman"/>
          <w:sz w:val="28"/>
          <w:szCs w:val="28"/>
        </w:rPr>
        <w:lastRenderedPageBreak/>
        <w:t xml:space="preserve">18 «О внесении изменений в приказ Министерства образования и науки Забайкальского края от 26 марта 2025 года №15 «Об утверждении отраслевого положения об оплате труда работников системы образования Забайкальского края»,  </w:t>
      </w:r>
      <w:r w:rsidRPr="00DE6E30">
        <w:rPr>
          <w:rFonts w:ascii="Times New Roman" w:hAnsi="Times New Roman"/>
          <w:sz w:val="28"/>
          <w:szCs w:val="28"/>
        </w:rPr>
        <w:t>статьей  32 Устава Петровск-Забайкальского муниципального округа Забайкальского края,</w:t>
      </w:r>
      <w:r w:rsidRPr="00DE6E3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DE6E30">
        <w:rPr>
          <w:rFonts w:ascii="Times New Roman" w:hAnsi="Times New Roman"/>
          <w:bCs/>
          <w:sz w:val="28"/>
          <w:szCs w:val="28"/>
          <w:shd w:val="clear" w:color="auto" w:fill="FFFFFF"/>
        </w:rPr>
        <w:t>пунктом 25 Положения «Об администрации Петровск-Забайкальского муниципального округа Забайкальского края», утвержденного решением Совета Петровск-Забайкальского муниципального округа от 25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октября </w:t>
      </w:r>
      <w:r w:rsidRPr="00DE6E30">
        <w:rPr>
          <w:rFonts w:ascii="Times New Roman" w:hAnsi="Times New Roman"/>
          <w:bCs/>
          <w:sz w:val="28"/>
          <w:szCs w:val="28"/>
          <w:shd w:val="clear" w:color="auto" w:fill="FFFFFF"/>
        </w:rPr>
        <w:t>2024 года № 25, а</w:t>
      </w:r>
      <w:r w:rsidRPr="00DE6E30">
        <w:rPr>
          <w:rFonts w:ascii="Times New Roman" w:hAnsi="Times New Roman"/>
          <w:color w:val="000000"/>
          <w:sz w:val="28"/>
          <w:szCs w:val="28"/>
        </w:rPr>
        <w:t xml:space="preserve">дминистрация Петровск-Забайкальского муниципального округа  </w:t>
      </w:r>
      <w:r w:rsidR="0015077A" w:rsidRPr="00DE6E30">
        <w:rPr>
          <w:rFonts w:ascii="Times New Roman" w:hAnsi="Times New Roman" w:cs="Times New Roman"/>
          <w:b/>
          <w:sz w:val="28"/>
          <w:szCs w:val="28"/>
        </w:rPr>
        <w:t>п о с т а н о в л я е т</w:t>
      </w:r>
      <w:r w:rsidR="0015077A" w:rsidRPr="00DE6E3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</w:p>
    <w:p w:rsidR="0015077A" w:rsidRDefault="00F73933" w:rsidP="00746733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E6E30">
        <w:rPr>
          <w:rFonts w:ascii="Times New Roman" w:hAnsi="Times New Roman" w:cs="Times New Roman"/>
          <w:sz w:val="28"/>
          <w:szCs w:val="28"/>
        </w:rPr>
        <w:t xml:space="preserve">      1.</w:t>
      </w:r>
      <w:r w:rsidR="00506150">
        <w:rPr>
          <w:rFonts w:ascii="Times New Roman" w:hAnsi="Times New Roman" w:cs="Times New Roman"/>
          <w:sz w:val="28"/>
          <w:szCs w:val="28"/>
        </w:rPr>
        <w:t>Внести в постановление от 26 августа 2025 года № 1155</w:t>
      </w:r>
      <w:r w:rsidR="0015077A" w:rsidRPr="00DE6E30">
        <w:rPr>
          <w:rFonts w:ascii="Times New Roman" w:hAnsi="Times New Roman" w:cs="Times New Roman"/>
          <w:sz w:val="28"/>
          <w:szCs w:val="28"/>
        </w:rPr>
        <w:t xml:space="preserve"> «Об утверждении положения об оплате труда</w:t>
      </w:r>
      <w:r w:rsidR="00506150">
        <w:rPr>
          <w:rFonts w:ascii="Times New Roman" w:hAnsi="Times New Roman" w:cs="Times New Roman"/>
          <w:sz w:val="28"/>
          <w:szCs w:val="28"/>
        </w:rPr>
        <w:t xml:space="preserve"> руководителей муниципальных образовательных организаций, расположенных на территории Петровск-Забайкальского муниципального округа, реализующих программы начального общего, основного общего, и среднего общего образования, а также руководителей образовательных организаций, реализующих программы дошкольного образования, их заместителей и главных бухгалтеров</w:t>
      </w:r>
      <w:r w:rsidR="0015077A" w:rsidRPr="00DE6E30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517880" w:rsidRDefault="00517880" w:rsidP="00746733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 Пункт 2.</w:t>
      </w:r>
      <w:r w:rsidR="005D50D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дополнить абзацам </w:t>
      </w:r>
      <w:r w:rsidR="0023329B">
        <w:rPr>
          <w:rFonts w:ascii="Times New Roman" w:hAnsi="Times New Roman" w:cs="Times New Roman"/>
          <w:sz w:val="28"/>
          <w:szCs w:val="28"/>
        </w:rPr>
        <w:t>следующего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17880" w:rsidRDefault="00517880" w:rsidP="0051788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«-надбавка за работу в сельской местности»;</w:t>
      </w:r>
    </w:p>
    <w:p w:rsidR="00517880" w:rsidRDefault="00517880" w:rsidP="00746733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1.2. Добавить </w:t>
      </w:r>
      <w:r w:rsidR="009B6325">
        <w:rPr>
          <w:rFonts w:ascii="Times New Roman" w:hAnsi="Times New Roman" w:cs="Times New Roman"/>
          <w:sz w:val="28"/>
          <w:szCs w:val="28"/>
        </w:rPr>
        <w:t>пункт 2.</w:t>
      </w:r>
      <w:r w:rsidR="005D50D7">
        <w:rPr>
          <w:rFonts w:ascii="Times New Roman" w:hAnsi="Times New Roman" w:cs="Times New Roman"/>
          <w:sz w:val="28"/>
          <w:szCs w:val="28"/>
        </w:rPr>
        <w:t>6</w:t>
      </w:r>
      <w:r w:rsidR="009B6325">
        <w:rPr>
          <w:rFonts w:ascii="Times New Roman" w:hAnsi="Times New Roman" w:cs="Times New Roman"/>
          <w:sz w:val="28"/>
          <w:szCs w:val="28"/>
        </w:rPr>
        <w:t>.</w:t>
      </w:r>
      <w:r w:rsidR="005D50D7">
        <w:rPr>
          <w:rFonts w:ascii="Times New Roman" w:hAnsi="Times New Roman" w:cs="Times New Roman"/>
          <w:sz w:val="28"/>
          <w:szCs w:val="28"/>
        </w:rPr>
        <w:t>5</w:t>
      </w:r>
      <w:r w:rsidR="009B6325">
        <w:rPr>
          <w:rFonts w:ascii="Times New Roman" w:hAnsi="Times New Roman" w:cs="Times New Roman"/>
          <w:sz w:val="28"/>
          <w:szCs w:val="28"/>
        </w:rPr>
        <w:t>.:</w:t>
      </w:r>
    </w:p>
    <w:p w:rsidR="009B6325" w:rsidRDefault="009B6325" w:rsidP="009B6325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</w:t>
      </w:r>
      <w:r w:rsidR="0023329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  <w:bookmarkStart w:id="1" w:name="_GoBack"/>
      <w:bookmarkEnd w:id="1"/>
      <w:r w:rsidR="0023329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 Надбавка за работу в сельской местности:</w:t>
      </w:r>
    </w:p>
    <w:p w:rsidR="009B6325" w:rsidRPr="009B6325" w:rsidRDefault="009B6325" w:rsidP="009B6325">
      <w:pPr>
        <w:tabs>
          <w:tab w:val="left" w:pos="709"/>
        </w:tabs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Надбавка за работу в сельской местности устанавливается в размере 25 процентов от оклада (должностного оклада), рассчитанного пропорционально отработанному времени.».</w:t>
      </w:r>
    </w:p>
    <w:p w:rsidR="003F75F3" w:rsidRDefault="00506150" w:rsidP="003F75F3">
      <w:pPr>
        <w:tabs>
          <w:tab w:val="left" w:pos="709"/>
        </w:tabs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7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F75F3" w:rsidRPr="003F75F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75F3">
        <w:rPr>
          <w:rFonts w:ascii="Times New Roman" w:hAnsi="Times New Roman"/>
          <w:color w:val="000000"/>
          <w:sz w:val="28"/>
          <w:szCs w:val="28"/>
        </w:rPr>
        <w:t>Настоящее постановление опубликовать в информационно-телекоммуникационной сети «Интернет» (https://petrovskayanov.ru, зарегистрировано Федеральной службой по надзору в сфере связи, информационных технологий и массовых коммуникаций, регистрация в качестве сетевого издания: Эл № ФС77-88847 от 13.12.2024) и  обнародовать  на официальном сайте муниципального округа в информационно-телекоммуникационной сети «Интернет» по адресу: https://petzab.gosuslugi.ru.</w:t>
      </w:r>
    </w:p>
    <w:p w:rsidR="00517880" w:rsidRDefault="00517880" w:rsidP="00517880">
      <w:pPr>
        <w:tabs>
          <w:tab w:val="left" w:pos="709"/>
        </w:tabs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Pr="00DE6E30">
        <w:rPr>
          <w:rFonts w:ascii="Times New Roman" w:eastAsia="Times New Roman" w:hAnsi="Times New Roman"/>
          <w:sz w:val="28"/>
          <w:szCs w:val="28"/>
        </w:rPr>
        <w:t>. Нас</w:t>
      </w:r>
      <w:r>
        <w:rPr>
          <w:rFonts w:ascii="Times New Roman" w:eastAsia="Times New Roman" w:hAnsi="Times New Roman"/>
          <w:sz w:val="28"/>
          <w:szCs w:val="28"/>
        </w:rPr>
        <w:t>тоящее постановление вступает в силу на следующий день после дня его официального опубликования</w:t>
      </w:r>
      <w:r w:rsidR="0023329B">
        <w:rPr>
          <w:rFonts w:ascii="Times New Roman" w:eastAsia="Times New Roman" w:hAnsi="Times New Roman"/>
          <w:sz w:val="28"/>
          <w:szCs w:val="28"/>
        </w:rPr>
        <w:t>.</w:t>
      </w:r>
    </w:p>
    <w:p w:rsidR="00517880" w:rsidRPr="00DE6E30" w:rsidRDefault="00517880" w:rsidP="00517880">
      <w:pPr>
        <w:tabs>
          <w:tab w:val="left" w:pos="709"/>
        </w:tabs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Pr="00DE6E30">
        <w:rPr>
          <w:rFonts w:ascii="Times New Roman" w:eastAsia="Times New Roman" w:hAnsi="Times New Roman"/>
          <w:sz w:val="28"/>
          <w:szCs w:val="28"/>
        </w:rPr>
        <w:t>.Контроль за исполнением настоящего постановления возложить на А.А.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DE6E30">
        <w:rPr>
          <w:rFonts w:ascii="Times New Roman" w:eastAsia="Times New Roman" w:hAnsi="Times New Roman"/>
          <w:sz w:val="28"/>
          <w:szCs w:val="28"/>
        </w:rPr>
        <w:t>Садохину, заместителя главы Петровск-Забайкальского муниципального округа по социальным вопросам и работе с общественными объединениями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517880" w:rsidRDefault="00517880" w:rsidP="00517880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7880" w:rsidRDefault="00517880" w:rsidP="00517880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7880" w:rsidRDefault="00517880" w:rsidP="0051788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7880" w:rsidRPr="00DE6E30" w:rsidRDefault="003F75F3" w:rsidP="0051788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И.о. г</w:t>
      </w:r>
      <w:r w:rsidR="00517880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5178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17880" w:rsidRPr="00DE6E30">
        <w:rPr>
          <w:rFonts w:ascii="Times New Roman" w:eastAsia="Times New Roman" w:hAnsi="Times New Roman"/>
          <w:sz w:val="28"/>
          <w:szCs w:val="28"/>
          <w:lang w:eastAsia="ru-RU"/>
        </w:rPr>
        <w:t xml:space="preserve">Петровск-Забайкальского                                </w:t>
      </w:r>
      <w:r w:rsidR="0051788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</w:p>
    <w:p w:rsidR="0015077A" w:rsidRPr="006E2192" w:rsidRDefault="00517880" w:rsidP="003F7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6E30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3F75F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9B6325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3F75F3">
        <w:rPr>
          <w:rFonts w:ascii="Times New Roman" w:eastAsia="Times New Roman" w:hAnsi="Times New Roman"/>
          <w:sz w:val="28"/>
          <w:szCs w:val="28"/>
          <w:lang w:eastAsia="ru-RU"/>
        </w:rPr>
        <w:t xml:space="preserve">Л.Г. </w:t>
      </w:r>
      <w:bookmarkEnd w:id="0"/>
      <w:r w:rsidR="003F75F3">
        <w:rPr>
          <w:rFonts w:ascii="Times New Roman" w:eastAsia="Times New Roman" w:hAnsi="Times New Roman"/>
          <w:sz w:val="28"/>
          <w:szCs w:val="28"/>
          <w:lang w:eastAsia="ru-RU"/>
        </w:rPr>
        <w:t>Панова</w:t>
      </w:r>
    </w:p>
    <w:sectPr w:rsidR="0015077A" w:rsidRPr="006E2192" w:rsidSect="00C86A99">
      <w:headerReference w:type="default" r:id="rId7"/>
      <w:headerReference w:type="first" r:id="rId8"/>
      <w:pgSz w:w="11906" w:h="16838"/>
      <w:pgMar w:top="1134" w:right="9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1D39" w:rsidRDefault="00DD1D39" w:rsidP="006E2192">
      <w:pPr>
        <w:spacing w:after="0" w:line="240" w:lineRule="auto"/>
      </w:pPr>
      <w:r>
        <w:separator/>
      </w:r>
    </w:p>
  </w:endnote>
  <w:endnote w:type="continuationSeparator" w:id="1">
    <w:p w:rsidR="00DD1D39" w:rsidRDefault="00DD1D39" w:rsidP="006E2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1D39" w:rsidRDefault="00DD1D39" w:rsidP="006E2192">
      <w:pPr>
        <w:spacing w:after="0" w:line="240" w:lineRule="auto"/>
      </w:pPr>
      <w:r>
        <w:separator/>
      </w:r>
    </w:p>
  </w:footnote>
  <w:footnote w:type="continuationSeparator" w:id="1">
    <w:p w:rsidR="00DD1D39" w:rsidRDefault="00DD1D39" w:rsidP="006E2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12" w:rsidRDefault="00DD1D39">
    <w:pPr>
      <w:pStyle w:val="a5"/>
      <w:framePr w:w="11817" w:h="144" w:wrap="none" w:vAnchor="text" w:hAnchor="page" w:x="45" w:y="673"/>
      <w:shd w:val="clear" w:color="auto" w:fill="auto"/>
      <w:ind w:left="666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733" w:rsidRDefault="00746733">
    <w:pPr>
      <w:pStyle w:val="a6"/>
    </w:pPr>
  </w:p>
  <w:p w:rsidR="00746733" w:rsidRDefault="0074673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0000008"/>
    <w:lvl w:ilvl="0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B"/>
    <w:multiLevelType w:val="multilevel"/>
    <w:tmpl w:val="0000000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2">
    <w:nsid w:val="00000011"/>
    <w:multiLevelType w:val="multilevel"/>
    <w:tmpl w:val="00000010"/>
    <w:lvl w:ilvl="0">
      <w:start w:val="7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23"/>
    <w:multiLevelType w:val="multilevel"/>
    <w:tmpl w:val="00000022"/>
    <w:lvl w:ilvl="0">
      <w:start w:val="1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6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6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6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6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6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6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1F680D62"/>
    <w:multiLevelType w:val="hybridMultilevel"/>
    <w:tmpl w:val="1B607B32"/>
    <w:lvl w:ilvl="0" w:tplc="83FCC06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2A9F5B52"/>
    <w:multiLevelType w:val="hybridMultilevel"/>
    <w:tmpl w:val="9D2AEEFC"/>
    <w:lvl w:ilvl="0" w:tplc="1D828D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3CEC609E"/>
    <w:multiLevelType w:val="multilevel"/>
    <w:tmpl w:val="9F10C606"/>
    <w:lvl w:ilvl="0">
      <w:start w:val="2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81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90" w:hanging="810"/>
      </w:pPr>
      <w:rPr>
        <w:rFonts w:hint="default"/>
      </w:rPr>
    </w:lvl>
    <w:lvl w:ilvl="3">
      <w:start w:val="6"/>
      <w:numFmt w:val="decimal"/>
      <w:lvlText w:val="%1.%2.%3.%4"/>
      <w:lvlJc w:val="left"/>
      <w:pPr>
        <w:ind w:left="1800" w:hanging="1080"/>
      </w:pPr>
      <w:rPr>
        <w:rFonts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2160"/>
      </w:pPr>
      <w:rPr>
        <w:rFonts w:hint="default"/>
      </w:rPr>
    </w:lvl>
  </w:abstractNum>
  <w:abstractNum w:abstractNumId="7">
    <w:nsid w:val="7B80374E"/>
    <w:multiLevelType w:val="hybridMultilevel"/>
    <w:tmpl w:val="8B7EEA76"/>
    <w:lvl w:ilvl="0" w:tplc="31282B74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4513"/>
    <w:rsid w:val="000C6B93"/>
    <w:rsid w:val="000E7736"/>
    <w:rsid w:val="0015077A"/>
    <w:rsid w:val="001A2931"/>
    <w:rsid w:val="001D4074"/>
    <w:rsid w:val="002308B8"/>
    <w:rsid w:val="0023329B"/>
    <w:rsid w:val="00236CBF"/>
    <w:rsid w:val="003206E7"/>
    <w:rsid w:val="003E4382"/>
    <w:rsid w:val="003F75F3"/>
    <w:rsid w:val="004438A1"/>
    <w:rsid w:val="004A2F4D"/>
    <w:rsid w:val="004A56F6"/>
    <w:rsid w:val="004C4FA5"/>
    <w:rsid w:val="005009D3"/>
    <w:rsid w:val="00506150"/>
    <w:rsid w:val="00517880"/>
    <w:rsid w:val="00543994"/>
    <w:rsid w:val="005D50D7"/>
    <w:rsid w:val="006C4720"/>
    <w:rsid w:val="006C6D74"/>
    <w:rsid w:val="006D6D01"/>
    <w:rsid w:val="006E2192"/>
    <w:rsid w:val="00746733"/>
    <w:rsid w:val="007537A0"/>
    <w:rsid w:val="007E5896"/>
    <w:rsid w:val="007F27D7"/>
    <w:rsid w:val="0080471C"/>
    <w:rsid w:val="0084662E"/>
    <w:rsid w:val="00961B67"/>
    <w:rsid w:val="009B6325"/>
    <w:rsid w:val="00A02552"/>
    <w:rsid w:val="00A81B31"/>
    <w:rsid w:val="00AB76D3"/>
    <w:rsid w:val="00AE4513"/>
    <w:rsid w:val="00BB1AA8"/>
    <w:rsid w:val="00BE3F66"/>
    <w:rsid w:val="00C86A99"/>
    <w:rsid w:val="00D54617"/>
    <w:rsid w:val="00D71E62"/>
    <w:rsid w:val="00DB6659"/>
    <w:rsid w:val="00DD1D39"/>
    <w:rsid w:val="00DE6E30"/>
    <w:rsid w:val="00DF5BB1"/>
    <w:rsid w:val="00F02232"/>
    <w:rsid w:val="00F23C8D"/>
    <w:rsid w:val="00F73933"/>
    <w:rsid w:val="00F86509"/>
    <w:rsid w:val="00FA0A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077A"/>
    <w:pPr>
      <w:ind w:left="720"/>
      <w:contextualSpacing/>
    </w:pPr>
  </w:style>
  <w:style w:type="character" w:customStyle="1" w:styleId="a4">
    <w:name w:val="Колонтитул_"/>
    <w:basedOn w:val="a0"/>
    <w:link w:val="a5"/>
    <w:uiPriority w:val="99"/>
    <w:locked/>
    <w:rsid w:val="0015077A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5">
    <w:name w:val="Колонтитул"/>
    <w:basedOn w:val="a"/>
    <w:link w:val="a4"/>
    <w:uiPriority w:val="99"/>
    <w:rsid w:val="0015077A"/>
    <w:pPr>
      <w:shd w:val="clear" w:color="auto" w:fill="FFFFFF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E21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E2192"/>
  </w:style>
  <w:style w:type="paragraph" w:styleId="a8">
    <w:name w:val="footer"/>
    <w:basedOn w:val="a"/>
    <w:link w:val="a9"/>
    <w:uiPriority w:val="99"/>
    <w:unhideWhenUsed/>
    <w:rsid w:val="006E21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E2192"/>
  </w:style>
  <w:style w:type="paragraph" w:styleId="aa">
    <w:name w:val="Balloon Text"/>
    <w:basedOn w:val="a"/>
    <w:link w:val="ab"/>
    <w:uiPriority w:val="99"/>
    <w:semiHidden/>
    <w:unhideWhenUsed/>
    <w:rsid w:val="00C86A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86A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8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vkflqEWtLlbgWK6BhugkKPUQYsIQA6GGig5zFkvnx2w=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dyYig3ESpoYt+WmaZWwqjdRJtZACx4weHAqiSdI4k0WGU8CMGKUWooVqmHCo2nDN
zg7xniCIuC2vM4U/wnGfxg==</SignatureValue>
  <KeyInfo>
    <X509Data>
      <X509Certificate>MIILHTCCCsqgAwIBAgIQEKeMA0NDzcmgJ1HVKTMtWzAKBggqhQMHAQEDAjCCAWsx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tSDQutCw0LfQvdCw0YfQtdC50YHRgtCy0L4wHhcNMjYwMzE2MDEyNDA2WhcNMjcw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PzY2wA+GIPi9MB0GA1UdDgQWBBRRH4wespX/Ic8Z79fqZQ3BC6ca2TCCAXYGA1Ud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ADDlGoQZ9k4kzUhhel/dT3+f6EGZUfKsZHyS2EagWXGuPtUjE54/7Ul4U20KFumC
8/bOZT785w7UTB8nJs6hEsk=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FEbU6Cpz8IlglEUVMzMCKvlNjMI=</DigestValue>
      </Reference>
      <Reference URI="/word/document.xml?ContentType=application/vnd.openxmlformats-officedocument.wordprocessingml.document.main+xml">
        <DigestMethod Algorithm="http://www.w3.org/2000/09/xmldsig#sha1"/>
        <DigestValue>338oIUxGltLtnZ6CTr0BQpSJi+g=</DigestValue>
      </Reference>
      <Reference URI="/word/endnotes.xml?ContentType=application/vnd.openxmlformats-officedocument.wordprocessingml.endnotes+xml">
        <DigestMethod Algorithm="http://www.w3.org/2000/09/xmldsig#sha1"/>
        <DigestValue>quv3yF/0KTGizSuJ5lixPjZKGTk=</DigestValue>
      </Reference>
      <Reference URI="/word/fontTable.xml?ContentType=application/vnd.openxmlformats-officedocument.wordprocessingml.fontTable+xml">
        <DigestMethod Algorithm="http://www.w3.org/2000/09/xmldsig#sha1"/>
        <DigestValue>f6gr3yxdflzC8LA8+aL2ubviABM=</DigestValue>
      </Reference>
      <Reference URI="/word/footnotes.xml?ContentType=application/vnd.openxmlformats-officedocument.wordprocessingml.footnotes+xml">
        <DigestMethod Algorithm="http://www.w3.org/2000/09/xmldsig#sha1"/>
        <DigestValue>YxsVrs/6oDSQ63Vrk0B7EwNRZ0s=</DigestValue>
      </Reference>
      <Reference URI="/word/header1.xml?ContentType=application/vnd.openxmlformats-officedocument.wordprocessingml.header+xml">
        <DigestMethod Algorithm="http://www.w3.org/2000/09/xmldsig#sha1"/>
        <DigestValue>EReBqgagCVbXLX2MRurGnA0ugZM=</DigestValue>
      </Reference>
      <Reference URI="/word/header2.xml?ContentType=application/vnd.openxmlformats-officedocument.wordprocessingml.header+xml">
        <DigestMethod Algorithm="http://www.w3.org/2000/09/xmldsig#sha1"/>
        <DigestValue>7XEK32N5e7flICLeTbXkcF1nj/M=</DigestValue>
      </Reference>
      <Reference URI="/word/numbering.xml?ContentType=application/vnd.openxmlformats-officedocument.wordprocessingml.numbering+xml">
        <DigestMethod Algorithm="http://www.w3.org/2000/09/xmldsig#sha1"/>
        <DigestValue>rw9GIqLE+/sjzyjXUPovqgM5jwg=</DigestValue>
      </Reference>
      <Reference URI="/word/settings.xml?ContentType=application/vnd.openxmlformats-officedocument.wordprocessingml.settings+xml">
        <DigestMethod Algorithm="http://www.w3.org/2000/09/xmldsig#sha1"/>
        <DigestValue>pNkEhOwYFInKrYRJ/31rlkOnGAY=</DigestValue>
      </Reference>
      <Reference URI="/word/styles.xml?ContentType=application/vnd.openxmlformats-officedocument.wordprocessingml.styles+xml">
        <DigestMethod Algorithm="http://www.w3.org/2000/09/xmldsig#sha1"/>
        <DigestValue>7VCH+8DMFe5d1tC0DIQFzj0URVI=</DigestValue>
      </Reference>
      <Reference URI="/word/theme/theme1.xml?ContentType=application/vnd.openxmlformats-officedocument.theme+xml">
        <DigestMethod Algorithm="http://www.w3.org/2000/09/xmldsig#sha1"/>
        <DigestValue>PRPJtlCdj0bM79FGu6c5VWkerr4=</DigestValue>
      </Reference>
      <Reference URI="/word/webSettings.xml?ContentType=application/vnd.openxmlformats-officedocument.wordprocessingml.webSettings+xml">
        <DigestMethod Algorithm="http://www.w3.org/2000/09/xmldsig#sha1"/>
        <DigestValue>Zw1DFaYf/E265yImnXTMmavhx2E=</DigestValue>
      </Reference>
    </Manifest>
    <SignatureProperties>
      <SignatureProperty Id="idSignatureTime" Target="#idPackageSignature">
        <mdssi:SignatureTime>
          <mdssi:Format>YYYY-MM-DDThh:mm:ssTZD</mdssi:Format>
          <mdssi:Value>2026-09-24T01:18:26Z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Admin</cp:lastModifiedBy>
  <cp:revision>2</cp:revision>
  <cp:lastPrinted>2026-09-24T01:18:00Z</cp:lastPrinted>
  <dcterms:created xsi:type="dcterms:W3CDTF">2026-09-24T01:18:00Z</dcterms:created>
  <dcterms:modified xsi:type="dcterms:W3CDTF">2026-09-24T01:18:00Z</dcterms:modified>
</cp:coreProperties>
</file>