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FC1" w:rsidRDefault="00FC110C" w:rsidP="00A76A29">
      <w:pPr>
        <w:spacing w:after="0" w:line="240" w:lineRule="auto"/>
        <w:ind w:left="567" w:right="-142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C11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СОВЕТ ПЕТРОВСК-ЗАБАЙКАЛЬСКОГО МУНИЦИПАЛЬНОГО ОКРУГА </w:t>
      </w:r>
    </w:p>
    <w:p w:rsidR="006D1161" w:rsidRPr="00FC110C" w:rsidRDefault="00FC110C" w:rsidP="00A76A29">
      <w:pPr>
        <w:spacing w:after="0" w:line="240" w:lineRule="auto"/>
        <w:ind w:left="567" w:right="-142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C11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ЗАБАЙКАЛЬСКОГО КРАЯ</w:t>
      </w:r>
    </w:p>
    <w:p w:rsidR="006D1161" w:rsidRPr="00053E10" w:rsidRDefault="006D1161" w:rsidP="00A76A29">
      <w:pPr>
        <w:spacing w:after="0" w:line="240" w:lineRule="auto"/>
        <w:ind w:left="567" w:right="-142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D1161" w:rsidRDefault="006D1161" w:rsidP="00A76A29">
      <w:pPr>
        <w:keepNext/>
        <w:spacing w:after="0" w:line="240" w:lineRule="auto"/>
        <w:ind w:left="567" w:right="-142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053E1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РЕШЕНИЕ</w:t>
      </w:r>
    </w:p>
    <w:p w:rsidR="00492ED9" w:rsidRPr="00492ED9" w:rsidRDefault="00492ED9" w:rsidP="00AF3514">
      <w:pPr>
        <w:keepNext/>
        <w:spacing w:after="0" w:line="240" w:lineRule="auto"/>
        <w:ind w:left="567" w:right="-142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1161" w:rsidRPr="00855FC1" w:rsidRDefault="00855FC1" w:rsidP="00855FC1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855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26 сентября </w:t>
      </w:r>
      <w:r w:rsidR="00A93A39" w:rsidRPr="00855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 г.</w:t>
      </w:r>
      <w:r w:rsidR="00C926A6" w:rsidRPr="00855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55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="00C926A6" w:rsidRPr="00855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A76A29" w:rsidRPr="00855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C66FD1" w:rsidRPr="00855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C66FD1" w:rsidRPr="00855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A76A29" w:rsidRPr="00855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C66FD1" w:rsidRPr="00855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855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161</w:t>
      </w:r>
      <w:r w:rsidR="00C66FD1" w:rsidRPr="00855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D1161" w:rsidRPr="00053E10" w:rsidRDefault="006D1161" w:rsidP="00A76A29">
      <w:pPr>
        <w:spacing w:after="0" w:line="240" w:lineRule="auto"/>
        <w:ind w:left="567" w:right="-14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>г. П–Забайкальский</w:t>
      </w:r>
    </w:p>
    <w:p w:rsidR="006D1161" w:rsidRPr="00053E10" w:rsidRDefault="006D1161" w:rsidP="00A76A29">
      <w:pPr>
        <w:spacing w:after="0" w:line="240" w:lineRule="auto"/>
        <w:ind w:left="567" w:right="-14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1161" w:rsidRPr="00053E10" w:rsidRDefault="000A62AD" w:rsidP="00A76A29">
      <w:pPr>
        <w:spacing w:after="0" w:line="240" w:lineRule="auto"/>
        <w:ind w:left="567" w:right="-14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53E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принятии к сведению отчета</w:t>
      </w:r>
      <w:r w:rsidR="006D1161" w:rsidRPr="00053E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об исполнении бюджета </w:t>
      </w:r>
      <w:r w:rsidR="00EC78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Петровск-Забайкальского муниципального округа Забайкальского края </w:t>
      </w:r>
      <w:r w:rsidR="006D1161" w:rsidRPr="00053E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 </w:t>
      </w:r>
      <w:r w:rsidR="00C66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первое полугодие </w:t>
      </w:r>
      <w:r w:rsidR="00EC78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2025</w:t>
      </w:r>
      <w:r w:rsidR="006D1161" w:rsidRPr="00053E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года</w:t>
      </w:r>
    </w:p>
    <w:p w:rsidR="006D1161" w:rsidRPr="00053E10" w:rsidRDefault="006D1161" w:rsidP="00A76A29">
      <w:pPr>
        <w:spacing w:after="0" w:line="240" w:lineRule="auto"/>
        <w:ind w:left="567" w:right="-14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1161" w:rsidRPr="00053E10" w:rsidRDefault="006D1161" w:rsidP="00A76A29">
      <w:pPr>
        <w:spacing w:after="0" w:line="240" w:lineRule="auto"/>
        <w:ind w:left="567" w:righ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Рассмотрев представленный Администрацией</w:t>
      </w:r>
      <w:r w:rsidR="00EC784D" w:rsidRPr="00E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8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>, отчет об исполнении бюджета</w:t>
      </w:r>
      <w:r w:rsidR="00EC784D" w:rsidRPr="00E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8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="00EC784D" w:rsidRPr="009E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C66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полугодие</w:t>
      </w:r>
      <w:r w:rsidR="00E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EC784D" w:rsidRPr="009E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ода, руководствуясь </w:t>
      </w:r>
      <w:r w:rsidR="00EC784D"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Уставом </w:t>
      </w:r>
      <w:r w:rsidR="00EC784D">
        <w:rPr>
          <w:rFonts w:ascii="Times New Roman" w:eastAsia="Times New Roman" w:hAnsi="Times New Roman" w:cs="Times New Roman"/>
          <w:sz w:val="28"/>
          <w:szCs w:val="24"/>
          <w:lang w:eastAsia="ru-RU"/>
        </w:rPr>
        <w:t>Петровск-Забайкальского муниципального округа Забайкальского края</w:t>
      </w:r>
      <w:r w:rsidR="00EC784D" w:rsidRPr="009E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«О бюджетном процессе </w:t>
      </w:r>
      <w:r w:rsidR="00EC78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Петровск-Забайкальском муниципальном округе Забайкальского края</w:t>
      </w:r>
      <w:r w:rsidR="00EC784D" w:rsidRPr="009E013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принятым решением</w:t>
      </w:r>
      <w:r w:rsidR="00EC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Петровск-Забайкальского муниципального округа Забайкальского края от 29.11.2024 г.  № 37</w:t>
      </w:r>
      <w:r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C110C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 Петровск-Забайкальского муниципального округа Забайкальского края</w:t>
      </w:r>
      <w:r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C11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</w:t>
      </w:r>
      <w:r w:rsidRPr="00053E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6D1161" w:rsidRPr="00053E10" w:rsidRDefault="006D1161" w:rsidP="00A76A29">
      <w:pPr>
        <w:spacing w:after="0" w:line="240" w:lineRule="auto"/>
        <w:ind w:left="567" w:righ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1161" w:rsidRPr="00722AF6" w:rsidRDefault="006D1161" w:rsidP="00A76A29">
      <w:pPr>
        <w:numPr>
          <w:ilvl w:val="0"/>
          <w:numId w:val="2"/>
        </w:numPr>
        <w:spacing w:after="0" w:line="240" w:lineRule="auto"/>
        <w:ind w:left="567" w:right="-142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2A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Принять к сведению отчет об исполнении бюджета </w:t>
      </w:r>
      <w:r w:rsidR="00722AF6" w:rsidRPr="00722A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Петровск-Забайкальского муниципального округа </w:t>
      </w:r>
      <w:r w:rsidRPr="00722A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</w:t>
      </w:r>
      <w:r w:rsidR="00C66FD1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первое полугодие</w:t>
      </w:r>
      <w:r w:rsidRPr="0072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AF6" w:rsidRPr="00722AF6">
        <w:rPr>
          <w:rFonts w:ascii="Times New Roman" w:eastAsia="Times New Roman" w:hAnsi="Times New Roman" w:cs="Times New Roman"/>
          <w:sz w:val="28"/>
          <w:szCs w:val="24"/>
          <w:lang w:eastAsia="ru-RU"/>
        </w:rPr>
        <w:t>2025</w:t>
      </w:r>
      <w:r w:rsidR="004E2063" w:rsidRPr="00722A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22A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года, утвержденный Постановлением Администрации </w:t>
      </w:r>
      <w:r w:rsidR="00722AF6" w:rsidRPr="00722A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Петровск-Забайкальского муниципального округа </w:t>
      </w:r>
      <w:r w:rsidRPr="00A93A39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915E3B" w:rsidRPr="00A93A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6FD1">
        <w:rPr>
          <w:rFonts w:ascii="Times New Roman" w:eastAsia="Times New Roman" w:hAnsi="Times New Roman" w:cs="Times New Roman"/>
          <w:sz w:val="28"/>
          <w:szCs w:val="24"/>
          <w:lang w:eastAsia="ru-RU"/>
        </w:rPr>
        <w:t>1020</w:t>
      </w:r>
      <w:r w:rsidR="00915E3B" w:rsidRPr="00A93A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93A39" w:rsidRPr="00A93A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C66FD1">
        <w:rPr>
          <w:rFonts w:ascii="Times New Roman" w:eastAsia="Times New Roman" w:hAnsi="Times New Roman" w:cs="Times New Roman"/>
          <w:sz w:val="28"/>
          <w:szCs w:val="24"/>
          <w:lang w:eastAsia="ru-RU"/>
        </w:rPr>
        <w:t>25.07</w:t>
      </w:r>
      <w:r w:rsidR="00A93A39" w:rsidRPr="00A93A39">
        <w:rPr>
          <w:rFonts w:ascii="Times New Roman" w:eastAsia="Times New Roman" w:hAnsi="Times New Roman" w:cs="Times New Roman"/>
          <w:sz w:val="28"/>
          <w:szCs w:val="24"/>
          <w:lang w:eastAsia="ru-RU"/>
        </w:rPr>
        <w:t>.2025</w:t>
      </w:r>
      <w:r w:rsidRPr="00A93A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года;</w:t>
      </w:r>
    </w:p>
    <w:p w:rsidR="006D1161" w:rsidRPr="00722AF6" w:rsidRDefault="006D1161" w:rsidP="00A76A29">
      <w:pPr>
        <w:pStyle w:val="a3"/>
        <w:numPr>
          <w:ilvl w:val="0"/>
          <w:numId w:val="2"/>
        </w:numPr>
        <w:spacing w:after="0" w:line="240" w:lineRule="auto"/>
        <w:ind w:left="567" w:right="-142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2A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</w:t>
      </w:r>
      <w:r w:rsidR="0023056F" w:rsidRPr="00722AF6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 разместить</w:t>
      </w:r>
      <w:r w:rsidR="005F4910" w:rsidRPr="00722A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официальном сайте администрации</w:t>
      </w:r>
      <w:r w:rsidR="00722AF6" w:rsidRPr="00722A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Петровск-Забайкальского муниципального округа</w:t>
      </w:r>
      <w:r w:rsidR="005F4910" w:rsidRPr="00722A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информационно-телекоммуникационной сети «Интернет».</w:t>
      </w:r>
    </w:p>
    <w:p w:rsidR="006D1161" w:rsidRDefault="006D1161" w:rsidP="00A76A29">
      <w:pPr>
        <w:spacing w:after="0" w:line="240" w:lineRule="auto"/>
        <w:ind w:left="567" w:right="-142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492ED9" w:rsidRDefault="00492ED9" w:rsidP="00A76A29">
      <w:pPr>
        <w:spacing w:after="0" w:line="240" w:lineRule="auto"/>
        <w:ind w:left="567" w:right="-142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492ED9" w:rsidRPr="00856AC8" w:rsidRDefault="00492ED9" w:rsidP="00A76A29">
      <w:pPr>
        <w:spacing w:after="0" w:line="240" w:lineRule="auto"/>
        <w:ind w:left="567" w:right="-142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C66FD1" w:rsidRPr="00C66FD1" w:rsidRDefault="00C66FD1" w:rsidP="00C66FD1">
      <w:pPr>
        <w:spacing w:after="0" w:line="240" w:lineRule="auto"/>
        <w:ind w:right="-142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    </w:t>
      </w:r>
      <w:r w:rsidR="00855FC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Глава</w:t>
      </w:r>
      <w:r w:rsidRPr="00C66FD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Петровск-Забайкальского</w:t>
      </w:r>
    </w:p>
    <w:p w:rsidR="00C66FD1" w:rsidRPr="00C66FD1" w:rsidRDefault="00C66FD1" w:rsidP="00C66FD1">
      <w:pPr>
        <w:spacing w:after="0" w:line="240" w:lineRule="auto"/>
        <w:ind w:right="-142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    </w:t>
      </w:r>
      <w:r w:rsidRPr="00C66FD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муниципального округа                                           </w:t>
      </w:r>
      <w:r w:rsidR="00855FC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                                     </w:t>
      </w:r>
      <w:proofErr w:type="spellStart"/>
      <w:r w:rsidR="00855FC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Н.В.Горюнов</w:t>
      </w:r>
      <w:proofErr w:type="spellEnd"/>
      <w:r w:rsidRPr="00C66FD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                         </w:t>
      </w:r>
    </w:p>
    <w:p w:rsidR="003F72E2" w:rsidRDefault="003F72E2" w:rsidP="00C66FD1">
      <w:pPr>
        <w:spacing w:after="0" w:line="240" w:lineRule="auto"/>
        <w:ind w:right="-142"/>
      </w:pPr>
    </w:p>
    <w:p w:rsidR="003F72E2" w:rsidRDefault="003F72E2" w:rsidP="003F72E2">
      <w:pPr>
        <w:ind w:right="-142"/>
        <w:jc w:val="center"/>
      </w:pPr>
    </w:p>
    <w:p w:rsidR="00C66FD1" w:rsidRDefault="00C66FD1" w:rsidP="003F72E2">
      <w:pPr>
        <w:ind w:right="-142"/>
        <w:jc w:val="center"/>
      </w:pPr>
    </w:p>
    <w:p w:rsidR="003F72E2" w:rsidRDefault="003F72E2" w:rsidP="003F72E2">
      <w:pPr>
        <w:ind w:left="142" w:right="-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55FC1" w:rsidRDefault="00855FC1" w:rsidP="003F72E2">
      <w:pPr>
        <w:ind w:left="142" w:right="-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55FC1" w:rsidRDefault="00855FC1" w:rsidP="003F72E2">
      <w:pPr>
        <w:ind w:left="142" w:right="-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3799F" w:rsidRDefault="003F72E2" w:rsidP="003F72E2">
      <w:pPr>
        <w:spacing w:after="0" w:line="257" w:lineRule="auto"/>
        <w:ind w:left="142" w:right="-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АДМИНИСТРАЦИЯ ПЕТРОВСК-ЗАБАЙКАЛЬСКОГО</w:t>
      </w:r>
    </w:p>
    <w:p w:rsidR="0001293D" w:rsidRDefault="00200F8B" w:rsidP="003F72E2">
      <w:pPr>
        <w:spacing w:after="0" w:line="257" w:lineRule="auto"/>
        <w:ind w:left="142" w:right="-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МУНИЦИПАЛЬНОГО ОКР</w:t>
      </w:r>
      <w:r w:rsidR="003F72E2">
        <w:rPr>
          <w:rFonts w:ascii="Times New Roman" w:hAnsi="Times New Roman" w:cs="Times New Roman"/>
          <w:b/>
          <w:bCs/>
          <w:sz w:val="36"/>
          <w:szCs w:val="36"/>
        </w:rPr>
        <w:t>УГА</w:t>
      </w:r>
    </w:p>
    <w:p w:rsidR="00855FC1" w:rsidRDefault="00855FC1" w:rsidP="00A76A29">
      <w:pPr>
        <w:spacing w:after="0" w:line="240" w:lineRule="auto"/>
        <w:ind w:left="567" w:right="-142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1293D" w:rsidRPr="009E0135" w:rsidRDefault="0001293D" w:rsidP="00A76A29">
      <w:pPr>
        <w:spacing w:after="0" w:line="240" w:lineRule="auto"/>
        <w:ind w:left="567" w:right="-142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9E013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01293D" w:rsidRDefault="0001293D" w:rsidP="00A76A29">
      <w:pPr>
        <w:spacing w:after="0" w:line="240" w:lineRule="auto"/>
        <w:ind w:left="567" w:righ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A39" w:rsidRDefault="00A93A39" w:rsidP="00A76A29">
      <w:pPr>
        <w:spacing w:after="0" w:line="240" w:lineRule="auto"/>
        <w:ind w:left="567" w:righ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FD1" w:rsidRPr="00C66FD1" w:rsidRDefault="00C66FD1" w:rsidP="00C66FD1">
      <w:pPr>
        <w:spacing w:after="0" w:line="240" w:lineRule="auto"/>
        <w:ind w:left="567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="002776BB" w:rsidRPr="00C66FD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2025</w:t>
      </w:r>
      <w:r w:rsidRPr="00C6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                                                          </w:t>
      </w:r>
      <w:r w:rsidR="0085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10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6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2776BB" w:rsidRPr="00C66FD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1020</w:t>
      </w:r>
    </w:p>
    <w:p w:rsidR="00C66FD1" w:rsidRPr="00C66FD1" w:rsidRDefault="00C66FD1" w:rsidP="00C66FD1">
      <w:pPr>
        <w:spacing w:after="0" w:line="240" w:lineRule="auto"/>
        <w:ind w:left="567"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Петровск-Забайкальский</w:t>
      </w:r>
    </w:p>
    <w:p w:rsidR="00C66FD1" w:rsidRPr="00C66FD1" w:rsidRDefault="00C66FD1" w:rsidP="00C66FD1">
      <w:pPr>
        <w:spacing w:after="0" w:line="240" w:lineRule="auto"/>
        <w:ind w:left="567"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FD1" w:rsidRPr="00C66FD1" w:rsidRDefault="00C66FD1" w:rsidP="00C66FD1">
      <w:pPr>
        <w:spacing w:after="0" w:line="240" w:lineRule="auto"/>
        <w:ind w:left="567"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отчета об исполнении бюджета Петровск-Забайкальского муниципального округа Забайкальского края за первое полугодие 2025 года</w:t>
      </w:r>
    </w:p>
    <w:p w:rsidR="00C66FD1" w:rsidRPr="00855FC1" w:rsidRDefault="00C66FD1" w:rsidP="00C66FD1">
      <w:pPr>
        <w:spacing w:after="0" w:line="240" w:lineRule="auto"/>
        <w:ind w:left="567" w:right="-14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66FD1" w:rsidRPr="00855FC1" w:rsidRDefault="00C66FD1" w:rsidP="00C66FD1">
      <w:pPr>
        <w:spacing w:after="0" w:line="240" w:lineRule="auto"/>
        <w:ind w:left="567" w:righ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5F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Рассмотрев представленный Комитетом по финансам Петровск-Забайкальского муниципального округа Забайкальского края отчет об исполнении бюджета Петровск-Забайкальского муниципального округа Забайкальского края за первое полугодие 2025 года, руководствуясь Уставом Петровск-Забайкальского муниципального округа Забайкальского края, Положением «О бюджетном процессе в Петровск-Забайкальском муниципальном округе Забайкальского края, принятым решением Совета Петровск-Забайкальского муниципального округа Забайкальского края от 29.11.2024 г.  № 37, </w:t>
      </w:r>
      <w:r w:rsidRPr="00855FC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постановляет:</w:t>
      </w:r>
    </w:p>
    <w:p w:rsidR="00C66FD1" w:rsidRPr="00855FC1" w:rsidRDefault="00855FC1" w:rsidP="00855FC1">
      <w:pPr>
        <w:spacing w:after="0" w:line="240" w:lineRule="auto"/>
        <w:ind w:left="567" w:right="-142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5FC1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C66FD1" w:rsidRPr="00855F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Утвердить отчет об исполнении бюджета Петровск-Забайкальского муниципального округа за первое полугодие 2025 года по доходам в сумме 1 207 786,0 тыс. руб., по расходам в сумме 1 125 407,0 тыс. руб., с превышением доходов над расходами в сумме 82 379,0 тыс. руб.</w:t>
      </w:r>
    </w:p>
    <w:p w:rsidR="00C66FD1" w:rsidRPr="00855FC1" w:rsidRDefault="00C66FD1" w:rsidP="00C66FD1">
      <w:pPr>
        <w:spacing w:after="0" w:line="240" w:lineRule="auto"/>
        <w:ind w:left="567" w:righ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5FC1">
        <w:rPr>
          <w:rFonts w:ascii="Times New Roman" w:eastAsia="Times New Roman" w:hAnsi="Times New Roman" w:cs="Times New Roman"/>
          <w:sz w:val="27"/>
          <w:szCs w:val="27"/>
          <w:lang w:eastAsia="ru-RU"/>
        </w:rPr>
        <w:t>2. Утвердить следующие показатели исполнения бюджета Петровск-Забайкальского муниципального округа за первое полугодие 2025 года:</w:t>
      </w:r>
    </w:p>
    <w:p w:rsidR="00C66FD1" w:rsidRPr="00855FC1" w:rsidRDefault="00C66FD1" w:rsidP="00C66FD1">
      <w:pPr>
        <w:tabs>
          <w:tab w:val="num" w:pos="0"/>
        </w:tabs>
        <w:spacing w:after="0" w:line="240" w:lineRule="auto"/>
        <w:ind w:left="567" w:righ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5FC1">
        <w:rPr>
          <w:rFonts w:ascii="Times New Roman" w:eastAsia="Times New Roman" w:hAnsi="Times New Roman" w:cs="Times New Roman"/>
          <w:sz w:val="27"/>
          <w:szCs w:val="27"/>
          <w:lang w:eastAsia="ru-RU"/>
        </w:rPr>
        <w:t>- доходы бюджета Петровск-Забайкальского муниципального округа согласно приложению №1;</w:t>
      </w:r>
    </w:p>
    <w:p w:rsidR="00C66FD1" w:rsidRPr="00855FC1" w:rsidRDefault="00C66FD1" w:rsidP="00C66FD1">
      <w:pPr>
        <w:spacing w:after="0" w:line="240" w:lineRule="auto"/>
        <w:ind w:left="567" w:righ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5FC1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расходы бюджета Петровск-Забайкальского муниципального округа по разделам, подразделам, целевым статьям и видам расходов классификации расходов бюджетов Российской Федерации согласно приложению № 2;</w:t>
      </w:r>
    </w:p>
    <w:p w:rsidR="00C66FD1" w:rsidRPr="00855FC1" w:rsidRDefault="00C66FD1" w:rsidP="00C66FD1">
      <w:pPr>
        <w:spacing w:after="0" w:line="240" w:lineRule="auto"/>
        <w:ind w:left="567" w:righ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5F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расходы бюджета Петровск-Забайкальского муниципального округа по ведомственной структуре расходов бюджетов Российской Федераций приложение № 3; </w:t>
      </w:r>
    </w:p>
    <w:p w:rsidR="00C66FD1" w:rsidRPr="00855FC1" w:rsidRDefault="00C66FD1" w:rsidP="00C66FD1">
      <w:pPr>
        <w:spacing w:after="0" w:line="240" w:lineRule="auto"/>
        <w:ind w:left="567" w:right="-14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5F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-источники финансирования дефицита бюджета Петровск-Забайкальского муниципального округа согласно приложению № 4.  </w:t>
      </w:r>
    </w:p>
    <w:p w:rsidR="00C66FD1" w:rsidRPr="00855FC1" w:rsidRDefault="00C66FD1" w:rsidP="00C66FD1">
      <w:pPr>
        <w:spacing w:after="0" w:line="257" w:lineRule="auto"/>
        <w:ind w:left="567" w:right="-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55F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 w:rsidRPr="00855FC1">
        <w:rPr>
          <w:rFonts w:ascii="Times New Roman" w:eastAsia="Calibri" w:hAnsi="Times New Roman" w:cs="Times New Roman"/>
          <w:sz w:val="27"/>
          <w:szCs w:val="27"/>
        </w:rPr>
        <w:t>Настоящее постановление разместить на официальном сайте администрации Петровск-Забайкальского муниципального округа Забайкальского края в информационно-телекоммуникационной сети «Интернет».</w:t>
      </w:r>
    </w:p>
    <w:p w:rsidR="00C66FD1" w:rsidRPr="00855FC1" w:rsidRDefault="00C66FD1" w:rsidP="00C66FD1">
      <w:pPr>
        <w:spacing w:after="0" w:line="257" w:lineRule="auto"/>
        <w:ind w:left="567" w:right="-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55FC1">
        <w:rPr>
          <w:rFonts w:ascii="Times New Roman" w:eastAsia="Calibri" w:hAnsi="Times New Roman" w:cs="Times New Roman"/>
          <w:sz w:val="27"/>
          <w:szCs w:val="27"/>
        </w:rPr>
        <w:t>4. Контроль за исполнением настоящего постановления возложить на                    И.С.Шашкину, и.о Председателя Комитета по финансам Петровск-Забайкальского муниципального округа.</w:t>
      </w:r>
    </w:p>
    <w:p w:rsidR="00C66FD1" w:rsidRPr="00C66FD1" w:rsidRDefault="00855FC1" w:rsidP="00855FC1">
      <w:pPr>
        <w:spacing w:after="0" w:line="257" w:lineRule="auto"/>
        <w:ind w:right="-142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Глава</w:t>
      </w:r>
      <w:r w:rsidR="00C66FD1" w:rsidRPr="00C66FD1">
        <w:rPr>
          <w:rFonts w:ascii="Times New Roman" w:eastAsia="Calibri" w:hAnsi="Times New Roman" w:cs="Times New Roman"/>
          <w:sz w:val="28"/>
        </w:rPr>
        <w:t xml:space="preserve"> Петровск-Забайкальского</w:t>
      </w:r>
    </w:p>
    <w:p w:rsidR="00C66FD1" w:rsidRPr="00C66FD1" w:rsidRDefault="00855FC1" w:rsidP="00C66FD1">
      <w:pPr>
        <w:spacing w:after="0" w:line="257" w:lineRule="auto"/>
        <w:ind w:left="567" w:right="-142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  <w:r w:rsidR="00C66FD1" w:rsidRPr="00C66FD1">
        <w:rPr>
          <w:rFonts w:ascii="Times New Roman" w:eastAsia="Calibri" w:hAnsi="Times New Roman" w:cs="Times New Roman"/>
          <w:sz w:val="28"/>
        </w:rPr>
        <w:t xml:space="preserve">муниципального округа                                          </w:t>
      </w:r>
      <w:r>
        <w:rPr>
          <w:rFonts w:ascii="Times New Roman" w:eastAsia="Calibri" w:hAnsi="Times New Roman" w:cs="Times New Roman"/>
          <w:sz w:val="28"/>
        </w:rPr>
        <w:t xml:space="preserve">                                  </w:t>
      </w:r>
      <w:proofErr w:type="spellStart"/>
      <w:r>
        <w:rPr>
          <w:rFonts w:ascii="Times New Roman" w:eastAsia="Calibri" w:hAnsi="Times New Roman" w:cs="Times New Roman"/>
          <w:sz w:val="28"/>
        </w:rPr>
        <w:t>Н.В.Горюнов</w:t>
      </w:r>
      <w:proofErr w:type="spellEnd"/>
      <w:r w:rsidR="00C66FD1" w:rsidRPr="00C66FD1">
        <w:rPr>
          <w:rFonts w:ascii="Times New Roman" w:eastAsia="Calibri" w:hAnsi="Times New Roman" w:cs="Times New Roman"/>
          <w:sz w:val="28"/>
        </w:rPr>
        <w:t xml:space="preserve">                           </w:t>
      </w:r>
    </w:p>
    <w:p w:rsidR="00C66FD1" w:rsidRPr="00C66FD1" w:rsidRDefault="00C66FD1" w:rsidP="00C66FD1">
      <w:pPr>
        <w:spacing w:after="0" w:line="257" w:lineRule="auto"/>
        <w:ind w:right="-142"/>
        <w:jc w:val="both"/>
        <w:rPr>
          <w:rFonts w:ascii="Times New Roman" w:eastAsia="Calibri" w:hAnsi="Times New Roman" w:cs="Times New Roman"/>
          <w:sz w:val="28"/>
        </w:rPr>
      </w:pPr>
    </w:p>
    <w:p w:rsidR="00C66FD1" w:rsidRPr="00C66FD1" w:rsidRDefault="00C66FD1" w:rsidP="00C66FD1">
      <w:pPr>
        <w:spacing w:line="259" w:lineRule="auto"/>
        <w:rPr>
          <w:rFonts w:ascii="Calibri" w:eastAsia="Calibri" w:hAnsi="Calibri" w:cs="Times New Roman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5D573A" w:rsidRDefault="005D573A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6B5EE9" w:rsidRDefault="006B5EE9" w:rsidP="005D573A">
      <w:pPr>
        <w:spacing w:after="0" w:line="257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7A476F" w:rsidRDefault="007A476F" w:rsidP="00A76A29">
      <w:pPr>
        <w:framePr w:hSpace="180" w:wrap="around" w:vAnchor="text" w:hAnchor="margin" w:y="-577"/>
        <w:ind w:right="-142"/>
      </w:pPr>
    </w:p>
    <w:tbl>
      <w:tblPr>
        <w:tblpPr w:leftFromText="180" w:rightFromText="180" w:vertAnchor="text" w:horzAnchor="margin" w:tblpY="-577"/>
        <w:tblW w:w="10684" w:type="dxa"/>
        <w:tblLook w:val="04A0" w:firstRow="1" w:lastRow="0" w:firstColumn="1" w:lastColumn="0" w:noHBand="0" w:noVBand="1"/>
      </w:tblPr>
      <w:tblGrid>
        <w:gridCol w:w="10060"/>
        <w:gridCol w:w="538"/>
        <w:gridCol w:w="86"/>
      </w:tblGrid>
      <w:tr w:rsidR="002F6105" w:rsidRPr="00053E10" w:rsidTr="006B5EE9">
        <w:trPr>
          <w:gridAfter w:val="1"/>
          <w:wAfter w:w="86" w:type="dxa"/>
          <w:trHeight w:val="540"/>
        </w:trPr>
        <w:tc>
          <w:tcPr>
            <w:tcW w:w="10598" w:type="dxa"/>
            <w:gridSpan w:val="2"/>
            <w:shd w:val="clear" w:color="auto" w:fill="auto"/>
            <w:vAlign w:val="bottom"/>
            <w:hideMark/>
          </w:tcPr>
          <w:p w:rsidR="002F6105" w:rsidRPr="00053E10" w:rsidRDefault="00855FC1" w:rsidP="0085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</w:t>
            </w:r>
            <w:r w:rsidR="002F6105" w:rsidRPr="00053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2F6105" w:rsidRPr="00053E10" w:rsidTr="006B5EE9">
        <w:trPr>
          <w:gridAfter w:val="1"/>
          <w:wAfter w:w="86" w:type="dxa"/>
          <w:trHeight w:val="300"/>
        </w:trPr>
        <w:tc>
          <w:tcPr>
            <w:tcW w:w="105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AC8" w:rsidRDefault="00716AC8" w:rsidP="00A76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</w:t>
            </w:r>
            <w:r w:rsidR="00A76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F6105"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Постановлению Администрации </w:t>
            </w:r>
          </w:p>
          <w:p w:rsidR="00716AC8" w:rsidRDefault="00716AC8" w:rsidP="00A76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Петровск-Забайкальского</w:t>
            </w:r>
          </w:p>
          <w:p w:rsidR="002F6105" w:rsidRPr="00053E10" w:rsidRDefault="00716AC8" w:rsidP="00A76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  <w:r w:rsidR="00A76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униципального округа Забайкальского края</w:t>
            </w:r>
            <w:r w:rsidR="002F6105"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  <w:p w:rsidR="002F6105" w:rsidRPr="00053E10" w:rsidRDefault="00716AC8" w:rsidP="00C66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</w:t>
            </w:r>
            <w:r w:rsidR="00166454" w:rsidRPr="00D26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01293D" w:rsidRPr="00D26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6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</w:t>
            </w:r>
            <w:r w:rsidR="00D26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C66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25.07</w:t>
            </w:r>
            <w:r w:rsidR="00D26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.2025 года</w:t>
            </w:r>
          </w:p>
        </w:tc>
      </w:tr>
      <w:tr w:rsidR="002F6105" w:rsidRPr="00053E10" w:rsidTr="00FC267C">
        <w:trPr>
          <w:gridAfter w:val="1"/>
          <w:wAfter w:w="86" w:type="dxa"/>
          <w:trHeight w:val="555"/>
        </w:trPr>
        <w:tc>
          <w:tcPr>
            <w:tcW w:w="10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AC8" w:rsidRDefault="00716AC8" w:rsidP="00A76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</w:t>
            </w:r>
            <w:r w:rsidR="00883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F6105"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"Об исполнении </w:t>
            </w:r>
            <w:r w:rsidR="00A76A29"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бюджета </w:t>
            </w:r>
            <w:r w:rsidR="00A76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-Забайкальского</w:t>
            </w:r>
          </w:p>
          <w:p w:rsidR="00716AC8" w:rsidRDefault="00716AC8" w:rsidP="00A76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</w:t>
            </w:r>
            <w:r w:rsidR="00883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Забайкальского края»</w:t>
            </w:r>
          </w:p>
          <w:p w:rsidR="002F6105" w:rsidRPr="00053E10" w:rsidRDefault="00716AC8" w:rsidP="00C66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</w:t>
            </w:r>
            <w:r w:rsidR="00883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A76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1F7637"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  <w:r w:rsidR="00C66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первое полугодие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  <w:r w:rsidR="002F6105"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</w:t>
            </w:r>
          </w:p>
        </w:tc>
      </w:tr>
      <w:tr w:rsidR="002F6105" w:rsidRPr="00053E10" w:rsidTr="00FC267C">
        <w:trPr>
          <w:trHeight w:val="1080"/>
        </w:trPr>
        <w:tc>
          <w:tcPr>
            <w:tcW w:w="10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2C6" w:rsidRDefault="006A22C6" w:rsidP="00A76A29">
            <w:pPr>
              <w:spacing w:after="0" w:line="240" w:lineRule="auto"/>
              <w:ind w:left="567" w:right="6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A22C6" w:rsidRDefault="006A22C6" w:rsidP="00A76A29">
            <w:pPr>
              <w:spacing w:after="0" w:line="240" w:lineRule="auto"/>
              <w:ind w:left="567" w:right="6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757A8" w:rsidRPr="00053E10" w:rsidRDefault="002F6105" w:rsidP="00A76A29">
            <w:pPr>
              <w:spacing w:after="0" w:line="240" w:lineRule="auto"/>
              <w:ind w:left="567" w:right="6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Доходы </w:t>
            </w:r>
            <w:r w:rsidR="00A76A29" w:rsidRPr="00053E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бюджета Петровск</w:t>
            </w:r>
            <w:r w:rsidR="00716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-Забайкальского муниципального округа </w:t>
            </w:r>
            <w:r w:rsidRPr="00053E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кодам классификации доходов </w:t>
            </w:r>
          </w:p>
          <w:p w:rsidR="002F6105" w:rsidRDefault="002F6105" w:rsidP="006A22C6">
            <w:pPr>
              <w:spacing w:after="0" w:line="240" w:lineRule="auto"/>
              <w:ind w:left="567" w:right="6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 </w:t>
            </w:r>
            <w:r w:rsidR="006A22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первое полугодие</w:t>
            </w:r>
            <w:r w:rsidRPr="00053E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16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2025</w:t>
            </w:r>
            <w:r w:rsidRPr="00053E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6A22C6" w:rsidRDefault="006A22C6" w:rsidP="006A22C6">
            <w:pPr>
              <w:spacing w:after="0" w:line="240" w:lineRule="auto"/>
              <w:ind w:left="567" w:right="6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5700"/>
              <w:gridCol w:w="2340"/>
              <w:gridCol w:w="2020"/>
            </w:tblGrid>
            <w:tr w:rsidR="006A22C6" w:rsidRPr="006A22C6" w:rsidTr="006A22C6">
              <w:trPr>
                <w:trHeight w:val="900"/>
              </w:trPr>
              <w:tc>
                <w:tcPr>
                  <w:tcW w:w="5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lang w:eastAsia="ru-RU"/>
                    </w:rPr>
                    <w:t>1-Наименование показателя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lang w:eastAsia="ru-RU"/>
                    </w:rPr>
                    <w:t>2-Утвержденные бюджетные назначения на 2025 г.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lang w:eastAsia="ru-RU"/>
                    </w:rPr>
                    <w:t>3-Исполнено на 01.07.2025 г.</w:t>
                  </w:r>
                </w:p>
              </w:tc>
            </w:tr>
            <w:tr w:rsidR="006A22C6" w:rsidRPr="006A22C6" w:rsidTr="006A22C6">
              <w:trPr>
                <w:trHeight w:val="300"/>
              </w:trPr>
              <w:tc>
                <w:tcPr>
                  <w:tcW w:w="5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679 294,7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345 774,0</w:t>
                  </w:r>
                </w:p>
              </w:tc>
            </w:tr>
            <w:tr w:rsidR="006A22C6" w:rsidRPr="006A22C6" w:rsidTr="006A22C6">
              <w:trPr>
                <w:trHeight w:val="300"/>
              </w:trPr>
              <w:tc>
                <w:tcPr>
                  <w:tcW w:w="5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437 269,9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110A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208 031,</w:t>
                  </w:r>
                  <w:r w:rsidR="00D364AA" w:rsidRPr="000110A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</w:tr>
            <w:tr w:rsidR="006A22C6" w:rsidRPr="006A22C6" w:rsidTr="006A22C6">
              <w:trPr>
                <w:trHeight w:val="600"/>
              </w:trPr>
              <w:tc>
                <w:tcPr>
                  <w:tcW w:w="5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lang w:eastAsia="ru-RU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40 520,8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17 397,4</w:t>
                  </w:r>
                </w:p>
              </w:tc>
            </w:tr>
            <w:tr w:rsidR="006A22C6" w:rsidRPr="006A22C6" w:rsidTr="006A22C6">
              <w:trPr>
                <w:trHeight w:val="600"/>
              </w:trPr>
              <w:tc>
                <w:tcPr>
                  <w:tcW w:w="5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23 405,9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12 808,3</w:t>
                  </w:r>
                </w:p>
              </w:tc>
            </w:tr>
            <w:tr w:rsidR="006A22C6" w:rsidRPr="006A22C6" w:rsidTr="006A22C6">
              <w:trPr>
                <w:trHeight w:val="600"/>
              </w:trPr>
              <w:tc>
                <w:tcPr>
                  <w:tcW w:w="5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9,3</w:t>
                  </w:r>
                </w:p>
              </w:tc>
            </w:tr>
            <w:tr w:rsidR="006A22C6" w:rsidRPr="006A22C6" w:rsidTr="006A22C6">
              <w:trPr>
                <w:trHeight w:val="300"/>
              </w:trPr>
              <w:tc>
                <w:tcPr>
                  <w:tcW w:w="5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117,1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117,6</w:t>
                  </w:r>
                </w:p>
              </w:tc>
            </w:tr>
            <w:tr w:rsidR="006A22C6" w:rsidRPr="006A22C6" w:rsidTr="006A22C6">
              <w:trPr>
                <w:trHeight w:val="600"/>
              </w:trPr>
              <w:tc>
                <w:tcPr>
                  <w:tcW w:w="5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Налог, взимаемый в связи с применением патентной системы налогообложения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5 971,6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4 320,2</w:t>
                  </w:r>
                </w:p>
              </w:tc>
            </w:tr>
            <w:tr w:rsidR="006A22C6" w:rsidRPr="006A22C6" w:rsidTr="006A22C6">
              <w:trPr>
                <w:trHeight w:val="300"/>
              </w:trPr>
              <w:tc>
                <w:tcPr>
                  <w:tcW w:w="5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6 212,2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946,8</w:t>
                  </w:r>
                </w:p>
              </w:tc>
            </w:tr>
            <w:tr w:rsidR="006A22C6" w:rsidRPr="006A22C6" w:rsidTr="006A22C6">
              <w:trPr>
                <w:trHeight w:val="300"/>
              </w:trPr>
              <w:tc>
                <w:tcPr>
                  <w:tcW w:w="5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8 698,9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2 556,1</w:t>
                  </w:r>
                </w:p>
              </w:tc>
            </w:tr>
            <w:tr w:rsidR="006A22C6" w:rsidRPr="006A22C6" w:rsidTr="006A22C6">
              <w:trPr>
                <w:trHeight w:val="600"/>
              </w:trPr>
              <w:tc>
                <w:tcPr>
                  <w:tcW w:w="5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Налоги, сборы и регулярные платежи за пользование природными ресурсами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57 000,0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17 099,4</w:t>
                  </w:r>
                </w:p>
              </w:tc>
            </w:tr>
            <w:tr w:rsidR="006A22C6" w:rsidRPr="006A22C6" w:rsidTr="006A22C6">
              <w:trPr>
                <w:trHeight w:val="600"/>
              </w:trPr>
              <w:tc>
                <w:tcPr>
                  <w:tcW w:w="5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lang w:eastAsia="ru-RU"/>
                    </w:rPr>
                    <w:t>Государственная пошлина по делам, рассматриваемым в судах общей юрисдикции, мировыми судьями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6 026,0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8 118,7</w:t>
                  </w:r>
                </w:p>
              </w:tc>
            </w:tr>
            <w:tr w:rsidR="006A22C6" w:rsidRPr="006A22C6" w:rsidTr="006A22C6">
              <w:trPr>
                <w:trHeight w:val="600"/>
              </w:trPr>
              <w:tc>
                <w:tcPr>
                  <w:tcW w:w="5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lang w:eastAsia="ru-RU"/>
                    </w:rPr>
                    <w:t>Задолженность и перерасчеты по отмененным налогам, сборам и иным обязательным платежам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6A22C6" w:rsidRPr="006A22C6" w:rsidTr="006A22C6">
              <w:trPr>
                <w:trHeight w:val="1800"/>
              </w:trPr>
              <w:tc>
                <w:tcPr>
                  <w:tcW w:w="5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24 612,6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7 253,0</w:t>
                  </w:r>
                </w:p>
              </w:tc>
            </w:tr>
            <w:tr w:rsidR="006A22C6" w:rsidRPr="006A22C6" w:rsidTr="006A22C6">
              <w:trPr>
                <w:trHeight w:val="375"/>
              </w:trPr>
              <w:tc>
                <w:tcPr>
                  <w:tcW w:w="5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lang w:eastAsia="ru-RU"/>
                    </w:rPr>
                    <w:t>Плата за негативное воздействие на окружающую среду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57 530,5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57 541,0</w:t>
                  </w:r>
                </w:p>
              </w:tc>
            </w:tr>
            <w:tr w:rsidR="006A22C6" w:rsidRPr="006A22C6" w:rsidTr="006A22C6">
              <w:trPr>
                <w:trHeight w:val="375"/>
              </w:trPr>
              <w:tc>
                <w:tcPr>
                  <w:tcW w:w="5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4 958,5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5 058,9</w:t>
                  </w:r>
                </w:p>
              </w:tc>
            </w:tr>
            <w:tr w:rsidR="006A22C6" w:rsidRPr="006A22C6" w:rsidTr="006A22C6">
              <w:trPr>
                <w:trHeight w:val="600"/>
              </w:trPr>
              <w:tc>
                <w:tcPr>
                  <w:tcW w:w="5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1 775,0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939,6</w:t>
                  </w:r>
                </w:p>
              </w:tc>
            </w:tr>
            <w:tr w:rsidR="006A22C6" w:rsidRPr="006A22C6" w:rsidTr="006A22C6">
              <w:trPr>
                <w:trHeight w:val="405"/>
              </w:trPr>
              <w:tc>
                <w:tcPr>
                  <w:tcW w:w="5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3 150,0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3 048,4</w:t>
                  </w:r>
                </w:p>
              </w:tc>
            </w:tr>
            <w:tr w:rsidR="006A22C6" w:rsidRPr="006A22C6" w:rsidTr="006A22C6">
              <w:trPr>
                <w:trHeight w:val="330"/>
              </w:trPr>
              <w:tc>
                <w:tcPr>
                  <w:tcW w:w="5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2 045,7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527,4</w:t>
                  </w:r>
                </w:p>
              </w:tc>
            </w:tr>
            <w:tr w:rsidR="006A22C6" w:rsidRPr="006A22C6" w:rsidTr="003D0DB5">
              <w:trPr>
                <w:trHeight w:val="649"/>
              </w:trPr>
              <w:tc>
                <w:tcPr>
                  <w:tcW w:w="5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1 493 918,6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863 532,3</w:t>
                  </w:r>
                </w:p>
              </w:tc>
            </w:tr>
            <w:tr w:rsidR="006A22C6" w:rsidRPr="006A22C6" w:rsidTr="003D0DB5">
              <w:trPr>
                <w:trHeight w:val="377"/>
              </w:trPr>
              <w:tc>
                <w:tcPr>
                  <w:tcW w:w="5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Прочие безвозмездные поступления в бюджеты муниципальных округов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401,5</w:t>
                  </w:r>
                </w:p>
              </w:tc>
            </w:tr>
            <w:tr w:rsidR="006A22C6" w:rsidRPr="006A22C6" w:rsidTr="006A22C6">
              <w:trPr>
                <w:trHeight w:val="630"/>
              </w:trPr>
              <w:tc>
                <w:tcPr>
                  <w:tcW w:w="5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Возврат остатков субсидий, субвенций и иных МБТ, имеющих целевой назначение, прошлых лет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-1 921,8</w:t>
                  </w:r>
                </w:p>
              </w:tc>
            </w:tr>
            <w:tr w:rsidR="006A22C6" w:rsidRPr="006A22C6" w:rsidTr="006A22C6">
              <w:trPr>
                <w:trHeight w:val="600"/>
              </w:trPr>
              <w:tc>
                <w:tcPr>
                  <w:tcW w:w="5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Доходы бюджета - Всего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2 173 213,3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2C6" w:rsidRPr="006A22C6" w:rsidRDefault="006A22C6" w:rsidP="002776BB">
                  <w:pPr>
                    <w:framePr w:hSpace="180" w:wrap="around" w:vAnchor="text" w:hAnchor="margin" w:y="-57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A22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1 207 786,0</w:t>
                  </w:r>
                </w:p>
              </w:tc>
            </w:tr>
          </w:tbl>
          <w:p w:rsidR="006A22C6" w:rsidRPr="00053E10" w:rsidRDefault="006A22C6" w:rsidP="006A22C6">
            <w:pPr>
              <w:spacing w:after="0" w:line="240" w:lineRule="auto"/>
              <w:ind w:left="567" w:right="6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F6105" w:rsidRPr="00053E10" w:rsidTr="00FC267C">
        <w:trPr>
          <w:gridAfter w:val="2"/>
          <w:wAfter w:w="624" w:type="dxa"/>
          <w:trHeight w:val="300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105" w:rsidRPr="00053E10" w:rsidRDefault="002F6105" w:rsidP="006B5EE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B101BE" w:rsidRPr="00053E10" w:rsidRDefault="00B101BE" w:rsidP="006B5EE9">
      <w:pPr>
        <w:tabs>
          <w:tab w:val="left" w:pos="3525"/>
        </w:tabs>
        <w:spacing w:after="0" w:line="25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BE" w:rsidRPr="00053E10" w:rsidRDefault="00B101BE" w:rsidP="00F350AE">
      <w:pPr>
        <w:tabs>
          <w:tab w:val="left" w:pos="3525"/>
        </w:tabs>
        <w:spacing w:after="0" w:line="257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A29" w:rsidRDefault="00A76A29" w:rsidP="00A76A29">
      <w:pPr>
        <w:tabs>
          <w:tab w:val="left" w:pos="3525"/>
        </w:tabs>
        <w:spacing w:after="0" w:line="25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A5C" w:rsidRDefault="006E2A5C" w:rsidP="00A76A29">
      <w:pPr>
        <w:tabs>
          <w:tab w:val="left" w:pos="3525"/>
        </w:tabs>
        <w:spacing w:after="0" w:line="25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A5C" w:rsidRDefault="006E2A5C" w:rsidP="00A76A29">
      <w:pPr>
        <w:tabs>
          <w:tab w:val="left" w:pos="3525"/>
        </w:tabs>
        <w:spacing w:after="0" w:line="25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A5C" w:rsidRDefault="006E2A5C" w:rsidP="00A76A29">
      <w:pPr>
        <w:tabs>
          <w:tab w:val="left" w:pos="3525"/>
        </w:tabs>
        <w:spacing w:after="0" w:line="25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2E2" w:rsidRPr="00053E10" w:rsidRDefault="003F72E2" w:rsidP="00A76A29">
      <w:pPr>
        <w:tabs>
          <w:tab w:val="left" w:pos="3525"/>
        </w:tabs>
        <w:spacing w:after="0" w:line="25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E39" w:rsidRDefault="00D26E39" w:rsidP="00112E9D">
      <w:pPr>
        <w:tabs>
          <w:tab w:val="left" w:pos="3525"/>
        </w:tabs>
        <w:spacing w:after="0" w:line="25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E9D" w:rsidRDefault="00112E9D" w:rsidP="00112E9D">
      <w:pPr>
        <w:tabs>
          <w:tab w:val="left" w:pos="3525"/>
        </w:tabs>
        <w:spacing w:after="0" w:line="25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E9D" w:rsidRPr="00053E10" w:rsidRDefault="00112E9D" w:rsidP="006E2A5C">
      <w:pPr>
        <w:tabs>
          <w:tab w:val="left" w:pos="3525"/>
        </w:tabs>
        <w:spacing w:after="0" w:line="257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577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F949DD" w:rsidRPr="00053E10" w:rsidTr="00010335">
        <w:trPr>
          <w:trHeight w:val="555"/>
        </w:trPr>
        <w:tc>
          <w:tcPr>
            <w:tcW w:w="1059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335" w:rsidRDefault="00010335" w:rsidP="00010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335" w:rsidRDefault="00010335" w:rsidP="00010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335" w:rsidRDefault="00010335" w:rsidP="00010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5FC1" w:rsidRDefault="00855FC1" w:rsidP="00010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335" w:rsidRDefault="00010335" w:rsidP="00010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335" w:rsidRDefault="00010335" w:rsidP="00010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</w:t>
            </w:r>
          </w:p>
          <w:p w:rsidR="00010335" w:rsidRDefault="00010335" w:rsidP="00010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Постановлению Администрации </w:t>
            </w:r>
          </w:p>
          <w:p w:rsidR="00010335" w:rsidRDefault="00010335" w:rsidP="00010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Петровск-Забайкальского</w:t>
            </w:r>
          </w:p>
          <w:p w:rsidR="00010335" w:rsidRPr="00053E10" w:rsidRDefault="00010335" w:rsidP="00010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муниципального округа Забайкальского края</w:t>
            </w: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  <w:p w:rsidR="00010335" w:rsidRDefault="00010335" w:rsidP="00010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</w:t>
            </w:r>
            <w:r w:rsidR="00D26B5F" w:rsidRPr="00D26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0B0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1020</w:t>
            </w:r>
            <w:r w:rsidR="00D26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0B0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25.07</w:t>
            </w:r>
            <w:r w:rsidR="00D26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.2025 года</w:t>
            </w:r>
          </w:p>
          <w:p w:rsidR="00F949DD" w:rsidRDefault="00F949DD" w:rsidP="00A76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"Об исполнении бюджета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Петровск-Забайкальского</w:t>
            </w:r>
          </w:p>
          <w:p w:rsidR="00F949DD" w:rsidRDefault="00F949DD" w:rsidP="00A76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муниципального округа Забайкальского края»</w:t>
            </w:r>
          </w:p>
          <w:p w:rsidR="00F949DD" w:rsidRPr="00053E10" w:rsidRDefault="00F949DD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</w:t>
            </w:r>
            <w:r w:rsidR="00A76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  <w:r w:rsidR="000B0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первое полугодие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</w:t>
            </w:r>
          </w:p>
        </w:tc>
      </w:tr>
    </w:tbl>
    <w:p w:rsidR="00F819A5" w:rsidRPr="00053E10" w:rsidRDefault="00F819A5" w:rsidP="00F819A5">
      <w:pPr>
        <w:tabs>
          <w:tab w:val="left" w:pos="3525"/>
        </w:tabs>
        <w:spacing w:after="0" w:line="257" w:lineRule="auto"/>
        <w:ind w:left="5387"/>
        <w:jc w:val="center"/>
      </w:pPr>
    </w:p>
    <w:p w:rsidR="000B0D87" w:rsidRDefault="0092697A" w:rsidP="000B0D87">
      <w:pPr>
        <w:tabs>
          <w:tab w:val="left" w:pos="1134"/>
          <w:tab w:val="left" w:pos="3525"/>
        </w:tabs>
        <w:spacing w:after="0"/>
        <w:ind w:left="1134" w:right="-142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Расходы бюджета </w:t>
      </w:r>
      <w:r w:rsidR="00F94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Петровск-Забайкальского муниципального округа </w:t>
      </w:r>
      <w:r w:rsidRPr="00053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разделам, подразделам, ц</w:t>
      </w:r>
      <w:r w:rsidR="00516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елевым статьям и видам расходов </w:t>
      </w:r>
      <w:r w:rsidRPr="00053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классификации расходов</w:t>
      </w:r>
      <w:r w:rsidR="00516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</w:t>
      </w:r>
      <w:r w:rsidR="000B0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первое полугодие</w:t>
      </w:r>
      <w:r w:rsidR="00516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 года</w:t>
      </w:r>
    </w:p>
    <w:p w:rsidR="000B0D87" w:rsidRPr="000B0D87" w:rsidRDefault="000B0D87" w:rsidP="000B0D87">
      <w:pPr>
        <w:tabs>
          <w:tab w:val="left" w:pos="1134"/>
          <w:tab w:val="left" w:pos="3525"/>
        </w:tabs>
        <w:spacing w:after="0"/>
        <w:ind w:left="1134" w:right="-142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390"/>
        <w:gridCol w:w="638"/>
        <w:gridCol w:w="599"/>
        <w:gridCol w:w="1177"/>
        <w:gridCol w:w="639"/>
        <w:gridCol w:w="1094"/>
        <w:gridCol w:w="1102"/>
      </w:tblGrid>
      <w:tr w:rsidR="000B0D87" w:rsidRPr="000B0D87" w:rsidTr="007106D3">
        <w:trPr>
          <w:trHeight w:val="255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коды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C24590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245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Бюджетные ассигнования на 2025 год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C24590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01.07.2025 г.</w:t>
            </w:r>
          </w:p>
        </w:tc>
      </w:tr>
      <w:tr w:rsidR="000B0D87" w:rsidRPr="000B0D87" w:rsidTr="007106D3">
        <w:trPr>
          <w:trHeight w:val="540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  <w:proofErr w:type="spellEnd"/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D87" w:rsidRPr="00C24590" w:rsidRDefault="000B0D87" w:rsidP="000B0D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7" w:rsidRPr="00C24590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C24590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5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285 855,8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C24590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5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167 534,5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2 354,4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1 617,2</w:t>
            </w:r>
          </w:p>
        </w:tc>
      </w:tr>
      <w:tr w:rsidR="000B0D87" w:rsidRPr="000B0D87" w:rsidTr="007106D3">
        <w:trPr>
          <w:trHeight w:val="464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1 225,8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1 225,8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1 225,8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820,2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405,6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391,4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391,4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300,6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90,8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муниципальной власти и представительных органов муниципальных образований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3 776,4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1 608,9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представительного органа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3 747,4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1 579,9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3 290,8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1 514,5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2 078,0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1 089,0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140,1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муниципальных органов привлекаемым лицам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45,1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627,6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240,3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65,4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65,4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22,3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РФ, высших исполнительных органов муниципальной власти субъектов РФ, местных 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49 610,4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36 011,2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43 346,2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32 012,4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40 435,7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29 101,8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40 408,2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29 099,0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27 622,6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23 235,6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144,4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12 435,5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5 718,9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"Новопавловская городская администрация"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0000020500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3 431,1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2 988,3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0000020500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3 316,8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2 945,0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0000020500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2 453,0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2 236,5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0000020500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863,8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708,4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0000020500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43,3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0000020500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43,3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2 910,5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2 910,5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2 910,5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2 910,5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2 235,4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2 235,4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675,1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675,1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D87" w:rsidRPr="000B0D87" w:rsidRDefault="000B0D87" w:rsidP="000B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местным бюджетам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1 856,9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923,3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1 836,9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916,8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1 449,0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738,4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178,4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6,5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Наделение органов местного самоуправления муниципальных округов отдельными полномочиями в сфере труда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87,3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87,3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78,5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</w:t>
            </w:r>
          </w:p>
        </w:tc>
      </w:tr>
      <w:tr w:rsidR="000B0D87" w:rsidRPr="000B0D87" w:rsidTr="007106D3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деятельности административных комиссий и наделение органов местного самоуправления </w:t>
            </w:r>
            <w:r w:rsidR="004A0895"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округов</w:t>
            </w: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государственным полномочием по созданию административных комиссий в Забайкальском крае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"Противодействие коррупции на территории Петровск-Забайкальского муниципального округа 2025-2027гг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0000051200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0000051200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0000051200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16 365,3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7 412,2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16 365,3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7 412,2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13 485,2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5 360,4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13 416,6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5 360,3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10 155,4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3 802,6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36,7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3 146,1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1 520,9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контрольно-счетного органа муниципального округа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2 618,1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1 789,8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2 578,4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1 770,3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1 847,3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1 336,4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433,9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262,1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262,1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201,3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60,8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7 658,0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2 566,9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2 566,9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2 566,9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0000700600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5 091,1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0000700600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5 091,1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0000700600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5 091,1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110A8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0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206 078,</w:t>
            </w:r>
            <w:r w:rsidR="005315ED" w:rsidRPr="000110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110A8" w:rsidRDefault="000B0D87" w:rsidP="00531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0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120 </w:t>
            </w:r>
            <w:r w:rsidR="005315ED" w:rsidRPr="000110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885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0000000704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110A8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0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4 075,5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110A8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0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4 075,5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0000000704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4 075,5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4 075,5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0000000704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4 075,5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4 075,5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Default="000B0D87" w:rsidP="006E4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5 234,</w:t>
            </w:r>
            <w:r w:rsidR="006E48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6E483B" w:rsidRPr="000B0D87" w:rsidRDefault="006E483B" w:rsidP="006E4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127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2 822,</w:t>
            </w:r>
            <w:r w:rsidR="00127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6E483B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5 234,2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12750D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2 822,4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6E483B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5 234,2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12750D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2 822,4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6E483B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5 234,2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127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2 822,</w:t>
            </w:r>
            <w:r w:rsidR="00127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110A8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0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3 967,</w:t>
            </w:r>
            <w:r w:rsidR="005315ED" w:rsidRPr="000110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110A8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0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2 347,7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110A8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0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110A8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0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20,4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110A8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0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1 238,0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110A8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0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454,</w:t>
            </w:r>
            <w:r w:rsidR="005315ED" w:rsidRPr="000110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282,2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282,2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216,8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65,5</w:t>
            </w:r>
          </w:p>
        </w:tc>
      </w:tr>
      <w:tr w:rsidR="000B0D87" w:rsidRPr="000B0D87" w:rsidTr="007106D3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иных межбюджетных трансфертов бюджетам  муниципальных 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0000078186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3 340,8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0000078186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3 340,8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0000078186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3 340,8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Центр бухгалтерского и материально-технического обеспечения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125 391,2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66 217,2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обеспечению хозяйственного обслуживания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125 391,2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66 217,2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125 391,2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66 217,2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125 391,2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66 217,2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0000083200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32 317,1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24 482,3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0000083200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31 111,4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23 276,6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0000083200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23 781,8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18 116,0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0000083200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0000083200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7 318,4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5 149,3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0000083200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1 186,6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1 186,6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0000083200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953,7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953,7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0000083200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232,9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0000083200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0000083200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Поощрение граждан, занимающихся обеспечением по привлечению граждан на военную службу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00000П8051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1 392,9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827,6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00000П8051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1 392,9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827,6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00000П8051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1 392,9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827,6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фонды местных 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2 638,6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2 638,7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2 578,6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2 578,7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2 578,6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2 578,7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некоммерческим организациям (за исключением муниципальных учреждений)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(гранты в форме субсидии), подлежащие казначейскому сопровождению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632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9 078,7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1 111,6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9 078,7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1 111,6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9 045,4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1 078,3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123,6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в целях капитального ремонта муниципального имущества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307,6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8 510,8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647,1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22 190,3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18 427,5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4 077,0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3 409,6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1 963,6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1 561,0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2 113,3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1 848,6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15 375,7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12 454,8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235,9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1 285,1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765,7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13 854,7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11 453,2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2 571,1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2 504,8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2 571,1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2 504,8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58,3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"Комплексное развитие сельских территорий Петровск-Забайкальского муниципального округа на 2025 год. Подпрограмма "Создание и развитие инфраструктуры на сельских территориях"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0007951220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0007951220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0007951220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МП "Гармонизация межнациональных и межконфессиональных отношений на территории Петровск-Забайкальского муниципального округа на 2025 год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0007951701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0007951701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0007951701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2 764,6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1 722,3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2 764,6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1 722,3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осуществления государственных полномочий на осуществление первичного воинского учета на территориях которых отсутствуют структурные подразделения военных комиссариатов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0000051180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1 966,8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928,1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0000051180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1 966,8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928,1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0000051180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1 507,0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717,0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0000051180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211,1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793,2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793,2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793,2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609,2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609,2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10 666,3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5 545,1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9 863,6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5 545,1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выполнения функций муниципальных органов по антикризисному управлению и дооснащения ЕДДС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7 687,6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4 773,4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7 687,6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4 773,4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5 691,5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3 844,5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1 996,1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928,9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0002180000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0002180100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0002180100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0002180100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</w:t>
            </w:r>
          </w:p>
        </w:tc>
      </w:tr>
      <w:tr w:rsidR="000B0D87" w:rsidRPr="000B0D87" w:rsidTr="007106D3">
        <w:trPr>
          <w:trHeight w:val="6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"Обеспечение первичных мер пожарной безопасности на территории Петровск-Забайкальского муниципального округа на 2025-2027 гг."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МП "Совершенствование гражданской обороны, защиты населения и территорий муниципального округа от чрезвычайных </w:t>
            </w:r>
            <w:r w:rsidR="004A0895"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ситуаций природного</w:t>
            </w: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 техногенного характера на </w:t>
            </w:r>
            <w:r w:rsidR="004A0895"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территории муниципального</w:t>
            </w: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округа на 2025г"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1 466,0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637,2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1 466,0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637,2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1 466,0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637,2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Защита населения и </w:t>
            </w:r>
            <w:r w:rsidR="004A0895"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территории</w:t>
            </w: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чрезвычайных ситуаций природного и</w:t>
            </w:r>
            <w:r w:rsidR="004A08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техногенного характера, пожарная безопасность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"Профилактика терроризма в Петровск-</w:t>
            </w:r>
            <w:r w:rsidR="004A0895"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Забайкальском</w:t>
            </w: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муниципальном округе на 2025-2027 </w:t>
            </w:r>
            <w:r w:rsidR="004A0895"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гг.</w:t>
            </w: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0007951031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</w:t>
            </w:r>
            <w:r w:rsidR="004A0895"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0007951031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0007951031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"Укрепление общественного здоровья на территории Петровск-Забайкальского муниципального округа 2025-2026гг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"Профилактика преступлений и иных правонарушений в Петровск-За</w:t>
            </w:r>
            <w:r w:rsidR="004A08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байкальском муниципальном округе</w:t>
            </w: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2025-2026гг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МП "Профилактика безнадзорности, правонарушений среди </w:t>
            </w:r>
            <w:r w:rsidR="004A0895"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несовершеннолетних</w:t>
            </w: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Петровск-Забайкальского муниципального округа на 2025 год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"Комплексные меры противодействия злоупотребления наркотиками, их незаконному обороту и алкоголизации населения в Петровск-За</w:t>
            </w:r>
            <w:r w:rsidR="004A08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байкальском муниципальном округе</w:t>
            </w: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2025-2026гг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0007951037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0007951037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0007951037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188 464,3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27 651,6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1 853,1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536,4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1 853,1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536,4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1 423,3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444,4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6 560,0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0000077265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6 154,2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0000077265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6 154,2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0000077265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6 154,2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Дорожное хозяйство (Дорожные фонды)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157 633,2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27 115,2</w:t>
            </w:r>
          </w:p>
        </w:tc>
      </w:tr>
      <w:tr w:rsidR="000B0D87" w:rsidRPr="000B0D87" w:rsidTr="007106D3">
        <w:trPr>
          <w:trHeight w:val="12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00000SД015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21 909,2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00000SД015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21 909,2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00000SД015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21 909,2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00000SД016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61 779,1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00000SД016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61 779,1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00000SД016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61 779,1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00000SД017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14 244,7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14 242,1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00000SД017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14 244,7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14 242,1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00000SД017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14 244,7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14 242,1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574,7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574,7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574,7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574,7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574,7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574,7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1 996,3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1 996,3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автомобильных дорог и инженерных сооружений на них в границах муниципальных округов и поселений в рамках благоустройства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57 125,5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10 302,2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57 125,5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10 302,2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57 125,5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10 302,2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22 418,0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работ, необходимых для ввода в эксплуатацию объектов капитального строительства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0000074522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22 279,5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0000074522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22 279,5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0000074522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22 279,5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12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0000079502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0000079502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0000079502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МП "Развитие малого и среднего предпринимательства на территории Петровск-Забайкальского муниципального </w:t>
            </w:r>
            <w:r w:rsidR="004A0895"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округа на</w:t>
            </w: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2024-2028 годы"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0007952001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0007952001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0007952001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141 053,3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18 969,1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1 341,5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692,1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0003500000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1 341,5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692,1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Капитальный ремонт жилищного фонда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0003500200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1 341,5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692,1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0003500200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1 341,5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692,1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0003500200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1 341,5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692,1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96 916,5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0000009505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0000009505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0000009505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0000009605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0000009605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0000009605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модернизации объектов теплоэнергетики и капитальный ремонт объектов коммунальной инфраструктуры, находящейся в муниципальной собственности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2 383,6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2 383,6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2 383,6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"Обеспечение экологической безопасности окружающей среды и населения Петровск-Забайкальского муниципального округа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  <w:r w:rsidR="004A0895"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муниципальных</w:t>
            </w: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000И351540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14 433,0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000И351540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14 433,0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000И351540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14 433,0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Благоустройство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42 795,3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18 277,0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Софинансирование программы "Благоустройство придомовых территорий 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0000005050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0000005050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0000005050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00000L5050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9 998,5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00000L5050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9 998,5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  <w:r w:rsidR="004A0895"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муниципальных</w:t>
            </w: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00000L5050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9 998,5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на реализацию мероприятий по благоустройству сельских территорий 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00000L5763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1 808,7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389,7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00000L5763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1 808,7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389,7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00000L5763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1 808,7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389,7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3 232,7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2 511,7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99,4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99,4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2 412,3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2 412,3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Прочее благоустройство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0006000500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7 697,5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4 066,7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0006000500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7 697,5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4 066,7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0006000500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7 697,5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4 066,7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"Комплексного развития систем коммунальной инфраструктуры Петровск-Забайкальского муниципального округа 2025-2029гг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242,8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242,8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242,8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000И455550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19 289,3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11 066,0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000И455550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19 289,3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11 066,0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000И455550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19 289,3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11 066,0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81 951,3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5 482,9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81 951,3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5 482,9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объектам накопленного вреда окружающей среды (ОНВОС)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0000007266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67 380,5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0000007266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67 380,5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0000007266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67 380,5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0000007267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0000007267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0000007267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0000007267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117,0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0000007267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117,0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Разработка проектно-сметной документации по ликвидации накопленного вреда окружающей среде (для муниципальных образований Забайкальского края)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0000077264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2 448,5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0000077264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2 448,5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0000077264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2 448,5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приведению в нормативное состояние объектов размещения отходов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0000077275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5 491,3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5 365,9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0000077275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5 491,3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5 365,9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0000077275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5 491,3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5 365,9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текущему содержанию объектов размещения отходов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0000077276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2 031,1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0000077276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2 031,1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0000077276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2 031,1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созданию и (или) реконструкции контейнерных площадок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0000077277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0000077277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0000077277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1 323 955,9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773 248,5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382 310,9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197 692,3</w:t>
            </w:r>
          </w:p>
        </w:tc>
      </w:tr>
      <w:tr w:rsidR="000B0D87" w:rsidRPr="000B0D87" w:rsidTr="007106D3">
        <w:trPr>
          <w:trHeight w:val="18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255 328,0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114 282,6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255 328,0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114 282,6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255 328,0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114 282,6</w:t>
            </w:r>
          </w:p>
        </w:tc>
      </w:tr>
      <w:tr w:rsidR="000B0D87" w:rsidRPr="000B0D87" w:rsidTr="007106D3">
        <w:trPr>
          <w:trHeight w:val="12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мера социальной поддержки отдельной категории граждан Российской Федерации в виде не 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3 487,6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1 816,7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3 487,6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1 816,7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3 487,6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1 816,7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Детские дошкольные учреждения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123 025,3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81 593,0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0004209900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123 025,3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81 593,0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0004209900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123 025,3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81 593,0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0004209900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123 025,3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81 593,0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«Развитие образования, создание условий для социализации обучающихся и воспитанников в Петровск – Забайкальском муниципальном округе на 2025-2027гг"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0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798 712,</w:t>
            </w:r>
            <w:r w:rsidR="00B7180E" w:rsidRPr="000110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479 865,9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Софинансирование гос.</w:t>
            </w:r>
            <w:r w:rsidR="004A08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программы "Развитие образования" реализация мероприятий по капитальному ремонту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0000062030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0000062030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0000062030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0000071031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3 548,4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2 285,3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0000071031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3 548,4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2 285,3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0000071031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3 548,4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2 285,3</w:t>
            </w:r>
          </w:p>
        </w:tc>
      </w:tr>
      <w:tr w:rsidR="000B0D87" w:rsidRPr="000B0D87" w:rsidTr="007106D3">
        <w:trPr>
          <w:trHeight w:val="19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487 014,0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300 369,5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487 014,0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300 369,5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487 014,0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300 369,5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ИМБТ на обеспечение бесплатным питанием в учебное время обучающихся в 5-11 классах из многодетных семей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0000071217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7 210,8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3 652,7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0000071217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7 210,8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3 652,7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0000071217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7 210,8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3 652,7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бесплатным питанием детей из малоимущих детей, обучающихся в муниципальных общеобразовательных организациях Забайкальского края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0000071218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0000071218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730,0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0000071218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730,0</w:t>
            </w:r>
          </w:p>
        </w:tc>
      </w:tr>
      <w:tr w:rsidR="000B0D87" w:rsidRPr="000B0D87" w:rsidTr="007106D3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0000071219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1 815,5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1 016,2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0000071219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1 815,5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1 016,2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0000071219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1 815,5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1 016,2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бесплатным питанием детей с ОВЗ, обучающихся в муниципальные общеобразовательные учреждения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4 290,4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897,2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4 290,4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897,2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4 290,4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897,2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учреждениях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00000L3040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25 151,5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13 267,8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00000L3040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25 151,5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13 267,8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00000L3040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25 151,5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13 267,8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0004210000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3C6D34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206 169,5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116 858,4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 (школы начальные, неполные средние и средние)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0004219900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3C6D34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206 169,5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116 858,4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0004219900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3C6D34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206 169,5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116 858,4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0004219900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0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206 169,</w:t>
            </w:r>
            <w:r w:rsidR="005315ED" w:rsidRPr="000110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116 858,4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по выплате недоначисленной и невыплаченной заработной платы педагогическому персоналу общеобразовательных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0004249900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6 544,6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6 544,6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0004249900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6 544,6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6 544,6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0004249900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6 544,6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6 544,6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«Развитие образования, создание условий для социализации обучающихся и воспитанников в Петровск – Забайкальском муниципальном округе на 2025-2027гг"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000Ю653030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54 840,3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34 244,2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000Ю653030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54 840,3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34 244,2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000Ю653030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54 840,3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34 244,2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112 985,0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80 338,5</w:t>
            </w:r>
          </w:p>
        </w:tc>
      </w:tr>
      <w:tr w:rsidR="000B0D87" w:rsidRPr="000B0D87" w:rsidTr="007106D3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на финансирование </w:t>
            </w:r>
            <w:r w:rsidR="004A0895"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расходов,</w:t>
            </w: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связанных с предоставлением педагогическим работникам права на увеличение тарифной ставки (должностного оклада) на 25% поселках городского типа (рабочих поселках).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0000071101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4 038,5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2 771,4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0000071101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4 038,5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2 771,4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0000071101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4 038,5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2 771,4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фонды местных 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100 115,0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73 330,6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100 115,0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73 330,6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100 115,0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73 330,6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«Развитие образования, создание условий для социализации обучающихся и воспитанников в Петровск – Забайкальском муниципальном округе на 2025-2027гг"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"Развитие дополнительного образования Петровск-Забайкальского муниципального округа"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9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>Государственная поддержка отрасли культуры (реконструкция и (или) капитальный ремонт региональных и муниципальных детских школ искусств по видам искусств)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000Я555190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4 120,7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4 120,7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000Я555190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4 120,7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4 120,7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000Я555190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4 120,7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4 120,7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2 663,0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1 769,0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отдыха, организацию и обеспечение оздоровления детей в каникулярное время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0004329900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1 769,0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0004329900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1 769,0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0004329900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1 769,0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"Организация отдыха, оздоровления, занятости детей и подростков Петровск-Забайкальского муниципального округа на 2025-2026гг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0007951008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0007951008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0007951008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27 284,6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13 582,8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5 185,3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2 409,1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5 185,3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2 409,1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3 755,6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2 029,8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1 419,0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278,4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278,4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213,8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64,6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обеспечение отдыха, организацию и обеспечение оздоровления детей в каникулярное время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0000071432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5 596,5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3 965,4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0000071432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1 817,6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1 817,6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0000071432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1 817,6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1 817,6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0000071432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3 779,0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2 147,9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0000071432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3 779,0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2 147,9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субвенция местным бюджетам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0B0D87" w:rsidRPr="000B0D87" w:rsidTr="007106D3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Администрирование государственного полномочия по наделению органов местного самоуправления муниципальных округов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6 342,5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2 257,0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5 973,0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2 209,2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4 487,3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1 677,8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11,8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1 355,2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519,6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43,3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42,4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Учебно-методические кабинеты, ЦБ,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4 992,4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2 350,6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4 992,4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2 350,6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4 942,4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2 349,6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3 626,0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1 911,9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1 247,4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437,7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"Развитие образования, создание условий для социализации обучающихся и воспитанников в Петровск - Забайкальском муниципальном округе на 2025-2027гг"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</w:t>
            </w:r>
          </w:p>
        </w:tc>
      </w:tr>
      <w:tr w:rsidR="000B0D87" w:rsidRPr="000B0D87" w:rsidTr="007106D3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«Развитие образования, создание условий для социализации обучающихся и воспитанников в Петровск – Забайкальском муниципальном округе на 2025-2027гг" Подпрограмма "Талантливые дети на 2022 - 2026 годы"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0007951433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0007951433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0007951433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12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МП «Развитие образования, создание условий для социализации обучающихся и воспитанников в Петровск – Забайкальском муниципальном округе на 2025-2027гг" Подпрограмма "Военно-патриотическое воспитание молодёжи и совершенствование системы допризывной подготовки учащихся образовательных организаций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0007951533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0007951533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0007951533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0007951533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0007951533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МБТ на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000Ю65050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1 171,8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616,2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000Ю65050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1 171,8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616,2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000Ю65050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1 171,8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616,2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000Ю51790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3 304,1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1 555,4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000Ю51790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3 304,1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1 555,4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000Ю51790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3 304,1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1 555,4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88 090,5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59 848,7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79 134,2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54 563,4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отдельных мероприятий, проводимых в 2025 году, посвященных 80-летию Победы в Великой Отечественной войне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0000072516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0000072516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0000072516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00000L4670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384,4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00000L4670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384,4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00000L4670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384,4</w:t>
            </w:r>
          </w:p>
        </w:tc>
      </w:tr>
      <w:tr w:rsidR="000B0D87" w:rsidRPr="000B0D87" w:rsidTr="007106D3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государственную поддержку отрасли культуры (мероприятия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00000L5190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00000L5190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00000L5190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00000L5190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00000L5190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0004409900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48 856,3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32 115,3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0004409900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48 856,3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32 115,3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0004409900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48 856,3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32 115,3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Музеи и постоянные выставки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0004410000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4 076,7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3 184,4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0004419900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4 076,7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3 184,4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0004419900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4 076,7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3 184,4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Библиотеки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0004420000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25 322,8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18 439,3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0004429900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25 322,8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18 439,3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0004429900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25 322,8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18 439,3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0004429900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25 322,8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18 439,3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8 956,3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5 285,3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5 412,2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3 043,4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5 374,4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3 043,4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3 942,1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2 550,6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492,8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BC766D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209,9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BC766D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209,9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BC766D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178,2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BC766D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31,6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Архив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2 758,8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1 706,8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2 754,0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1 702,0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(муниципальных)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2 045,8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1 365,2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336,8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целевые программы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325,3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"Молодежь Петровска-Забайкальского" (2025-2027гг)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МЦП "Развитие культуры в Петровск-Забайкальском муниципальном округе 2025-2029гг"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325,3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315,0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МЦП "Сохранение историко-культурного наследия в Петровск-Забайкальском муниципальном округе 2025-2026гг"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93 169,3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64 172,8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13 027,0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8 545,4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Пенсия за выслугу лет муниципальным служащим и лицам, замещавшим муниципальные должности, доплата к пенсии лицам, ранее занимавшим должности в органах власти и 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0004910100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13 027,0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8 545,4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0004910100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13 027,0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8 545,4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0004910100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13 027,0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8 545,4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41 771,5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40 963,3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0000000704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39 418,1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39 418,1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0000000704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39 418,1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39 418,1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0000000704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39 418,1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39 418,1</w:t>
            </w:r>
          </w:p>
        </w:tc>
      </w:tr>
      <w:tr w:rsidR="000B0D87" w:rsidRPr="000B0D87" w:rsidTr="007106D3">
        <w:trPr>
          <w:trHeight w:val="12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0000074505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1 059,7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261,6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0000074505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1 059,7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261,6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0000074505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1 059,7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261,6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фонды местных администраций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1 283,7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1 283,7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1 283,7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1 283,7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1 283,7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1 283,7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lastRenderedPageBreak/>
              <w:t xml:space="preserve">МП "Поддержка социально-ориентированных </w:t>
            </w:r>
            <w:r w:rsidR="004E30EA" w:rsidRPr="000B0D8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некоммерческих</w:t>
            </w:r>
            <w:r w:rsidRPr="000B0D8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организаций в Петровск-Забайкальском муниципальном округе 2025-2027гг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38 370,8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14 664,1</w:t>
            </w:r>
          </w:p>
        </w:tc>
      </w:tr>
      <w:tr w:rsidR="000B0D87" w:rsidRPr="000B0D87" w:rsidTr="007106D3">
        <w:trPr>
          <w:trHeight w:val="12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Наделение органов местного самоуправления муниципальных округов государственным полномочием по предоставлению компенсации части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образовательных организациях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1 589,9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1 574,0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317,0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1 574,0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317,0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выплат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33 634,2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11 200,9</w:t>
            </w:r>
          </w:p>
        </w:tc>
      </w:tr>
      <w:tr w:rsidR="000B0D87" w:rsidRPr="000B0D87" w:rsidTr="007106D3">
        <w:trPr>
          <w:trHeight w:val="12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назначение и выплату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обучение по очной форме обучения в общеобразовательных учреждениях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40,3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40,3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40,3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назначения и выплату вознаграждения опекунам (попечителям)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70,2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70,2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70,2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8 812,1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3 743,9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8 724,0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3 743,9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8 724,0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3 743,9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назначение и выплату вознаграждения приемным родителям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6 726,9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2 807,4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6 659,6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2 807,4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6 659,6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2 807,4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17 579,7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4 539,1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17 402,1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4 539,1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17 402,1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4 539,1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D87" w:rsidRPr="000B0D87" w:rsidRDefault="000B0D87" w:rsidP="000B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местным бюджетам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00000L4970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3 146,2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3 146,2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00000L4970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3 146,2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3 146,2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00000L4970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3 146,2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3 146,2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148,4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148,4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148,4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</w:t>
            </w:r>
            <w:r w:rsidR="004A08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выплаты учреждений привлекаемым лицам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86,4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86,4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 высших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00000L0810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00000L0810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00000L0810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1 073,4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1 073,4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Господдержка в сфере культуры, кинематографии и СМИ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0004579900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1 073,4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0004579900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1 073,4</w:t>
            </w:r>
          </w:p>
        </w:tc>
      </w:tr>
      <w:tr w:rsidR="000B0D87" w:rsidRPr="000B0D87" w:rsidTr="007106D3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0004579900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1 073,4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0000006065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0000006065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0000006065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</w:t>
            </w:r>
          </w:p>
        </w:tc>
      </w:tr>
      <w:tr w:rsidR="000B0D87" w:rsidRPr="000B0D87" w:rsidTr="007106D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D87" w:rsidRPr="000B0D87" w:rsidRDefault="000B0D87" w:rsidP="000B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0B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10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2 218 314,0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D87" w:rsidRPr="000B0D87" w:rsidRDefault="000B0D87" w:rsidP="0071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D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1 125 407,0</w:t>
            </w:r>
          </w:p>
        </w:tc>
      </w:tr>
    </w:tbl>
    <w:p w:rsidR="001F7637" w:rsidRPr="00053E10" w:rsidRDefault="001F763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53E1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Y="-577"/>
        <w:tblW w:w="10684" w:type="dxa"/>
        <w:tblLook w:val="04A0" w:firstRow="1" w:lastRow="0" w:firstColumn="1" w:lastColumn="0" w:noHBand="0" w:noVBand="1"/>
      </w:tblPr>
      <w:tblGrid>
        <w:gridCol w:w="10684"/>
      </w:tblGrid>
      <w:tr w:rsidR="00F949DD" w:rsidRPr="00053E10" w:rsidTr="00F949DD">
        <w:trPr>
          <w:trHeight w:val="540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0E2" w:rsidRDefault="00F949DD" w:rsidP="0051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</w:t>
            </w:r>
            <w:r w:rsidR="00F3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49DD" w:rsidRPr="00053E10" w:rsidRDefault="00F306B7" w:rsidP="0051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Приложение № 3</w:t>
            </w:r>
          </w:p>
        </w:tc>
      </w:tr>
      <w:tr w:rsidR="00F949DD" w:rsidRPr="00053E10" w:rsidTr="00F949DD">
        <w:trPr>
          <w:trHeight w:val="300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9DD" w:rsidRDefault="00F949DD" w:rsidP="0051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</w:t>
            </w:r>
            <w:r w:rsidR="005160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Постановлению Администрации </w:t>
            </w:r>
          </w:p>
          <w:p w:rsidR="00F949DD" w:rsidRDefault="00F949DD" w:rsidP="0051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Петровск-Забайкальского</w:t>
            </w:r>
          </w:p>
          <w:p w:rsidR="00F949DD" w:rsidRPr="00053E10" w:rsidRDefault="00F949DD" w:rsidP="0051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</w:t>
            </w:r>
            <w:r w:rsidR="005160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униципального округа Забайкальского края</w:t>
            </w: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  <w:p w:rsidR="00F949DD" w:rsidRPr="00053E10" w:rsidRDefault="00F949DD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</w:t>
            </w:r>
            <w:r w:rsidRPr="000A6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920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1020</w:t>
            </w:r>
            <w:r w:rsidR="000A644D" w:rsidRPr="000A6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920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25.07</w:t>
            </w:r>
            <w:r w:rsidR="000A644D" w:rsidRPr="000A6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.2025</w:t>
            </w:r>
            <w:r w:rsidRPr="000A6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F949DD" w:rsidRPr="00053E10" w:rsidTr="00F949DD">
        <w:trPr>
          <w:trHeight w:val="555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9DD" w:rsidRDefault="00F949DD" w:rsidP="0051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</w:t>
            </w: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"Об исполнении бюджета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Петровск-Забайкальского</w:t>
            </w:r>
          </w:p>
          <w:p w:rsidR="00F949DD" w:rsidRDefault="00F949DD" w:rsidP="0051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муниципального округа Забайкальского края»</w:t>
            </w:r>
          </w:p>
          <w:p w:rsidR="00F949DD" w:rsidRPr="00053E10" w:rsidRDefault="00F949DD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</w:t>
            </w:r>
            <w:r w:rsidR="005160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  <w:r w:rsidR="00920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первое полугодие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</w:t>
            </w:r>
          </w:p>
        </w:tc>
      </w:tr>
    </w:tbl>
    <w:p w:rsidR="005160E2" w:rsidRDefault="00D26E39" w:rsidP="00B76E68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E10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EA6367" w:rsidRPr="00053E10" w:rsidRDefault="00DE6053" w:rsidP="005160E2">
      <w:pPr>
        <w:tabs>
          <w:tab w:val="left" w:pos="2865"/>
        </w:tabs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E10">
        <w:rPr>
          <w:rFonts w:ascii="Times New Roman" w:hAnsi="Times New Roman" w:cs="Times New Roman"/>
          <w:b/>
          <w:sz w:val="28"/>
          <w:szCs w:val="28"/>
        </w:rPr>
        <w:t xml:space="preserve">Расходы бюджета </w:t>
      </w:r>
      <w:r w:rsidR="00F949DD">
        <w:rPr>
          <w:rFonts w:ascii="Times New Roman" w:hAnsi="Times New Roman" w:cs="Times New Roman"/>
          <w:b/>
          <w:sz w:val="28"/>
          <w:szCs w:val="28"/>
        </w:rPr>
        <w:t>Петровск-Забайкальского муниципального округа</w:t>
      </w:r>
      <w:r w:rsidRPr="00053E10">
        <w:rPr>
          <w:rFonts w:ascii="Times New Roman" w:hAnsi="Times New Roman" w:cs="Times New Roman"/>
          <w:b/>
          <w:sz w:val="28"/>
          <w:szCs w:val="28"/>
        </w:rPr>
        <w:t xml:space="preserve"> по ведомственной структуре расходов </w:t>
      </w:r>
      <w:r w:rsidR="00AE7F01" w:rsidRPr="00053E10">
        <w:rPr>
          <w:rFonts w:ascii="Times New Roman" w:hAnsi="Times New Roman" w:cs="Times New Roman"/>
          <w:b/>
          <w:sz w:val="28"/>
          <w:szCs w:val="28"/>
        </w:rPr>
        <w:t xml:space="preserve">бюджета   </w:t>
      </w:r>
      <w:r w:rsidR="00B76E68" w:rsidRPr="00053E1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20D47">
        <w:rPr>
          <w:rFonts w:ascii="Times New Roman" w:hAnsi="Times New Roman" w:cs="Times New Roman"/>
          <w:b/>
          <w:sz w:val="28"/>
          <w:szCs w:val="28"/>
        </w:rPr>
        <w:t>первое полугодие</w:t>
      </w:r>
      <w:r w:rsidR="00F949DD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F350AE" w:rsidRPr="00053E1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6367" w:rsidRPr="00053E10" w:rsidRDefault="00EA6367" w:rsidP="00AE7F01">
      <w:pPr>
        <w:ind w:left="-426" w:hanging="141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106"/>
        <w:gridCol w:w="567"/>
        <w:gridCol w:w="425"/>
        <w:gridCol w:w="567"/>
        <w:gridCol w:w="1139"/>
        <w:gridCol w:w="714"/>
        <w:gridCol w:w="1270"/>
        <w:gridCol w:w="1130"/>
      </w:tblGrid>
      <w:tr w:rsidR="00920D47" w:rsidRPr="00920D47" w:rsidTr="00DB4CB5">
        <w:trPr>
          <w:trHeight w:val="7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код ведомства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Вр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Бюджетные ассигнования  на 2025 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Исполнено на 01.07.2025 год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Комитет по финансам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450 385,8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254 408,4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279 815,0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164 009,0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2 354,4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1 617,2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1 963,0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1 225,8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1 963,0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1 225,8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1 963,0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1 225,8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820,2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405,6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391,4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391,4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391,4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391,4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300,6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90,8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муниципальной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3 776,4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1 608,9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3 747,4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1 579,9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3 290,8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1 514,5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2 078,0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1 089,0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140,1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выплаты, за исключением фонда оплаты труда муниципальных органов, лицам, привлекаемых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409,2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45,1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627,6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240,3</w:t>
            </w:r>
          </w:p>
        </w:tc>
      </w:tr>
      <w:tr w:rsidR="00DB4CB5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B4CB5" w:rsidRPr="00920D47" w:rsidRDefault="00DB4CB5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B4CB5" w:rsidRPr="00920D47" w:rsidRDefault="00DB4CB5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B4CB5" w:rsidRPr="00920D47" w:rsidRDefault="00DB4CB5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B4CB5" w:rsidRPr="00920D47" w:rsidRDefault="00DB4CB5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B4CB5" w:rsidRPr="00920D47" w:rsidRDefault="00DB4CB5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B4CB5" w:rsidRPr="00920D47" w:rsidRDefault="00DB4CB5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CB5" w:rsidRPr="00920D47" w:rsidRDefault="00DB4CB5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CB5" w:rsidRPr="00920D47" w:rsidRDefault="00DB4CB5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456,6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65,4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456,6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65,4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22,3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Функционирование Правительства РФ, высших </w:t>
            </w:r>
            <w:r w:rsidR="00B955DF"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исполнительных органов</w:t>
            </w: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муниципальной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49 610,4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36 011,2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0000020000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40 435,7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29 101,8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40 435,7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29 101,8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40 408,2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29 099,0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Фонд оплаты труда </w:t>
            </w:r>
            <w:r w:rsidR="00B955DF"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27 622,6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23 235,6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144,4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12 435,5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5 718,9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"Новопавловская городская администрация"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0000020500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3 431,1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2 988,3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0000020500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3 316,8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2 945,0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Фонд оплаты труда </w:t>
            </w:r>
            <w:r w:rsidR="00B955DF"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0000020500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2 453,0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2 236,5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0000020500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863,8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708,4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0000020500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43,3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0000020500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43,3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2 910,5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2 910,5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2 910,5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2 910,5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2 235,4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2 235,4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675,1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675,1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D47" w:rsidRPr="00920D47" w:rsidRDefault="00920D47" w:rsidP="0092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Единая субвенция в сфере </w:t>
            </w:r>
            <w:r w:rsidR="00B955DF" w:rsidRPr="00920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государственного</w:t>
            </w:r>
            <w:r w:rsidRPr="00920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1 856,9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923,3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1 836,9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916,8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Фонд оплаты труда </w:t>
            </w:r>
            <w:r w:rsidR="00B955DF"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738,4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178,4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6,5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Наделение органов местного самоуправления муниципальных округов </w:t>
            </w:r>
            <w:r w:rsidR="00B955DF"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отдельными полномочиями</w:t>
            </w: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в сфере труда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87,3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87,3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Фонд оплаты труда </w:t>
            </w:r>
            <w:r w:rsidR="00B955DF"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78,5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</w:t>
            </w:r>
          </w:p>
        </w:tc>
      </w:tr>
      <w:tr w:rsidR="00920D47" w:rsidRPr="00920D47" w:rsidTr="00DB4CB5">
        <w:trPr>
          <w:trHeight w:val="9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деятельности административных комиссий и наделение органов местного самоуправления муниципальных округов государственным полномочием по созданию административных комиссий в Забайкальском крае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"Противодействие коррупции на территории Петровск-Забайкальского муниципального округа 2025-2027гг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0000051200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0000051200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0000051200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16 365,3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7 412,3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00000200000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16 365,3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7 412,3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13 485,2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5 360,4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13 416,6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5 360,3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10 155,4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3 802,6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36,7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3 146,1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1 520,9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контрольно-счетного органа 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2 618,1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1 789,8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2 578,4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1 770,3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Фонд оплаты труда </w:t>
            </w:r>
            <w:r w:rsidR="00B955DF"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1 847,3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1 336,4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728,4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433,9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262,1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262,1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262,1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201,3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60,8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7 658,0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2 566,9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2 566,9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2 566,9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0000700600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5 091,1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0000700600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5 091,1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0000700600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5 091,1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200 037,3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117 359,4</w:t>
            </w:r>
          </w:p>
        </w:tc>
      </w:tr>
      <w:tr w:rsidR="00920D47" w:rsidRPr="00920D47" w:rsidTr="00DB4CB5">
        <w:trPr>
          <w:trHeight w:val="5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0000000704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4 075,5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4 075,5</w:t>
            </w:r>
          </w:p>
        </w:tc>
      </w:tr>
      <w:tr w:rsidR="00920D47" w:rsidRPr="00920D47" w:rsidTr="00DB4CB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0000000704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4 075,5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4 075,5</w:t>
            </w:r>
          </w:p>
        </w:tc>
      </w:tr>
      <w:tr w:rsidR="00920D47" w:rsidRPr="00920D47" w:rsidTr="00DB4CB5">
        <w:trPr>
          <w:trHeight w:val="5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0000000704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4 075,5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4 075,5</w:t>
            </w:r>
          </w:p>
        </w:tc>
      </w:tr>
      <w:tr w:rsidR="00920D47" w:rsidRPr="00920D47" w:rsidTr="00DB4CB5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иных межбюджетных трансфертов бюджетам  муниципальных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0000078186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3 340,8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0000078186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3 340,8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0000078186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3 340,8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5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центру бухгалтерского и материально-технического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125 391,2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66 217,2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125 391,2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66 217,2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125 391,2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66 217,2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0000083200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             32 317,1   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            24 482,3   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0000083200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           31 111,4   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          23 276,6   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Фонд оплаты труда </w:t>
            </w:r>
            <w:r w:rsidR="00B955DF"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0000083200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23 781,8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18 116,0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выплаты, кроме ФОТ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0000083200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0000083200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7 318,4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5 149,3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0000083200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             1 186,6   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            1 186,6   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0000083200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953,7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953,7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0000083200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232,9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232,9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0000083200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РФ и мировых соглашений по возмещению вреда, причиненного в результате незаконных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0000083200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Поощрение граждан, занимающихся обеспечением по привлечению граждан на военную службу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00000П8051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1 392,9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827,6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00000П8051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1 392,9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827,6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00000П8051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1 392,9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827,6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2 638,6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2 638,6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2 578,6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2 578,6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2 578,6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2 578,6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некоммерческим организациям (за исключением муниципальных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920D47" w:rsidRPr="00920D47" w:rsidTr="00DB4CB5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(гранты в форме субсидии), подлежащие казначейскому сопровождению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632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920D47" w:rsidRPr="00920D47" w:rsidTr="00DB4CB5">
        <w:trPr>
          <w:trHeight w:val="5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8 554,4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690,7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8 553,9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690,2</w:t>
            </w:r>
          </w:p>
        </w:tc>
      </w:tr>
      <w:tr w:rsidR="00920D47" w:rsidRPr="00920D47" w:rsidTr="00DB4CB5">
        <w:trPr>
          <w:trHeight w:val="4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234,6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8 319,3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455,6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22 190,3   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18 427,5   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4 077,0   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3 409,6   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Фонд оплаты труда </w:t>
            </w:r>
            <w:r w:rsidR="00B955DF"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1 963,6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1 561,0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2 113,3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1 848,6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15 375,7 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12 454,8   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235,9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1 285,1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765,7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13 854,7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11 453,2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2 571,1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2 504,8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Исполнение судебных актов РФ и мировых соглашений по возмещению вреда, причиненного в результате незаконных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2 571,1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2 504,8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58,3</w:t>
            </w:r>
          </w:p>
        </w:tc>
      </w:tr>
      <w:tr w:rsidR="00920D47" w:rsidRPr="00920D47" w:rsidTr="00DB4CB5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</w:t>
            </w:r>
          </w:p>
        </w:tc>
      </w:tr>
      <w:tr w:rsidR="00920D47" w:rsidRPr="00920D47" w:rsidTr="00DB4CB5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105,9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</w:tr>
      <w:tr w:rsidR="00920D47" w:rsidRPr="00920D47" w:rsidTr="00DB4CB5">
        <w:trPr>
          <w:trHeight w:val="9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</w:t>
            </w:r>
            <w:r w:rsidR="00B955DF"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Комплексное развитие</w:t>
            </w: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сельских территорий Петровск-Забайкальского муниципального округа на 2025 год. Подпрограмма "Создание и развитие инфраструктуры на сельских территориях"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0007951220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</w:t>
            </w:r>
            <w:r w:rsidR="00B955DF"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0007951220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для </w:t>
            </w:r>
            <w:r w:rsidR="00B955DF"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0007951220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"Гармонизация межнациональных и межконфессиональных отношений на территории Петровск-Забайкальского муниципального округа на 2025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0007951701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</w:t>
            </w:r>
            <w:r w:rsidR="00B955DF"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0007951701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для </w:t>
            </w:r>
            <w:r w:rsidR="00B955DF"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0007951701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2 764,6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1 722,3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2 764,6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1 722,3</w:t>
            </w:r>
          </w:p>
        </w:tc>
      </w:tr>
      <w:tr w:rsidR="00920D47" w:rsidRPr="00920D47" w:rsidTr="00DB4CB5">
        <w:trPr>
          <w:trHeight w:val="9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осуществления государственных полномочий на осуществление первичного воинского учета на территориях которых отсутствуют структурные подразделения военных комиссариатов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0000051180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1 966,8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928,1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0000051180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1 966,8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928,1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Фонд оплаты труда </w:t>
            </w:r>
            <w:r w:rsidR="00B955DF"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0000051180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0000051180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211,1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793,2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793,2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793,2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609,2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609,2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184,0</w:t>
            </w:r>
          </w:p>
        </w:tc>
      </w:tr>
      <w:tr w:rsidR="00920D47" w:rsidRPr="00920D47" w:rsidTr="00DB4CB5">
        <w:trPr>
          <w:trHeight w:val="3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10 126,3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5 545,1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9 863,6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5 545,1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выполнения функций муниципальных органов по антикризисному управлению и дооснащения ЕДДС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7 687,6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4 773,4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7 687,6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4 773,4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5 691,5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3 844,5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1 996,1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928,9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0002180000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0002180100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0002180100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"Обеспечение первичных мер пожарной безопасности на территории Петровск-</w:t>
            </w:r>
            <w:r w:rsidR="00B955DF"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Забайкальского</w:t>
            </w: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муниципального округа на 2025-2027 </w:t>
            </w:r>
            <w:r w:rsidR="00B955DF"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гг.</w:t>
            </w: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12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МП "Совершенствование гражданской обороны, защиты населения и территорий муниципального </w:t>
            </w:r>
            <w:r w:rsidR="00B955DF"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округа от</w:t>
            </w: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чрезвычайных </w:t>
            </w:r>
            <w:r w:rsidR="00B955DF"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ситуаций природного</w:t>
            </w: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 техногенного характера на </w:t>
            </w:r>
            <w:r w:rsidR="00B955DF"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территории муниципального</w:t>
            </w: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округа на 2025г"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0007951022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1 466,0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637,2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0007951022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1 466,0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637,2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0007951022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1 466,0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637,2</w:t>
            </w:r>
          </w:p>
        </w:tc>
      </w:tr>
      <w:tr w:rsidR="00920D47" w:rsidRPr="00920D47" w:rsidTr="00DB4CB5">
        <w:trPr>
          <w:trHeight w:val="49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"Профилактика терроризма в Петровск-</w:t>
            </w:r>
            <w:r w:rsidR="00B955DF"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Забайкальском</w:t>
            </w: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муниципальном округе на 2025-2027 </w:t>
            </w:r>
            <w:r w:rsidR="00B955DF"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гг.</w:t>
            </w: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180,6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82,1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"Укрепление общественного здоровья на территории Петровск-Забайкальского муниципального округа 2025-2026</w:t>
            </w:r>
            <w:r w:rsidR="00B955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гг</w:t>
            </w:r>
            <w:r w:rsidR="00B955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"Профилактика преступлений и иных правонарушений в Петровск-З</w:t>
            </w:r>
            <w:r w:rsidR="00B955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абайкальском муниципальном округе</w:t>
            </w: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2025-2026гг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47,1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47,1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47,1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9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МП "Комплексные меры противодействия злоупотребления наркотиками, их незаконному обороту и алкоголизации населения в Петровск-Забайкальском муниципальном округе 2025-2026гг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0007951037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0007951037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9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0007951037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21 201,9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3 216,9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6 560,0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0000077265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6 154,2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0000077265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6 154,2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0000077265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6 154,2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Администрирование муниципального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Фонд оплаты труда </w:t>
            </w:r>
            <w:r w:rsidR="00B955DF"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5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00000L5990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00000L5990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00000L5990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14 641,3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3 216,9</w:t>
            </w:r>
          </w:p>
        </w:tc>
      </w:tr>
      <w:tr w:rsidR="00920D47" w:rsidRPr="00920D47" w:rsidTr="00DB4CB5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00000SД016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9 641,3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00000SД016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9 641,3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00000SД016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9 641,3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2 574,7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2 570,9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574,7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574,7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574,7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574,7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1 996,3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1 996,3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Содержание автомобильных дорог и инженерных сооружений на них в границах муниципальных округов в </w:t>
            </w:r>
            <w:r w:rsidR="00B955DF"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2 425,4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645,9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2 425,4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645,9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2 425,4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645,9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12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0000079502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0000079502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0000079502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29 845,0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10 908,6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1 341,5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692,1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0003500000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1 341,5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692,1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Капитальный ремонт жилищного фонда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0003500200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1 341,5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692,1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0003500200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1 341,5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692,1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0003500200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1 341,5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692,1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14 533,0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"Обеспечение экологической безопасности окружающей среды и населения Петровск-Забайкальского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</w:t>
            </w:r>
            <w:r w:rsidR="00B955DF"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B9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для </w:t>
            </w:r>
            <w:r w:rsidR="00B95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муниципальных </w:t>
            </w: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000И351540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14 433,0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000И351540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14 433,0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в целях капитального ремонта муниципального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000И351540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14 433,0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13 970,6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10 216,5</w:t>
            </w:r>
          </w:p>
        </w:tc>
      </w:tr>
      <w:tr w:rsidR="00920D47" w:rsidRPr="00920D47" w:rsidTr="00DB4CB5">
        <w:trPr>
          <w:trHeight w:val="7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комплексного развития сельских территорий (реализация мероприятий по благоустройству сельских территорий)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00000L5763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1 808,7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389,7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00000L5763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1 808,7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389,7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00000L5763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1 808,7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389,7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3 232,7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2 511,7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99,4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99,4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2 412,3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2 412,3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Прочее 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0006000500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5 640,6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4 026,6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0006000500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5 640,6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4 026,6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0006000500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5 640,6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4 026,6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МП "Комплексного развития систем коммунальной инфраструктуры Петровск-Забайкальского муниципального округа 2025-2029гг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242,8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242,8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242,8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000И455550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3 045,7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3 045,7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000И455550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3 045,7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3 045,7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000И455550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3 045,7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3 045,7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3 717,0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3 717,0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117,0</w:t>
            </w:r>
          </w:p>
        </w:tc>
      </w:tr>
      <w:tr w:rsidR="00920D47" w:rsidRPr="00920D47" w:rsidTr="00DB4CB5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0000007267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0000007267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117,0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0000007267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117,0</w:t>
            </w:r>
          </w:p>
        </w:tc>
      </w:tr>
      <w:tr w:rsidR="00920D47" w:rsidRPr="00920D47" w:rsidTr="00DB4CB5">
        <w:trPr>
          <w:trHeight w:val="5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созданию и (или) реконструкции контейнерных площадок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0000077277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0000077277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0000077277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6 721,3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2 243,9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6 721,3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2 243,9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12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Администрирование муниципального полномочия по наделению о</w:t>
            </w:r>
            <w:r w:rsidR="00B95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рганов местного самоуправления </w:t>
            </w: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округов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6 329,3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2 243,9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5 964,3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2 200,6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Фонд оплаты труда </w:t>
            </w:r>
            <w:r w:rsidR="00B955DF"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4 487,3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1 677,8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персоналу, кроме ФОТ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11,8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1 346,5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510,9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43,3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42,4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Учебно-методические кабинеты, ЦБ,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152,4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152,4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152,4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152,4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2 815,6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1 706,8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61,7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4,8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56,9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56,9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2 754,0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1 702,0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2 045,8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1 365,2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708,2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336,8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91 569,4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63 855,8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13 027,0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8 545,4</w:t>
            </w:r>
          </w:p>
        </w:tc>
      </w:tr>
      <w:tr w:rsidR="00920D47" w:rsidRPr="00920D47" w:rsidTr="00DB4CB5">
        <w:trPr>
          <w:trHeight w:val="9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Пенсия за выслугу лет муниципальным служащим и лицам, замещавшим муниципальные должности, доплата к пенсии лицам, ранее занимавшим должности в органах власти и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0004910100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13 027,0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8 545,4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0004910100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13 027,0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8 545,4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0004910100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13 027,0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8 545,4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41 761,5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40 963,3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0000000704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39 418,1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39 418,1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0000000704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39 418,1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39 418,1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0000000704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39 418,1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39 418,1</w:t>
            </w:r>
          </w:p>
        </w:tc>
      </w:tr>
      <w:tr w:rsidR="00920D47" w:rsidRPr="00920D47" w:rsidTr="00DB4CB5">
        <w:trPr>
          <w:trHeight w:val="12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0000074505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1 059,7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261,6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0000074505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1 059,7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261,6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0000074505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1 059,7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261,6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1 283,7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1 283,7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1 283,7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1 283,7</w:t>
            </w:r>
          </w:p>
        </w:tc>
      </w:tr>
      <w:tr w:rsidR="00920D47" w:rsidRPr="00920D47" w:rsidTr="00DB4CB5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1 283,7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1 283,7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36 780,9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14 347,1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выплат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33 634,2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11 200,9</w:t>
            </w:r>
          </w:p>
        </w:tc>
      </w:tr>
      <w:tr w:rsidR="00920D47" w:rsidRPr="00920D47" w:rsidTr="00DB4CB5">
        <w:trPr>
          <w:trHeight w:val="14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назначение и выплату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обучение по очной форме обучения в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000072403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40,3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000072403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000072403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0000072403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40,3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Пособия, компенсации, меры социальной поддержки </w:t>
            </w:r>
            <w:r w:rsidR="00B955DF"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 публичным</w:t>
            </w: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нормативным обязательствам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0000072403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40,3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назначения и выплату вознаграждения опекунам (попечителям)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70,2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70,2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70,2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8 812,1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3 743,9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8 724,0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3 743,9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Пособия, компенсации, меры социальной поддержки </w:t>
            </w:r>
            <w:r w:rsidR="00B955DF"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 публичным</w:t>
            </w: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нормативным обязательствам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8 724,0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3 743,9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Субвенция на назначение и выплату вознаграждения </w:t>
            </w:r>
            <w:r w:rsidR="00B955DF"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приемным родителям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6 726,9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2 807,4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6 659,6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2 807,4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6 659,6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2 807,4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17 579,7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4 539,1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17 402,1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4 539,1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 xml:space="preserve">Пособия, компенсации, меры социальной поддержки </w:t>
            </w:r>
            <w:r w:rsidR="00B955DF"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 публичным</w:t>
            </w: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нормативным обязательствам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17 402,1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4 539,1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Единая субвенция местным бюджетам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МП «Обеспечение жильем молодых семей»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00000L4970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3 146,2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3 146,2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00000L4970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3 146,2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3 146,2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Субсидия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00000L4970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3 146,2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3 146,2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1 073,4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1 073,4</w:t>
            </w:r>
          </w:p>
        </w:tc>
      </w:tr>
      <w:tr w:rsidR="00920D47" w:rsidRPr="00920D47" w:rsidTr="00DB4CB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Господдержка в сфере культуры, кинематографии и СМИ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0004579900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1 073,4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0004579900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1 073,4</w:t>
            </w:r>
          </w:p>
        </w:tc>
      </w:tr>
      <w:tr w:rsidR="00920D47" w:rsidRPr="00920D47" w:rsidTr="00DB4CB5">
        <w:trPr>
          <w:trHeight w:val="8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0004579900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1 073,4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0000006065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Обслуживание </w:t>
            </w:r>
            <w:r w:rsidR="00B955DF"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0000006065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0000006065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Комитет культуры, спорта и туризма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138 704,9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95 528,8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52 897,0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37 238,5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52 897,0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37 238,5</w:t>
            </w:r>
          </w:p>
        </w:tc>
      </w:tr>
      <w:tr w:rsidR="00920D47" w:rsidRPr="00920D47" w:rsidTr="00DB4CB5">
        <w:trPr>
          <w:trHeight w:val="9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на финансирование </w:t>
            </w:r>
            <w:r w:rsidR="00B955DF"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расходов,</w:t>
            </w: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связанных с предоставлением педагогическим работникам права на увеличение тарифной ставки (должностного оклада) на 25% поселках городского типа (рабочих поселках).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0000071101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1 060,4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423,2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0000071101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423,2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0000071101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423,2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47 705,0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32 683,7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47 705,0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32 683,7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47 705,0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32 683,7</w:t>
            </w:r>
          </w:p>
        </w:tc>
      </w:tr>
      <w:tr w:rsidR="00920D47" w:rsidRPr="00920D47" w:rsidTr="00DB4CB5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поддержка отрасли культуры (реконструкция и (или) капитальный ремонт региональных и муниципальных детских школ искусств по видам искусств)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000Я555190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4 120,7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4 120,7</w:t>
            </w:r>
          </w:p>
        </w:tc>
      </w:tr>
      <w:tr w:rsidR="00920D47" w:rsidRPr="00920D47" w:rsidTr="00DB4CB5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000Я555190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4 120,7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4 120,7</w:t>
            </w:r>
          </w:p>
        </w:tc>
      </w:tr>
      <w:tr w:rsidR="00920D47" w:rsidRPr="00920D47" w:rsidTr="00DB4CB5">
        <w:trPr>
          <w:trHeight w:val="3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000Я555190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4 120,7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4 120,7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85 274,9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58 141,9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79 134,2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54 563,4</w:t>
            </w:r>
          </w:p>
        </w:tc>
      </w:tr>
      <w:tr w:rsidR="00920D47" w:rsidRPr="00920D47" w:rsidTr="00DB4CB5">
        <w:trPr>
          <w:trHeight w:val="8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Реализация отдельных мероприятий, проводимых в 2025 году, посвященных 80-летию Победы в Великой Отечественной войне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0000072516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0000072516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0000072516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00000L4670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384,4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384,4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00000L4670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384,4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384,4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00000L4670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384,4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384,4</w:t>
            </w:r>
          </w:p>
        </w:tc>
      </w:tr>
      <w:tr w:rsidR="00920D47" w:rsidRPr="00920D47" w:rsidTr="00DB4CB5">
        <w:trPr>
          <w:trHeight w:val="9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государственную поддержку отрасли культуры (мероприятия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00000L5190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00000L5190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00000L5190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00000L5190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00000L5190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0004409900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48 856,3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32 115,3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0004409900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48 856,3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32 115,3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0004409900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48 856,3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32 115,3</w:t>
            </w:r>
          </w:p>
        </w:tc>
      </w:tr>
      <w:tr w:rsidR="00920D47" w:rsidRPr="00920D47" w:rsidTr="00DB4CB5">
        <w:trPr>
          <w:trHeight w:val="3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Музеи и постоянные выставки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0004410000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4 076,7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3 184,4</w:t>
            </w:r>
          </w:p>
        </w:tc>
      </w:tr>
      <w:tr w:rsidR="00920D47" w:rsidRPr="00920D47" w:rsidTr="00DB4CB5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0004419900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4 076,7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3 184,4</w:t>
            </w:r>
          </w:p>
        </w:tc>
      </w:tr>
      <w:tr w:rsidR="00920D47" w:rsidRPr="00920D47" w:rsidTr="00DB4CB5">
        <w:trPr>
          <w:trHeight w:val="4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0004419900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4 076,7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3 184,4</w:t>
            </w:r>
          </w:p>
        </w:tc>
      </w:tr>
      <w:tr w:rsidR="00920D47" w:rsidRPr="00920D47" w:rsidTr="00DB4CB5">
        <w:trPr>
          <w:trHeight w:val="79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0004419900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4 076,7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3 184,4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Библиотеки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0004420000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25 322,8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18 439,3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0004429900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25 322,8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18 439,3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0004429900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25 322,8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18 439,3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0004429900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25 322,8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18 439,3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6 140,7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3 578,5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5 355,3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3 043,4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5 317,6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3 043,4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Фонд оплаты труда </w:t>
            </w:r>
            <w:r w:rsidR="00B955DF"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3 942,1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2 550,6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выплаты, кроме ФОТ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111,2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1 264,3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492,8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209,9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209,9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187,7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178,2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31,6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целевые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325,3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"Молодежь Петровска-Забайкальского муниципального округа" (2025-2027гг)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МЦП "Развитие культуры в Петровск-Забайкальском муниципальном округе 2025-2029гг"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0007951012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471,0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325,3</w:t>
            </w:r>
          </w:p>
        </w:tc>
      </w:tr>
      <w:tr w:rsidR="00920D47" w:rsidRPr="00920D47" w:rsidTr="00DB4CB5">
        <w:trPr>
          <w:trHeight w:val="9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0007951012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0007951012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0007951012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460,7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0007951012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460,7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315,0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МЦП "Сохранение историко-культурного наследия в Петровск-Забайкальском муниципальном округе 2025-2026гг"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0007951018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148,4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148,4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148,4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436,4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86,4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436,4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86,4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00000L0810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00000L0810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00000L0810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Комитет </w:t>
            </w:r>
            <w:r w:rsidR="00B955DF"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экономики, сельского</w:t>
            </w: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хозяйства, инвестиционной и закупочной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362 575,8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41 386,6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6 040,8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3 525,5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0000020000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5 516,5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3 104,6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5 234,3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242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2 822,</w:t>
            </w:r>
            <w:r w:rsidR="00242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5 234,3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242B06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2 822,4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3 967,3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2 347,7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20,4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1 238,0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242B06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454,4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282,2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282,2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216,8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216,8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65,5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Реализация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524,3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420,9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524,3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420,9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388,1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123,6</w:t>
            </w:r>
          </w:p>
        </w:tc>
      </w:tr>
      <w:tr w:rsidR="00920D47" w:rsidRPr="00920D47" w:rsidTr="00DB4CB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в целях капитального ремонта муниципального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176,4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73,0</w:t>
            </w:r>
          </w:p>
        </w:tc>
      </w:tr>
      <w:tr w:rsidR="00920D47" w:rsidRPr="00920D47" w:rsidTr="00DB4CB5">
        <w:trPr>
          <w:trHeight w:val="5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191,5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32,8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32,8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167 262,3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24 434,8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1 853,1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536,4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1 853,1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536,4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1 423,3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444,4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429,8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142 991,8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23 898,3</w:t>
            </w:r>
          </w:p>
        </w:tc>
      </w:tr>
      <w:tr w:rsidR="00920D47" w:rsidRPr="00920D47" w:rsidTr="00DB4CB5">
        <w:trPr>
          <w:trHeight w:val="13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00000SД015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21 909,2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00000SД015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21 909,2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00000SД015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21 909,2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00000SД016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52 137,8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00000SД016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52 137,8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00000SД016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52 137,8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11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00000SД017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14 244,7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14 242,1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00000SД017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14 244,7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14 242,1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00000SД017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14 244,7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14 242,1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Содержание автомобильных дорог и инженерных сооружений на них в границах муниципальных округов в </w:t>
            </w:r>
            <w:r w:rsidR="00B955DF"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54 700,1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9 656,2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54 700,1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9 656,2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54 700,1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9 656,2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22 417,4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5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работ, необходимых для ввода в эксплуатацию объектов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0000074522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22 279,5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0000074522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22 279,5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в целях капитального ремонта муниципального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0000074522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22 279,5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"Развитие малого и среднего предпринимательства на территории Петровск-Забайкальского муниципального округа  на 2024-2028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0007952001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0007952001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9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0007952001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111 028,3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8 060,4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82 383,6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9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0000009505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0000009505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0000009505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0000009605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0000009605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0000009605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Модернизация объектов теплоэнергетики и капитальный ремонт объектов коммунальной инфраструктуры, находящейся 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2 383,6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2 383,6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целях капитального ремонта </w:t>
            </w:r>
            <w:r w:rsidR="00B955DF"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2 383,6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28 644,7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8 060,4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программы "Благоустройство придомовых территорий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0000005050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0000005050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0000005050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00000L5050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9 998,5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00000L5050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9 998,5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00000L5050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9 998,5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Прочее 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0006000500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2 056,9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40,1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0006000500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2 056,9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40,1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0006000500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2 056,9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40,1</w:t>
            </w:r>
          </w:p>
        </w:tc>
      </w:tr>
      <w:tr w:rsidR="00920D47" w:rsidRPr="00920D47" w:rsidTr="00DB4CB5">
        <w:trPr>
          <w:trHeight w:val="5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000И455550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16 243,7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8 020,3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000И455550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16 243,7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8 020,3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000И455550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16 243,7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8 020,3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78 234,3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5 365,9</w:t>
            </w:r>
          </w:p>
        </w:tc>
      </w:tr>
      <w:tr w:rsidR="00920D47" w:rsidRPr="00920D47" w:rsidTr="00DB4CB5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78 234,3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5 365,9</w:t>
            </w:r>
          </w:p>
        </w:tc>
      </w:tr>
      <w:tr w:rsidR="00920D47" w:rsidRPr="00920D47" w:rsidTr="00DB4CB5">
        <w:trPr>
          <w:trHeight w:val="6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объектам накопленного вреда окружающей среды (ОНВОС)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0000007266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67 380,5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0000007266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67 380,5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0000007266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67 380,5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0000007267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0000007267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883,0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0000007267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883,0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8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проектно-сметной документации по ликвидации накопленного вреда окружающей среде (для муниципальных образований Забайкальского края)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0000077264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2 448,5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0000077264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2 448,5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0000077264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2 448,5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9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приведению в нормативное состояние объектов размещения отходов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0000077275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5 491,3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5 365,9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0000077275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5 491,3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5 365,9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0000077275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5 491,3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5 365,9</w:t>
            </w:r>
          </w:p>
        </w:tc>
      </w:tr>
      <w:tr w:rsidR="00920D47" w:rsidRPr="00920D47" w:rsidTr="00DB4CB5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 по текущему содержанию объектов размещения отходов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0000077276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2 031,1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0000077276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2 031,1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0000077276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2 031,1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5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10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МП "Поддержка социально-ориентированных </w:t>
            </w:r>
            <w:r w:rsidR="00B955DF"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некоммерческих</w:t>
            </w: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организаций в Петровск-Забайкальском муниципальном округе 2025-2027гг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6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7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Комитет по образованию администрации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1 266 647,6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734 083,2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МП "Профилактика безнадзорности, правонарушений среди </w:t>
            </w:r>
            <w:r w:rsidR="00B955DF"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несовершеннолетних</w:t>
            </w: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Петровск-Забайкальского муниципального округа на 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12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0006000300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1 264 337,7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733 766,2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382 310,9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197 692,3</w:t>
            </w:r>
          </w:p>
        </w:tc>
      </w:tr>
      <w:tr w:rsidR="00920D47" w:rsidRPr="00920D47" w:rsidTr="00DB4CB5">
        <w:trPr>
          <w:trHeight w:val="19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муниципальных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255 328,0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114 282,6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255 328,0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114 282,6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255 328,0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114 282,6</w:t>
            </w:r>
          </w:p>
        </w:tc>
      </w:tr>
      <w:tr w:rsidR="00920D47" w:rsidRPr="00920D47" w:rsidTr="00DB4CB5">
        <w:trPr>
          <w:trHeight w:val="7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МБТ на присмотр и уход за осва</w:t>
            </w:r>
            <w:r w:rsidR="005C33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</w:t>
            </w: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ющими образовательные программы в дошкольных образовательных организациях детьми военнослужащих участвующих в СВО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3 487,6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1 816,7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3 487,6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1 816,7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3 487,6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1 816,7</w:t>
            </w:r>
          </w:p>
        </w:tc>
      </w:tr>
      <w:tr w:rsidR="00920D47" w:rsidRPr="00920D47" w:rsidTr="00DB4CB5">
        <w:trPr>
          <w:trHeight w:val="6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0004209900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123 025,3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81 593,0</w:t>
            </w:r>
          </w:p>
        </w:tc>
      </w:tr>
      <w:tr w:rsidR="00920D47" w:rsidRPr="00920D47" w:rsidTr="00DB4CB5">
        <w:trPr>
          <w:trHeight w:val="79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0004209900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123 025,3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81 593,0</w:t>
            </w:r>
          </w:p>
        </w:tc>
      </w:tr>
      <w:tr w:rsidR="00920D47" w:rsidRPr="00920D47" w:rsidTr="00DB4CB5">
        <w:trPr>
          <w:trHeight w:val="13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0004209900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123 025,3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81 593,0</w:t>
            </w:r>
          </w:p>
        </w:tc>
      </w:tr>
      <w:tr w:rsidR="00920D47" w:rsidRPr="00920D47" w:rsidTr="00DB4CB5">
        <w:trPr>
          <w:trHeight w:val="10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«Развитие образования, создание условий для социализации обучающихся и воспитанников в Петровск – Забайкальском муниципальном округе на 2025-2027гг"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10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242B06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798 712,4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479 865,9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гос.</w:t>
            </w:r>
            <w:r w:rsidR="00961F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программы "Развитие образования" реализация мероприятий по капитальному ремонту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0000062030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0000062030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0000062030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12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 на финансовое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0000071031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3 548,4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2 285,3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0000071031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3 548,4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2 285,3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0000071031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3 548,4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2 285,3</w:t>
            </w:r>
          </w:p>
        </w:tc>
      </w:tr>
      <w:tr w:rsidR="00920D47" w:rsidRPr="00920D47" w:rsidTr="00DB4CB5">
        <w:trPr>
          <w:trHeight w:val="19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муниципальных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0000071202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487 014,0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300 369,5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0000071202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487 014,0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300 369,5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бюджетным учреждениям на финансовое обеспечение муниципального задания на оказание муниципальных услуг </w:t>
            </w: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0000071202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487 014,0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300 369,5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ИМБТ на обеспечение бесплатным питанием в учебное время обучающихся в 5-11 классах из многодетных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0000071217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7 210,8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3 652,7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0000071217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7 210,8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3 652,7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0000071217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7 210,8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3 652,7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бесплатным питанием детей из малоимущих детей, обучающихся в муниципальных общеобразовательных организациях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0000071218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0000071218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730,0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0000071218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730,0</w:t>
            </w:r>
          </w:p>
        </w:tc>
      </w:tr>
      <w:tr w:rsidR="00920D47" w:rsidRPr="00920D47" w:rsidTr="00DB4CB5">
        <w:trPr>
          <w:trHeight w:val="19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МБТ на обеспечение льготным питание в учебное время обучающихся в 5-11 классах в общеобразовательных организациях детей военнослужащих, сотрудников некоторых федеральных муниципальных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0000071219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1 815,5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1 016,2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0000071219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1 815,5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1 016,2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1 815,5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1 016,2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бесплатным питанием детей с ОВЗ, обучающихся </w:t>
            </w:r>
            <w:r w:rsidR="00961F6C"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муниципальные общеобразовательные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4 290,4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897,2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4 290,4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897,2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4 290,4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897,2</w:t>
            </w:r>
          </w:p>
        </w:tc>
      </w:tr>
      <w:tr w:rsidR="00920D47" w:rsidRPr="00920D47" w:rsidTr="00DB4CB5">
        <w:trPr>
          <w:trHeight w:val="9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муниципальных и муниципальных </w:t>
            </w:r>
            <w:r w:rsidR="00961F6C"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00000L3040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25 151,5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13 267,8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00000L3040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25 151,5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13 267,8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00000L3040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25 151,5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13 267,8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 (школы начальные, неполные средние и средние)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0004219900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242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206 169,</w:t>
            </w:r>
            <w:r w:rsidR="00242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116 858,4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0004219900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242B06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206 169,5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116 858,4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0004219900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242B06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206 169,5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116 858,4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по выплате недоначисленной и невыплаченной заработной платы педагогическому персоналу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0004249900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6 544,6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6 544,6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0004249900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6 544,6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6 544,6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0004249900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6 544,6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6 544,6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МП «Развитие образования, создание условий для социализации обучающихся и воспитанников в Петровск – Забайкальском муниципальном округе на 2025-2027гг"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7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000Ю653030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54 840,3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34 244,2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000Ю653030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54 840,3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34 244,2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000Ю653030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54 840,3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34 244,2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60 088,0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43 100,0</w:t>
            </w:r>
          </w:p>
        </w:tc>
      </w:tr>
      <w:tr w:rsidR="00920D47" w:rsidRPr="00920D47" w:rsidTr="00DB4CB5">
        <w:trPr>
          <w:trHeight w:val="11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на финансирование </w:t>
            </w:r>
            <w:r w:rsidR="00961F6C"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расходов,</w:t>
            </w: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связанных с предоставлением педагогическим работникам права на увеличение тарифной ставки (должностного оклада) на 25% поселках городского типа (рабочих поселках).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0000071101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2 978,1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2 348,2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0000071101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2 978,1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2 348,2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0000071101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2 978,1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2 348,2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52 410,0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40 646,8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52 410,0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40 646,8</w:t>
            </w:r>
          </w:p>
        </w:tc>
      </w:tr>
      <w:tr w:rsidR="00920D47" w:rsidRPr="00920D47" w:rsidTr="00DB4CB5">
        <w:trPr>
          <w:trHeight w:val="14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52 410,0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40 646,8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«Развитие образования, создание условий для социализации обучающихся и воспитанников в Петровск – Забайкальском муниципальном округе на 2025-2027гг"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"Развитие дополнительного образования Петровск-Забайкальского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12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2 663,0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1 769,0</w:t>
            </w:r>
          </w:p>
        </w:tc>
      </w:tr>
      <w:tr w:rsidR="00920D47" w:rsidRPr="00920D47" w:rsidTr="00DB4CB5">
        <w:trPr>
          <w:trHeight w:val="5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отдыха, организация и обеспечение оздоровления детей в каникулярное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0004329900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2 163,0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1 769,0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0004329900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2 163,0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1 769,0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0004329900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2 163,0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1 769,0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"Организация отдыха, оздоровления, занятости детей и подростков Петровск-Забайкальского муниципального округа на 2025-2026гг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20 563,3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11 338,9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4 945,7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2 409,1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4 945,7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2 409,1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Фонд оплаты труда </w:t>
            </w:r>
            <w:r w:rsidR="00961F6C"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3 755,6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2 029,8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1 179,4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278,4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278,4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213,8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213,8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64,6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0000071432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5 596,5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3 965,4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0000071432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1 817,6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1 817,6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0000071432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1 817,6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1 817,6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0000071432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3 779,0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2 147,9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0000071432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3 779,0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2 147,9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субвенция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920D47" w:rsidRPr="00920D47" w:rsidTr="00DB4CB5">
        <w:trPr>
          <w:trHeight w:val="8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</w:tr>
      <w:tr w:rsidR="00920D47" w:rsidRPr="00920D47" w:rsidTr="00DB4CB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Учебно-методические кабинеты, ЦБ,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4 840,0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2 350,6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4 840,0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2 350,6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4 790,0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2 349,6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3 626,0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1 911,9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выплаты, кроме ФОТ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1 095,0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437,7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920D47" w:rsidRPr="00920D47" w:rsidTr="00DB4CB5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"Развитие образования, создание условий для социализации обучающихся и воспитанников в Петровск - Забайкальском муниципальном округе на 2025-2027гг"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</w:t>
            </w:r>
          </w:p>
        </w:tc>
      </w:tr>
      <w:tr w:rsidR="00920D47" w:rsidRPr="00920D47" w:rsidTr="00DB4CB5">
        <w:trPr>
          <w:trHeight w:val="9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«Развитие образования, создание условий для социализации обучающихся и воспитанников в Петровск – Забайкальском муниципальном округе на 2025-2027гг" Подпрограмма "Талантливые дети на 2022 - 2026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000 795 14 33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000 795 14 33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для </w:t>
            </w:r>
            <w:r w:rsidR="00961F6C"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000 795 14 33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14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МП «Развитие образования, создание условий для социализации обучающихся и воспитанников в Петровск – Забайкальском муниципальном округе на 2025-2027гг" Подпрограмма "Военно-патриотическое воспитание молодёжи и совершенствование системы допризывной подготовки учащихся образовательных организаций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000795 15 33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000795 15 33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000795 15 33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000 795 15 33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для </w:t>
            </w:r>
            <w:r w:rsidR="00961F6C"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000 795 15 33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12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000Ю650500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1 171,8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616,2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000Ю650500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1 171,8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616,2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000Ю650500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1 171,8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616,2</w:t>
            </w:r>
          </w:p>
        </w:tc>
      </w:tr>
      <w:tr w:rsidR="00920D47" w:rsidRPr="00920D47" w:rsidTr="00DB4CB5">
        <w:trPr>
          <w:trHeight w:val="9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000Ю651790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3 304,1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1 555,4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000Ю651790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3 304,1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1 555,4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000Ю651790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3 304,1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1 555,4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1 589,9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1 589,9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317,0</w:t>
            </w:r>
          </w:p>
        </w:tc>
      </w:tr>
      <w:tr w:rsidR="00920D47" w:rsidRPr="00920D47" w:rsidTr="00DB4CB5">
        <w:trPr>
          <w:trHeight w:val="14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Наделение 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 округов государственным полномочием по предоставлению компенсации части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1 589,9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0D47" w:rsidRPr="00920D47" w:rsidTr="00DB4CB5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1 574,0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317,0</w:t>
            </w:r>
          </w:p>
        </w:tc>
      </w:tr>
      <w:tr w:rsidR="00920D47" w:rsidRPr="00920D47" w:rsidTr="00DB4C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1 574,0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D47" w:rsidRPr="00920D47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D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317,0</w:t>
            </w:r>
          </w:p>
        </w:tc>
      </w:tr>
      <w:tr w:rsidR="00920D47" w:rsidRPr="00920D47" w:rsidTr="00DB4CB5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D47" w:rsidRPr="00920D47" w:rsidRDefault="00920D47" w:rsidP="00920D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20D4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D47" w:rsidRPr="00DB4CB5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4C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2 218 314,0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D47" w:rsidRPr="00DB4CB5" w:rsidRDefault="00920D47" w:rsidP="0092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4C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1 125 407,0</w:t>
            </w:r>
          </w:p>
        </w:tc>
      </w:tr>
    </w:tbl>
    <w:p w:rsidR="00D2368F" w:rsidRPr="00053E10" w:rsidRDefault="00D2368F" w:rsidP="0092697A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</w:p>
    <w:p w:rsidR="00C84696" w:rsidRPr="00053E10" w:rsidRDefault="00C8469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53E1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Y="-577"/>
        <w:tblW w:w="10684" w:type="dxa"/>
        <w:tblLook w:val="04A0" w:firstRow="1" w:lastRow="0" w:firstColumn="1" w:lastColumn="0" w:noHBand="0" w:noVBand="1"/>
      </w:tblPr>
      <w:tblGrid>
        <w:gridCol w:w="10684"/>
      </w:tblGrid>
      <w:tr w:rsidR="00F306B7" w:rsidRPr="00053E10" w:rsidTr="008557F2">
        <w:trPr>
          <w:trHeight w:val="540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06B7" w:rsidRPr="00053E10" w:rsidRDefault="00F306B7" w:rsidP="0051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Приложение № 4</w:t>
            </w:r>
          </w:p>
        </w:tc>
      </w:tr>
      <w:tr w:rsidR="00F306B7" w:rsidRPr="00053E10" w:rsidTr="008557F2">
        <w:trPr>
          <w:trHeight w:val="300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06B7" w:rsidRDefault="00F306B7" w:rsidP="0051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</w:t>
            </w:r>
            <w:r w:rsidR="005160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Постановлению Администрации </w:t>
            </w:r>
          </w:p>
          <w:p w:rsidR="00F306B7" w:rsidRDefault="00F306B7" w:rsidP="0051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Петровск-Забайкальского</w:t>
            </w:r>
          </w:p>
          <w:p w:rsidR="00F306B7" w:rsidRPr="00053E10" w:rsidRDefault="00F306B7" w:rsidP="0051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  <w:r w:rsidR="005160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униципального округа Забайкальского края</w:t>
            </w: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  <w:p w:rsidR="00F306B7" w:rsidRPr="00053E10" w:rsidRDefault="00F306B7" w:rsidP="00961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</w:t>
            </w:r>
            <w:r w:rsidRPr="000A6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96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</w:t>
            </w:r>
            <w:r w:rsidR="000A6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96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25.07</w:t>
            </w:r>
            <w:r w:rsidR="000A6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.2025 года</w:t>
            </w:r>
          </w:p>
        </w:tc>
      </w:tr>
      <w:tr w:rsidR="00F306B7" w:rsidRPr="00053E10" w:rsidTr="008557F2">
        <w:trPr>
          <w:trHeight w:val="555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06B7" w:rsidRDefault="00F306B7" w:rsidP="0051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</w:t>
            </w: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"Об исполнении бюджета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Петровск-Забайкальского</w:t>
            </w:r>
          </w:p>
          <w:p w:rsidR="00F306B7" w:rsidRDefault="00F306B7" w:rsidP="0051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муниципального округа Забайкальского края»</w:t>
            </w:r>
          </w:p>
          <w:p w:rsidR="00F306B7" w:rsidRPr="00053E10" w:rsidRDefault="00F306B7" w:rsidP="00961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</w:t>
            </w:r>
            <w:r w:rsidR="005160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  <w:r w:rsidR="0096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первое полугодие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05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</w:t>
            </w:r>
          </w:p>
        </w:tc>
      </w:tr>
    </w:tbl>
    <w:p w:rsidR="00EA6367" w:rsidRPr="00053E10" w:rsidRDefault="00EA6367" w:rsidP="00C84696">
      <w:pPr>
        <w:spacing w:after="0" w:line="257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A6367" w:rsidRPr="00053E10" w:rsidRDefault="007A61B5" w:rsidP="005160E2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EA6367" w:rsidRPr="00053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Источники финансирования дефицита бюджета                                                                  </w:t>
      </w:r>
      <w:r w:rsidR="00F30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Петровск-Забайкальского муниципального округа</w:t>
      </w:r>
      <w:r w:rsidR="00EA6367" w:rsidRPr="00053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3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961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первое полугодие</w:t>
      </w:r>
      <w:r w:rsidR="00F30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2025</w:t>
      </w:r>
      <w:r w:rsidR="00EA6367" w:rsidRPr="00053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EA6367" w:rsidRPr="00053E10" w:rsidRDefault="00EA6367" w:rsidP="005160E2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10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руб.)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260"/>
        <w:gridCol w:w="2693"/>
        <w:gridCol w:w="1956"/>
        <w:gridCol w:w="1730"/>
      </w:tblGrid>
      <w:tr w:rsidR="00961F6C" w:rsidRPr="00961F6C" w:rsidTr="00961F6C">
        <w:trPr>
          <w:trHeight w:val="135"/>
        </w:trPr>
        <w:tc>
          <w:tcPr>
            <w:tcW w:w="4111" w:type="dxa"/>
            <w:gridSpan w:val="2"/>
            <w:shd w:val="clear" w:color="auto" w:fill="auto"/>
          </w:tcPr>
          <w:p w:rsidR="00961F6C" w:rsidRPr="00961F6C" w:rsidRDefault="00961F6C" w:rsidP="00961F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классификации источников финансирования дефицита бюджетов Российской Федерации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961F6C" w:rsidRPr="00961F6C" w:rsidRDefault="00961F6C" w:rsidP="00961F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группы, подгруппы, статьи и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956" w:type="dxa"/>
            <w:vMerge w:val="restart"/>
            <w:shd w:val="clear" w:color="auto" w:fill="auto"/>
          </w:tcPr>
          <w:p w:rsidR="00961F6C" w:rsidRPr="00961F6C" w:rsidRDefault="00961F6C" w:rsidP="00961F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 на 2025 г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961F6C" w:rsidRPr="00961F6C" w:rsidRDefault="00961F6C" w:rsidP="00961F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01.07.2025 год</w:t>
            </w:r>
          </w:p>
        </w:tc>
      </w:tr>
      <w:tr w:rsidR="00961F6C" w:rsidRPr="00961F6C" w:rsidTr="00961F6C">
        <w:trPr>
          <w:trHeight w:val="135"/>
        </w:trPr>
        <w:tc>
          <w:tcPr>
            <w:tcW w:w="851" w:type="dxa"/>
            <w:shd w:val="clear" w:color="auto" w:fill="auto"/>
          </w:tcPr>
          <w:p w:rsidR="00961F6C" w:rsidRPr="00961F6C" w:rsidRDefault="00961F6C" w:rsidP="00961F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3260" w:type="dxa"/>
            <w:shd w:val="clear" w:color="auto" w:fill="auto"/>
          </w:tcPr>
          <w:p w:rsidR="00961F6C" w:rsidRPr="00961F6C" w:rsidRDefault="00961F6C" w:rsidP="00961F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группы, подгруппы, статьи и вида источников финансирования дефицитов бюджетов, код классификации операций сектора государственного управлении, относящихся к источникам финансирования дефицитов бюджетов</w:t>
            </w:r>
          </w:p>
        </w:tc>
        <w:tc>
          <w:tcPr>
            <w:tcW w:w="2693" w:type="dxa"/>
            <w:vMerge/>
            <w:shd w:val="clear" w:color="auto" w:fill="auto"/>
          </w:tcPr>
          <w:p w:rsidR="00961F6C" w:rsidRPr="00961F6C" w:rsidRDefault="00961F6C" w:rsidP="00961F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961F6C" w:rsidRPr="00961F6C" w:rsidRDefault="00961F6C" w:rsidP="00961F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961F6C" w:rsidRPr="00961F6C" w:rsidRDefault="00961F6C" w:rsidP="00961F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6C" w:rsidRPr="00961F6C" w:rsidTr="00961F6C">
        <w:tc>
          <w:tcPr>
            <w:tcW w:w="851" w:type="dxa"/>
            <w:shd w:val="clear" w:color="auto" w:fill="auto"/>
          </w:tcPr>
          <w:p w:rsidR="00961F6C" w:rsidRPr="00961F6C" w:rsidRDefault="00961F6C" w:rsidP="00961F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961F6C" w:rsidRPr="00961F6C" w:rsidRDefault="00961F6C" w:rsidP="00961F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961F6C" w:rsidRPr="00961F6C" w:rsidRDefault="00961F6C" w:rsidP="00961F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:rsidR="00961F6C" w:rsidRPr="00961F6C" w:rsidRDefault="00961F6C" w:rsidP="00961F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0" w:type="dxa"/>
            <w:shd w:val="clear" w:color="auto" w:fill="auto"/>
          </w:tcPr>
          <w:p w:rsidR="00961F6C" w:rsidRPr="00961F6C" w:rsidRDefault="00961F6C" w:rsidP="00961F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61F6C" w:rsidRPr="00961F6C" w:rsidTr="00961F6C">
        <w:tc>
          <w:tcPr>
            <w:tcW w:w="851" w:type="dxa"/>
            <w:shd w:val="clear" w:color="auto" w:fill="auto"/>
          </w:tcPr>
          <w:p w:rsidR="00961F6C" w:rsidRPr="00961F6C" w:rsidRDefault="00961F6C" w:rsidP="00961F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961F6C" w:rsidRPr="00961F6C" w:rsidRDefault="00961F6C" w:rsidP="00961F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1F6C" w:rsidRPr="00961F6C" w:rsidRDefault="00961F6C" w:rsidP="00961F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F6C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956" w:type="dxa"/>
            <w:shd w:val="clear" w:color="auto" w:fill="auto"/>
          </w:tcPr>
          <w:p w:rsidR="00961F6C" w:rsidRPr="00961F6C" w:rsidRDefault="00961F6C" w:rsidP="00961F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F6C" w:rsidRPr="00961F6C" w:rsidRDefault="00961F6C" w:rsidP="00961F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-45 100,6</w:t>
            </w:r>
          </w:p>
        </w:tc>
        <w:tc>
          <w:tcPr>
            <w:tcW w:w="1730" w:type="dxa"/>
            <w:shd w:val="clear" w:color="auto" w:fill="auto"/>
          </w:tcPr>
          <w:p w:rsidR="00961F6C" w:rsidRPr="00961F6C" w:rsidRDefault="00961F6C" w:rsidP="00961F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F6C" w:rsidRPr="00961F6C" w:rsidRDefault="00961F6C" w:rsidP="00961F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-82 379,0</w:t>
            </w:r>
          </w:p>
        </w:tc>
      </w:tr>
      <w:tr w:rsidR="00961F6C" w:rsidRPr="00961F6C" w:rsidTr="00961F6C">
        <w:tc>
          <w:tcPr>
            <w:tcW w:w="851" w:type="dxa"/>
            <w:shd w:val="clear" w:color="auto" w:fill="auto"/>
          </w:tcPr>
          <w:p w:rsidR="00961F6C" w:rsidRPr="00961F6C" w:rsidRDefault="00961F6C" w:rsidP="00961F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961F6C" w:rsidRPr="00961F6C" w:rsidRDefault="00961F6C" w:rsidP="00961F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1F6C" w:rsidRPr="00961F6C" w:rsidRDefault="00961F6C" w:rsidP="00961F6C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F6C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внутреннего финансирования бюджета </w:t>
            </w:r>
          </w:p>
        </w:tc>
        <w:tc>
          <w:tcPr>
            <w:tcW w:w="1956" w:type="dxa"/>
            <w:shd w:val="clear" w:color="auto" w:fill="auto"/>
          </w:tcPr>
          <w:p w:rsidR="00961F6C" w:rsidRPr="00961F6C" w:rsidRDefault="00961F6C" w:rsidP="00961F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-7 827,2</w:t>
            </w:r>
          </w:p>
        </w:tc>
        <w:tc>
          <w:tcPr>
            <w:tcW w:w="1730" w:type="dxa"/>
            <w:shd w:val="clear" w:color="auto" w:fill="auto"/>
          </w:tcPr>
          <w:p w:rsidR="00961F6C" w:rsidRPr="00961F6C" w:rsidRDefault="00961F6C" w:rsidP="00961F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-2 571,0</w:t>
            </w:r>
          </w:p>
        </w:tc>
      </w:tr>
      <w:tr w:rsidR="00961F6C" w:rsidRPr="00961F6C" w:rsidTr="00961F6C">
        <w:tc>
          <w:tcPr>
            <w:tcW w:w="851" w:type="dxa"/>
            <w:shd w:val="clear" w:color="auto" w:fill="auto"/>
          </w:tcPr>
          <w:p w:rsidR="00961F6C" w:rsidRPr="00961F6C" w:rsidRDefault="00961F6C" w:rsidP="00961F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961F6C" w:rsidRPr="00961F6C" w:rsidRDefault="00961F6C" w:rsidP="00961F6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F6C">
              <w:rPr>
                <w:rFonts w:ascii="Times New Roman" w:eastAsia="Times New Roman" w:hAnsi="Times New Roman" w:cs="Times New Roman"/>
                <w:lang w:eastAsia="ru-RU"/>
              </w:rPr>
              <w:t>01  03  01  00  14  0000  810</w:t>
            </w:r>
          </w:p>
        </w:tc>
        <w:tc>
          <w:tcPr>
            <w:tcW w:w="2693" w:type="dxa"/>
            <w:shd w:val="clear" w:color="auto" w:fill="auto"/>
          </w:tcPr>
          <w:p w:rsidR="00961F6C" w:rsidRPr="00961F6C" w:rsidRDefault="00961F6C" w:rsidP="00961F6C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F6C">
              <w:rPr>
                <w:rFonts w:ascii="Times New Roman" w:eastAsia="Times New Roman" w:hAnsi="Times New Roman" w:cs="Times New Roman"/>
                <w:lang w:eastAsia="ru-RU"/>
              </w:rPr>
              <w:t>Погашение бюджетами муниципальных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56" w:type="dxa"/>
            <w:shd w:val="clear" w:color="auto" w:fill="auto"/>
          </w:tcPr>
          <w:p w:rsidR="00961F6C" w:rsidRPr="00961F6C" w:rsidRDefault="00961F6C" w:rsidP="00961F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F6C" w:rsidRPr="00961F6C" w:rsidRDefault="00961F6C" w:rsidP="00961F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F6C" w:rsidRPr="00961F6C" w:rsidRDefault="00961F6C" w:rsidP="00961F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-7 827,2</w:t>
            </w:r>
          </w:p>
        </w:tc>
        <w:tc>
          <w:tcPr>
            <w:tcW w:w="1730" w:type="dxa"/>
            <w:shd w:val="clear" w:color="auto" w:fill="auto"/>
          </w:tcPr>
          <w:p w:rsidR="00961F6C" w:rsidRPr="00961F6C" w:rsidRDefault="00961F6C" w:rsidP="00961F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F6C" w:rsidRPr="00961F6C" w:rsidRDefault="00961F6C" w:rsidP="00961F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F6C" w:rsidRPr="00961F6C" w:rsidRDefault="00961F6C" w:rsidP="00961F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-2 571,0</w:t>
            </w:r>
          </w:p>
        </w:tc>
      </w:tr>
      <w:tr w:rsidR="00961F6C" w:rsidRPr="00961F6C" w:rsidTr="00961F6C">
        <w:tc>
          <w:tcPr>
            <w:tcW w:w="851" w:type="dxa"/>
            <w:shd w:val="clear" w:color="auto" w:fill="auto"/>
          </w:tcPr>
          <w:p w:rsidR="00961F6C" w:rsidRPr="00961F6C" w:rsidRDefault="00961F6C" w:rsidP="00961F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F6C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260" w:type="dxa"/>
            <w:shd w:val="clear" w:color="auto" w:fill="auto"/>
          </w:tcPr>
          <w:p w:rsidR="00961F6C" w:rsidRPr="00961F6C" w:rsidRDefault="00961F6C" w:rsidP="00961F6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F6C">
              <w:rPr>
                <w:rFonts w:ascii="Times New Roman" w:eastAsia="Times New Roman" w:hAnsi="Times New Roman" w:cs="Times New Roman"/>
                <w:lang w:eastAsia="ru-RU"/>
              </w:rPr>
              <w:t>01  05  02  01  14  0000  000</w:t>
            </w:r>
          </w:p>
        </w:tc>
        <w:tc>
          <w:tcPr>
            <w:tcW w:w="2693" w:type="dxa"/>
            <w:shd w:val="clear" w:color="auto" w:fill="auto"/>
          </w:tcPr>
          <w:p w:rsidR="00961F6C" w:rsidRPr="00961F6C" w:rsidRDefault="00961F6C" w:rsidP="00961F6C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F6C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56" w:type="dxa"/>
            <w:shd w:val="clear" w:color="auto" w:fill="auto"/>
          </w:tcPr>
          <w:p w:rsidR="00961F6C" w:rsidRPr="00961F6C" w:rsidRDefault="00961F6C" w:rsidP="00961F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F6C" w:rsidRPr="00961F6C" w:rsidRDefault="00961F6C" w:rsidP="00961F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52 927,8</w:t>
            </w:r>
          </w:p>
        </w:tc>
        <w:tc>
          <w:tcPr>
            <w:tcW w:w="1730" w:type="dxa"/>
            <w:shd w:val="clear" w:color="auto" w:fill="auto"/>
          </w:tcPr>
          <w:p w:rsidR="00961F6C" w:rsidRPr="00961F6C" w:rsidRDefault="00961F6C" w:rsidP="00961F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F6C" w:rsidRPr="00961F6C" w:rsidRDefault="00961F6C" w:rsidP="00961F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-79 808,0</w:t>
            </w:r>
          </w:p>
        </w:tc>
      </w:tr>
      <w:tr w:rsidR="00961F6C" w:rsidRPr="00961F6C" w:rsidTr="00961F6C">
        <w:tc>
          <w:tcPr>
            <w:tcW w:w="851" w:type="dxa"/>
            <w:shd w:val="clear" w:color="auto" w:fill="auto"/>
          </w:tcPr>
          <w:p w:rsidR="00961F6C" w:rsidRPr="00961F6C" w:rsidRDefault="00961F6C" w:rsidP="00961F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F6C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260" w:type="dxa"/>
            <w:shd w:val="clear" w:color="auto" w:fill="auto"/>
          </w:tcPr>
          <w:p w:rsidR="00961F6C" w:rsidRPr="00961F6C" w:rsidRDefault="00961F6C" w:rsidP="00961F6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F6C">
              <w:rPr>
                <w:rFonts w:ascii="Times New Roman" w:eastAsia="Times New Roman" w:hAnsi="Times New Roman" w:cs="Times New Roman"/>
                <w:lang w:eastAsia="ru-RU"/>
              </w:rPr>
              <w:t>01  05  02  01  14  0000 510</w:t>
            </w:r>
          </w:p>
        </w:tc>
        <w:tc>
          <w:tcPr>
            <w:tcW w:w="2693" w:type="dxa"/>
            <w:shd w:val="clear" w:color="auto" w:fill="auto"/>
          </w:tcPr>
          <w:p w:rsidR="00961F6C" w:rsidRPr="00961F6C" w:rsidRDefault="00961F6C" w:rsidP="00961F6C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F6C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956" w:type="dxa"/>
            <w:shd w:val="clear" w:color="auto" w:fill="auto"/>
          </w:tcPr>
          <w:p w:rsidR="00961F6C" w:rsidRPr="00961F6C" w:rsidRDefault="00961F6C" w:rsidP="00961F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1F6C" w:rsidRPr="00961F6C" w:rsidRDefault="00961F6C" w:rsidP="00961F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F6C">
              <w:rPr>
                <w:rFonts w:ascii="Times New Roman" w:eastAsia="Times New Roman" w:hAnsi="Times New Roman" w:cs="Times New Roman"/>
                <w:lang w:eastAsia="ru-RU"/>
              </w:rPr>
              <w:t>-2 173 213,4</w:t>
            </w:r>
          </w:p>
        </w:tc>
        <w:tc>
          <w:tcPr>
            <w:tcW w:w="1730" w:type="dxa"/>
            <w:shd w:val="clear" w:color="auto" w:fill="auto"/>
          </w:tcPr>
          <w:p w:rsidR="00961F6C" w:rsidRPr="00961F6C" w:rsidRDefault="00961F6C" w:rsidP="00961F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1F6C" w:rsidRPr="00961F6C" w:rsidRDefault="00961F6C" w:rsidP="00961F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F6C">
              <w:rPr>
                <w:rFonts w:ascii="Times New Roman" w:eastAsia="Times New Roman" w:hAnsi="Times New Roman" w:cs="Times New Roman"/>
                <w:lang w:eastAsia="ru-RU"/>
              </w:rPr>
              <w:t>-1 215 981,4</w:t>
            </w:r>
          </w:p>
        </w:tc>
      </w:tr>
      <w:tr w:rsidR="00961F6C" w:rsidRPr="00961F6C" w:rsidTr="00961F6C">
        <w:tc>
          <w:tcPr>
            <w:tcW w:w="851" w:type="dxa"/>
            <w:shd w:val="clear" w:color="auto" w:fill="auto"/>
          </w:tcPr>
          <w:p w:rsidR="00961F6C" w:rsidRPr="00961F6C" w:rsidRDefault="00961F6C" w:rsidP="00961F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F6C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260" w:type="dxa"/>
            <w:shd w:val="clear" w:color="auto" w:fill="auto"/>
          </w:tcPr>
          <w:p w:rsidR="00961F6C" w:rsidRPr="00961F6C" w:rsidRDefault="00961F6C" w:rsidP="00961F6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F6C">
              <w:rPr>
                <w:rFonts w:ascii="Times New Roman" w:eastAsia="Times New Roman" w:hAnsi="Times New Roman" w:cs="Times New Roman"/>
                <w:lang w:eastAsia="ru-RU"/>
              </w:rPr>
              <w:t>01  05  02  01  14 0000  610</w:t>
            </w:r>
          </w:p>
        </w:tc>
        <w:tc>
          <w:tcPr>
            <w:tcW w:w="2693" w:type="dxa"/>
            <w:shd w:val="clear" w:color="auto" w:fill="auto"/>
          </w:tcPr>
          <w:p w:rsidR="00961F6C" w:rsidRPr="00961F6C" w:rsidRDefault="00961F6C" w:rsidP="00961F6C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F6C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956" w:type="dxa"/>
            <w:shd w:val="clear" w:color="auto" w:fill="auto"/>
          </w:tcPr>
          <w:p w:rsidR="00961F6C" w:rsidRPr="00961F6C" w:rsidRDefault="00961F6C" w:rsidP="00961F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1F6C" w:rsidRPr="00961F6C" w:rsidRDefault="00961F6C" w:rsidP="00961F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F6C">
              <w:rPr>
                <w:rFonts w:ascii="Times New Roman" w:eastAsia="Times New Roman" w:hAnsi="Times New Roman" w:cs="Times New Roman"/>
                <w:lang w:eastAsia="ru-RU"/>
              </w:rPr>
              <w:t>2 226 141,2</w:t>
            </w:r>
          </w:p>
          <w:p w:rsidR="00961F6C" w:rsidRPr="00961F6C" w:rsidRDefault="00961F6C" w:rsidP="00961F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961F6C" w:rsidRPr="00961F6C" w:rsidRDefault="00961F6C" w:rsidP="00961F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1F6C" w:rsidRPr="00961F6C" w:rsidRDefault="00961F6C" w:rsidP="00961F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F6C">
              <w:rPr>
                <w:rFonts w:ascii="Times New Roman" w:eastAsia="Times New Roman" w:hAnsi="Times New Roman" w:cs="Times New Roman"/>
                <w:lang w:eastAsia="ru-RU"/>
              </w:rPr>
              <w:t>1 136 173,4</w:t>
            </w:r>
          </w:p>
        </w:tc>
      </w:tr>
    </w:tbl>
    <w:p w:rsidR="00EA6367" w:rsidRDefault="00EA6367" w:rsidP="00EA6367"/>
    <w:p w:rsidR="00EA6367" w:rsidRPr="00EA6367" w:rsidRDefault="00EA6367" w:rsidP="00EA6367">
      <w:pPr>
        <w:ind w:firstLine="708"/>
        <w:rPr>
          <w:rFonts w:ascii="Times New Roman" w:hAnsi="Times New Roman" w:cs="Times New Roman"/>
          <w:sz w:val="20"/>
          <w:szCs w:val="20"/>
        </w:rPr>
      </w:pPr>
    </w:p>
    <w:sectPr w:rsidR="00EA6367" w:rsidRPr="00EA6367" w:rsidSect="00855FC1">
      <w:headerReference w:type="default" r:id="rId7"/>
      <w:pgSz w:w="11906" w:h="16838"/>
      <w:pgMar w:top="993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AA1" w:rsidRDefault="00DD6AA1" w:rsidP="006B5EE9">
      <w:pPr>
        <w:spacing w:after="0" w:line="240" w:lineRule="auto"/>
      </w:pPr>
      <w:r>
        <w:separator/>
      </w:r>
    </w:p>
  </w:endnote>
  <w:endnote w:type="continuationSeparator" w:id="0">
    <w:p w:rsidR="00DD6AA1" w:rsidRDefault="00DD6AA1" w:rsidP="006B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AA1" w:rsidRDefault="00DD6AA1" w:rsidP="006B5EE9">
      <w:pPr>
        <w:spacing w:after="0" w:line="240" w:lineRule="auto"/>
      </w:pPr>
      <w:r>
        <w:separator/>
      </w:r>
    </w:p>
  </w:footnote>
  <w:footnote w:type="continuationSeparator" w:id="0">
    <w:p w:rsidR="00DD6AA1" w:rsidRDefault="00DD6AA1" w:rsidP="006B5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83B" w:rsidRDefault="006E483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5B8C"/>
    <w:multiLevelType w:val="hybridMultilevel"/>
    <w:tmpl w:val="B89A864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1AE32E41"/>
    <w:multiLevelType w:val="hybridMultilevel"/>
    <w:tmpl w:val="4ED6E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10698"/>
    <w:multiLevelType w:val="multilevel"/>
    <w:tmpl w:val="E9760C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 w15:restartNumberingAfterBreak="0">
    <w:nsid w:val="73776117"/>
    <w:multiLevelType w:val="hybridMultilevel"/>
    <w:tmpl w:val="AC0CC4DA"/>
    <w:lvl w:ilvl="0" w:tplc="2EDACE2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80F"/>
    <w:rsid w:val="00006537"/>
    <w:rsid w:val="00010335"/>
    <w:rsid w:val="000110A8"/>
    <w:rsid w:val="0001293D"/>
    <w:rsid w:val="00052029"/>
    <w:rsid w:val="00053E10"/>
    <w:rsid w:val="000A62AD"/>
    <w:rsid w:val="000A644D"/>
    <w:rsid w:val="000B0D87"/>
    <w:rsid w:val="000F0E71"/>
    <w:rsid w:val="00112E9D"/>
    <w:rsid w:val="0012750D"/>
    <w:rsid w:val="0015344B"/>
    <w:rsid w:val="001613EF"/>
    <w:rsid w:val="00166454"/>
    <w:rsid w:val="00182DF1"/>
    <w:rsid w:val="001C4188"/>
    <w:rsid w:val="001E5405"/>
    <w:rsid w:val="001E7AE8"/>
    <w:rsid w:val="001F7637"/>
    <w:rsid w:val="00200F8B"/>
    <w:rsid w:val="00203FCF"/>
    <w:rsid w:val="00222178"/>
    <w:rsid w:val="002269FD"/>
    <w:rsid w:val="0023056F"/>
    <w:rsid w:val="00242B06"/>
    <w:rsid w:val="00254849"/>
    <w:rsid w:val="0025571C"/>
    <w:rsid w:val="002776BB"/>
    <w:rsid w:val="002E2307"/>
    <w:rsid w:val="002F0879"/>
    <w:rsid w:val="002F6105"/>
    <w:rsid w:val="003203F8"/>
    <w:rsid w:val="00322D98"/>
    <w:rsid w:val="003914F5"/>
    <w:rsid w:val="003A60C6"/>
    <w:rsid w:val="003B3C74"/>
    <w:rsid w:val="003C6D34"/>
    <w:rsid w:val="003D0DB5"/>
    <w:rsid w:val="003F2E42"/>
    <w:rsid w:val="003F42F5"/>
    <w:rsid w:val="003F632D"/>
    <w:rsid w:val="003F72E2"/>
    <w:rsid w:val="00407333"/>
    <w:rsid w:val="0041180F"/>
    <w:rsid w:val="00417CCC"/>
    <w:rsid w:val="00420707"/>
    <w:rsid w:val="00434971"/>
    <w:rsid w:val="00443E12"/>
    <w:rsid w:val="00462378"/>
    <w:rsid w:val="004757A8"/>
    <w:rsid w:val="00481291"/>
    <w:rsid w:val="00492ED9"/>
    <w:rsid w:val="004A0895"/>
    <w:rsid w:val="004A4FE8"/>
    <w:rsid w:val="004C62B0"/>
    <w:rsid w:val="004D0AC9"/>
    <w:rsid w:val="004E2063"/>
    <w:rsid w:val="004E30EA"/>
    <w:rsid w:val="00502BF1"/>
    <w:rsid w:val="005160E2"/>
    <w:rsid w:val="005315ED"/>
    <w:rsid w:val="00533103"/>
    <w:rsid w:val="00552796"/>
    <w:rsid w:val="005633B8"/>
    <w:rsid w:val="00564195"/>
    <w:rsid w:val="005954D6"/>
    <w:rsid w:val="005B2BED"/>
    <w:rsid w:val="005C3394"/>
    <w:rsid w:val="005D573A"/>
    <w:rsid w:val="005F4910"/>
    <w:rsid w:val="00635884"/>
    <w:rsid w:val="0065380C"/>
    <w:rsid w:val="00672A0E"/>
    <w:rsid w:val="00680396"/>
    <w:rsid w:val="00685C5A"/>
    <w:rsid w:val="00685D9B"/>
    <w:rsid w:val="006A22C6"/>
    <w:rsid w:val="006A7677"/>
    <w:rsid w:val="006B5EE9"/>
    <w:rsid w:val="006D1161"/>
    <w:rsid w:val="006D70EE"/>
    <w:rsid w:val="006E2A5C"/>
    <w:rsid w:val="006E483B"/>
    <w:rsid w:val="006E7EDB"/>
    <w:rsid w:val="007106D3"/>
    <w:rsid w:val="00716AC8"/>
    <w:rsid w:val="00722AF6"/>
    <w:rsid w:val="0073256F"/>
    <w:rsid w:val="0073799F"/>
    <w:rsid w:val="00746290"/>
    <w:rsid w:val="00757A01"/>
    <w:rsid w:val="007847D8"/>
    <w:rsid w:val="007A11F4"/>
    <w:rsid w:val="007A1CA3"/>
    <w:rsid w:val="007A476F"/>
    <w:rsid w:val="007A61B5"/>
    <w:rsid w:val="007C2D50"/>
    <w:rsid w:val="007D1601"/>
    <w:rsid w:val="00806F33"/>
    <w:rsid w:val="008251D9"/>
    <w:rsid w:val="00850158"/>
    <w:rsid w:val="008557F2"/>
    <w:rsid w:val="00855FC1"/>
    <w:rsid w:val="00856AC8"/>
    <w:rsid w:val="00872FEF"/>
    <w:rsid w:val="00883313"/>
    <w:rsid w:val="008E765F"/>
    <w:rsid w:val="00915E3B"/>
    <w:rsid w:val="00920D47"/>
    <w:rsid w:val="0092697A"/>
    <w:rsid w:val="00931DE3"/>
    <w:rsid w:val="00943612"/>
    <w:rsid w:val="009517BE"/>
    <w:rsid w:val="009535B8"/>
    <w:rsid w:val="00961F6C"/>
    <w:rsid w:val="00990670"/>
    <w:rsid w:val="009A095E"/>
    <w:rsid w:val="009E6F1D"/>
    <w:rsid w:val="00A76345"/>
    <w:rsid w:val="00A76A29"/>
    <w:rsid w:val="00A90145"/>
    <w:rsid w:val="00A901EF"/>
    <w:rsid w:val="00A93221"/>
    <w:rsid w:val="00A93A39"/>
    <w:rsid w:val="00AC1B92"/>
    <w:rsid w:val="00AE1EF8"/>
    <w:rsid w:val="00AE7F01"/>
    <w:rsid w:val="00AF05A1"/>
    <w:rsid w:val="00AF3514"/>
    <w:rsid w:val="00AF3FB3"/>
    <w:rsid w:val="00B0023D"/>
    <w:rsid w:val="00B101BE"/>
    <w:rsid w:val="00B16284"/>
    <w:rsid w:val="00B208BE"/>
    <w:rsid w:val="00B401BE"/>
    <w:rsid w:val="00B4146D"/>
    <w:rsid w:val="00B44DC2"/>
    <w:rsid w:val="00B573AF"/>
    <w:rsid w:val="00B606EA"/>
    <w:rsid w:val="00B7180E"/>
    <w:rsid w:val="00B76E68"/>
    <w:rsid w:val="00B955DF"/>
    <w:rsid w:val="00BB68C7"/>
    <w:rsid w:val="00BC766D"/>
    <w:rsid w:val="00BC779D"/>
    <w:rsid w:val="00BD0965"/>
    <w:rsid w:val="00C17561"/>
    <w:rsid w:val="00C24590"/>
    <w:rsid w:val="00C434B6"/>
    <w:rsid w:val="00C66FD1"/>
    <w:rsid w:val="00C67F7D"/>
    <w:rsid w:val="00C84696"/>
    <w:rsid w:val="00C926A6"/>
    <w:rsid w:val="00D233F3"/>
    <w:rsid w:val="00D2368F"/>
    <w:rsid w:val="00D26B5F"/>
    <w:rsid w:val="00D26E39"/>
    <w:rsid w:val="00D364AA"/>
    <w:rsid w:val="00D406D9"/>
    <w:rsid w:val="00D62C48"/>
    <w:rsid w:val="00D93669"/>
    <w:rsid w:val="00D97B7F"/>
    <w:rsid w:val="00DA0FDD"/>
    <w:rsid w:val="00DB2DCE"/>
    <w:rsid w:val="00DB4CB5"/>
    <w:rsid w:val="00DD6AA1"/>
    <w:rsid w:val="00DE6053"/>
    <w:rsid w:val="00E11D26"/>
    <w:rsid w:val="00E85B1E"/>
    <w:rsid w:val="00EA6367"/>
    <w:rsid w:val="00EB0C44"/>
    <w:rsid w:val="00EB4AF8"/>
    <w:rsid w:val="00EC784D"/>
    <w:rsid w:val="00ED3CB4"/>
    <w:rsid w:val="00F027F2"/>
    <w:rsid w:val="00F145D1"/>
    <w:rsid w:val="00F17260"/>
    <w:rsid w:val="00F306B7"/>
    <w:rsid w:val="00F350AE"/>
    <w:rsid w:val="00F819A5"/>
    <w:rsid w:val="00F949DD"/>
    <w:rsid w:val="00FA1F16"/>
    <w:rsid w:val="00FC110C"/>
    <w:rsid w:val="00FC12A2"/>
    <w:rsid w:val="00FC267C"/>
    <w:rsid w:val="00FD3611"/>
    <w:rsid w:val="00FE2FAD"/>
    <w:rsid w:val="00FF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98D8F"/>
  <w15:docId w15:val="{A3F7B9EA-FAD1-45CE-9433-2F96D178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0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161"/>
    <w:pPr>
      <w:spacing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5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50A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B0C4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B0C44"/>
    <w:rPr>
      <w:color w:val="800080"/>
      <w:u w:val="single"/>
    </w:rPr>
  </w:style>
  <w:style w:type="paragraph" w:customStyle="1" w:styleId="xl67">
    <w:name w:val="xl67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68">
    <w:name w:val="xl68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69">
    <w:name w:val="xl69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71">
    <w:name w:val="xl71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EB0C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77">
    <w:name w:val="xl77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EB0C4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86">
    <w:name w:val="xl86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88">
    <w:name w:val="xl88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EB0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95">
    <w:name w:val="xl95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96">
    <w:name w:val="xl96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97">
    <w:name w:val="xl97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98">
    <w:name w:val="xl98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EB0C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05">
    <w:name w:val="xl105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06">
    <w:name w:val="xl106"/>
    <w:basedOn w:val="a"/>
    <w:rsid w:val="00EB0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07">
    <w:name w:val="xl107"/>
    <w:basedOn w:val="a"/>
    <w:rsid w:val="00EB0C4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08">
    <w:name w:val="xl108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09">
    <w:name w:val="xl109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11">
    <w:name w:val="xl111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13">
    <w:name w:val="xl113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14">
    <w:name w:val="xl114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18">
    <w:name w:val="xl118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EB0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EB0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21">
    <w:name w:val="xl121"/>
    <w:basedOn w:val="a"/>
    <w:rsid w:val="00EB0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EB0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EB0C4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24">
    <w:name w:val="xl124"/>
    <w:basedOn w:val="a"/>
    <w:rsid w:val="00EB0C4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EB0C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26">
    <w:name w:val="xl126"/>
    <w:basedOn w:val="a"/>
    <w:rsid w:val="00EB0C4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30">
    <w:name w:val="xl130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EB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EB0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EB0C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37">
    <w:name w:val="xl137"/>
    <w:basedOn w:val="a"/>
    <w:rsid w:val="00EB0C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38">
    <w:name w:val="xl138"/>
    <w:basedOn w:val="a"/>
    <w:rsid w:val="00EB0C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6B5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5EE9"/>
  </w:style>
  <w:style w:type="paragraph" w:styleId="aa">
    <w:name w:val="footer"/>
    <w:basedOn w:val="a"/>
    <w:link w:val="ab"/>
    <w:uiPriority w:val="99"/>
    <w:unhideWhenUsed/>
    <w:rsid w:val="006B5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5EE9"/>
  </w:style>
  <w:style w:type="numbering" w:customStyle="1" w:styleId="1">
    <w:name w:val="Нет списка1"/>
    <w:next w:val="a2"/>
    <w:uiPriority w:val="99"/>
    <w:semiHidden/>
    <w:unhideWhenUsed/>
    <w:rsid w:val="000B0D87"/>
  </w:style>
  <w:style w:type="paragraph" w:customStyle="1" w:styleId="xl66">
    <w:name w:val="xl66"/>
    <w:basedOn w:val="a"/>
    <w:rsid w:val="000B0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20D47"/>
  </w:style>
  <w:style w:type="paragraph" w:customStyle="1" w:styleId="xl139">
    <w:name w:val="xl139"/>
    <w:basedOn w:val="a"/>
    <w:rsid w:val="0092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92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1">
    <w:name w:val="xl141"/>
    <w:basedOn w:val="a"/>
    <w:rsid w:val="0092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2">
    <w:name w:val="xl142"/>
    <w:basedOn w:val="a"/>
    <w:rsid w:val="00920D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920D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44">
    <w:name w:val="xl144"/>
    <w:basedOn w:val="a"/>
    <w:rsid w:val="0092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920D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46">
    <w:name w:val="xl146"/>
    <w:basedOn w:val="a"/>
    <w:rsid w:val="00920D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47">
    <w:name w:val="xl147"/>
    <w:basedOn w:val="a"/>
    <w:rsid w:val="00920D4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920D4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920D4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920D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920D4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52">
    <w:name w:val="xl152"/>
    <w:basedOn w:val="a"/>
    <w:rsid w:val="00920D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92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92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920D4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920D4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920D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58">
    <w:name w:val="xl158"/>
    <w:basedOn w:val="a"/>
    <w:rsid w:val="00920D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92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92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92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92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63">
    <w:name w:val="xl163"/>
    <w:basedOn w:val="a"/>
    <w:rsid w:val="0092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64">
    <w:name w:val="xl164"/>
    <w:basedOn w:val="a"/>
    <w:rsid w:val="00920D4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92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920D4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920D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68">
    <w:name w:val="xl168"/>
    <w:basedOn w:val="a"/>
    <w:rsid w:val="00920D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69">
    <w:name w:val="xl169"/>
    <w:basedOn w:val="a"/>
    <w:rsid w:val="00920D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70">
    <w:name w:val="xl170"/>
    <w:basedOn w:val="a"/>
    <w:rsid w:val="00920D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71">
    <w:name w:val="xl171"/>
    <w:basedOn w:val="a"/>
    <w:rsid w:val="00920D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172">
    <w:name w:val="xl172"/>
    <w:basedOn w:val="a"/>
    <w:rsid w:val="00920D4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920D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920D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920D4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76">
    <w:name w:val="xl176"/>
    <w:basedOn w:val="a"/>
    <w:rsid w:val="00920D4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1A1A"/>
      <w:sz w:val="18"/>
      <w:szCs w:val="18"/>
      <w:lang w:eastAsia="ru-RU"/>
    </w:rPr>
  </w:style>
  <w:style w:type="paragraph" w:customStyle="1" w:styleId="xl177">
    <w:name w:val="xl177"/>
    <w:basedOn w:val="a"/>
    <w:rsid w:val="0092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</Pages>
  <Words>21605</Words>
  <Characters>123152</Characters>
  <Application>Microsoft Office Word</Application>
  <DocSecurity>0</DocSecurity>
  <Lines>1026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130</cp:revision>
  <cp:lastPrinted>2025-09-28T23:09:00Z</cp:lastPrinted>
  <dcterms:created xsi:type="dcterms:W3CDTF">2022-04-18T06:29:00Z</dcterms:created>
  <dcterms:modified xsi:type="dcterms:W3CDTF">2025-09-28T23:09:00Z</dcterms:modified>
</cp:coreProperties>
</file>