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11" w:rsidRDefault="003D5011" w:rsidP="003D5011">
      <w:pPr>
        <w:autoSpaceDE/>
        <w:autoSpaceDN/>
        <w:jc w:val="center"/>
        <w:rPr>
          <w:b/>
          <w:bCs/>
          <w:sz w:val="36"/>
          <w:szCs w:val="36"/>
        </w:rPr>
      </w:pPr>
      <w:r w:rsidRPr="008636D8">
        <w:rPr>
          <w:b/>
          <w:bCs/>
          <w:sz w:val="36"/>
          <w:szCs w:val="36"/>
        </w:rPr>
        <w:t>А</w:t>
      </w:r>
      <w:r>
        <w:rPr>
          <w:b/>
          <w:bCs/>
          <w:sz w:val="36"/>
          <w:szCs w:val="36"/>
        </w:rPr>
        <w:t xml:space="preserve">ДМИНИСТРАЦИЯ </w:t>
      </w:r>
    </w:p>
    <w:p w:rsidR="003D5011" w:rsidRDefault="003D5011" w:rsidP="003D5011">
      <w:pPr>
        <w:autoSpaceDE/>
        <w:autoSpaceDN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ПЕТРОВСК-ЗАБАЙКАЛЬСКОГО </w:t>
      </w:r>
    </w:p>
    <w:p w:rsidR="003D5011" w:rsidRDefault="003D5011" w:rsidP="003D5011">
      <w:pPr>
        <w:autoSpaceDE/>
        <w:autoSpaceDN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МУНИЦИПАЛЬНОГО ОКРУГА</w:t>
      </w:r>
    </w:p>
    <w:p w:rsidR="003D5011" w:rsidRPr="00C503D9" w:rsidRDefault="003D5011" w:rsidP="003D5011">
      <w:pPr>
        <w:autoSpaceDE/>
        <w:autoSpaceDN/>
        <w:jc w:val="center"/>
        <w:rPr>
          <w:b/>
          <w:bCs/>
          <w:sz w:val="36"/>
          <w:szCs w:val="36"/>
        </w:rPr>
      </w:pPr>
    </w:p>
    <w:p w:rsidR="003D5011" w:rsidRPr="008636D8" w:rsidRDefault="003D5011" w:rsidP="003D5011">
      <w:pPr>
        <w:pStyle w:val="2"/>
        <w:rPr>
          <w:b/>
          <w:bCs/>
          <w:sz w:val="48"/>
          <w:szCs w:val="48"/>
        </w:rPr>
      </w:pPr>
      <w:r w:rsidRPr="008636D8">
        <w:rPr>
          <w:b/>
          <w:bCs/>
          <w:sz w:val="48"/>
          <w:szCs w:val="48"/>
        </w:rPr>
        <w:t>ПОСТАНОВЛЕНИЕ</w:t>
      </w:r>
    </w:p>
    <w:p w:rsidR="003D5011" w:rsidRDefault="003D5011" w:rsidP="003D5011">
      <w:pPr>
        <w:jc w:val="center"/>
        <w:rPr>
          <w:b/>
          <w:bCs/>
          <w:sz w:val="32"/>
          <w:szCs w:val="32"/>
        </w:rPr>
      </w:pPr>
    </w:p>
    <w:p w:rsidR="003D5011" w:rsidRDefault="003D5011" w:rsidP="003D5011">
      <w:pPr>
        <w:jc w:val="center"/>
        <w:rPr>
          <w:b/>
          <w:bCs/>
          <w:sz w:val="32"/>
          <w:szCs w:val="32"/>
        </w:rPr>
      </w:pPr>
    </w:p>
    <w:p w:rsidR="003D5011" w:rsidRPr="000D69F6" w:rsidRDefault="006F7727" w:rsidP="003D5011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05 июня</w:t>
      </w:r>
      <w:r w:rsidR="00BB51DE" w:rsidRPr="000D69F6">
        <w:rPr>
          <w:sz w:val="28"/>
          <w:szCs w:val="28"/>
        </w:rPr>
        <w:t xml:space="preserve"> 2026 г</w:t>
      </w:r>
      <w:r w:rsidR="003D5011" w:rsidRPr="000D69F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     </w:t>
      </w:r>
      <w:r w:rsidR="003D5011" w:rsidRPr="000D69F6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668</w:t>
      </w:r>
    </w:p>
    <w:p w:rsidR="006F7727" w:rsidRDefault="006F7727" w:rsidP="003D5011">
      <w:pPr>
        <w:jc w:val="center"/>
        <w:rPr>
          <w:bCs/>
          <w:sz w:val="28"/>
          <w:szCs w:val="28"/>
        </w:rPr>
      </w:pPr>
    </w:p>
    <w:p w:rsidR="003D5011" w:rsidRPr="000D69F6" w:rsidRDefault="003D5011" w:rsidP="003D5011">
      <w:pPr>
        <w:jc w:val="center"/>
        <w:rPr>
          <w:bCs/>
          <w:sz w:val="28"/>
          <w:szCs w:val="28"/>
        </w:rPr>
      </w:pPr>
      <w:r w:rsidRPr="000D69F6">
        <w:rPr>
          <w:bCs/>
          <w:sz w:val="28"/>
          <w:szCs w:val="28"/>
        </w:rPr>
        <w:t>г.Петровск-Забайкальский</w:t>
      </w:r>
    </w:p>
    <w:p w:rsidR="00550565" w:rsidRPr="00E73947" w:rsidRDefault="00550565" w:rsidP="00EF3BE4">
      <w:pPr>
        <w:autoSpaceDE/>
        <w:jc w:val="both"/>
        <w:rPr>
          <w:b/>
          <w:bCs/>
          <w:sz w:val="24"/>
          <w:szCs w:val="24"/>
        </w:rPr>
      </w:pPr>
    </w:p>
    <w:p w:rsidR="00BB51DE" w:rsidRPr="006F7764" w:rsidRDefault="00BB51DE" w:rsidP="00BB51DE">
      <w:pPr>
        <w:jc w:val="center"/>
        <w:rPr>
          <w:b/>
          <w:sz w:val="28"/>
          <w:szCs w:val="28"/>
        </w:rPr>
      </w:pPr>
      <w:r w:rsidRPr="006F7764">
        <w:rPr>
          <w:b/>
          <w:sz w:val="28"/>
          <w:szCs w:val="28"/>
        </w:rPr>
        <w:t xml:space="preserve">Об утверждении нормативов финансовых затрат на содержание, ремонт и капитальный ремонт автомобильных дорог общего пользования местного значения </w:t>
      </w:r>
      <w:r w:rsidRPr="00BB51DE">
        <w:rPr>
          <w:b/>
          <w:sz w:val="28"/>
          <w:szCs w:val="28"/>
        </w:rPr>
        <w:t>Петровск-Забайкальского муниципального округа</w:t>
      </w:r>
      <w:r w:rsidRPr="006F7764">
        <w:rPr>
          <w:b/>
          <w:sz w:val="28"/>
          <w:szCs w:val="28"/>
        </w:rPr>
        <w:t xml:space="preserve"> и правилах их расчета</w:t>
      </w:r>
    </w:p>
    <w:p w:rsidR="001D25FA" w:rsidRPr="00E73947" w:rsidRDefault="008D1B79" w:rsidP="001D25FA">
      <w:pPr>
        <w:adjustRightInd w:val="0"/>
        <w:ind w:firstLine="540"/>
        <w:jc w:val="center"/>
        <w:rPr>
          <w:sz w:val="24"/>
          <w:szCs w:val="24"/>
        </w:rPr>
      </w:pPr>
      <w:r w:rsidRPr="00E73947">
        <w:rPr>
          <w:b/>
          <w:sz w:val="24"/>
          <w:szCs w:val="24"/>
        </w:rPr>
        <w:t xml:space="preserve"> </w:t>
      </w:r>
    </w:p>
    <w:p w:rsidR="00E02313" w:rsidRPr="00BB51DE" w:rsidRDefault="00BB51DE" w:rsidP="00E02313">
      <w:pPr>
        <w:adjustRightInd w:val="0"/>
        <w:ind w:firstLine="540"/>
        <w:jc w:val="both"/>
        <w:rPr>
          <w:b/>
          <w:sz w:val="28"/>
          <w:szCs w:val="28"/>
        </w:rPr>
      </w:pPr>
      <w:r w:rsidRPr="00D7377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D11567">
        <w:rPr>
          <w:sz w:val="28"/>
          <w:szCs w:val="28"/>
        </w:rPr>
        <w:t xml:space="preserve">едеральным законом от </w:t>
      </w:r>
      <w:r>
        <w:rPr>
          <w:sz w:val="28"/>
          <w:szCs w:val="28"/>
        </w:rPr>
        <w:t>0</w:t>
      </w:r>
      <w:r w:rsidRPr="00D11567">
        <w:rPr>
          <w:sz w:val="28"/>
          <w:szCs w:val="28"/>
        </w:rPr>
        <w:t xml:space="preserve">6 октября 2003 года </w:t>
      </w:r>
      <w:r>
        <w:rPr>
          <w:sz w:val="28"/>
          <w:szCs w:val="28"/>
        </w:rPr>
        <w:t>№</w:t>
      </w:r>
      <w:r w:rsidRPr="00D11567">
        <w:rPr>
          <w:sz w:val="28"/>
          <w:szCs w:val="28"/>
        </w:rPr>
        <w:t xml:space="preserve"> 131</w:t>
      </w:r>
      <w:r>
        <w:rPr>
          <w:sz w:val="28"/>
          <w:szCs w:val="28"/>
        </w:rPr>
        <w:t>-ФЗ</w:t>
      </w:r>
      <w:r w:rsidRPr="00D11567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D11567">
        <w:rPr>
          <w:sz w:val="28"/>
          <w:szCs w:val="28"/>
        </w:rPr>
        <w:t>б общих принципах организ</w:t>
      </w:r>
      <w:r>
        <w:rPr>
          <w:sz w:val="28"/>
          <w:szCs w:val="28"/>
        </w:rPr>
        <w:t>ации местного самоуправления в Р</w:t>
      </w:r>
      <w:r w:rsidRPr="00D1156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11567">
        <w:rPr>
          <w:sz w:val="28"/>
          <w:szCs w:val="28"/>
        </w:rPr>
        <w:t>едерации</w:t>
      </w:r>
      <w:r>
        <w:rPr>
          <w:sz w:val="28"/>
          <w:szCs w:val="28"/>
        </w:rPr>
        <w:t>»,</w:t>
      </w:r>
      <w:r w:rsidRPr="00D11567">
        <w:rPr>
          <w:sz w:val="28"/>
          <w:szCs w:val="28"/>
        </w:rPr>
        <w:t xml:space="preserve"> статьей 13 </w:t>
      </w:r>
      <w:r>
        <w:rPr>
          <w:sz w:val="28"/>
          <w:szCs w:val="28"/>
        </w:rPr>
        <w:t>Ф</w:t>
      </w:r>
      <w:r w:rsidRPr="00D11567">
        <w:rPr>
          <w:sz w:val="28"/>
          <w:szCs w:val="28"/>
        </w:rPr>
        <w:t xml:space="preserve">едерального закона от </w:t>
      </w:r>
      <w:r>
        <w:rPr>
          <w:sz w:val="28"/>
          <w:szCs w:val="28"/>
        </w:rPr>
        <w:t>0</w:t>
      </w:r>
      <w:r w:rsidRPr="00D11567">
        <w:rPr>
          <w:sz w:val="28"/>
          <w:szCs w:val="28"/>
        </w:rPr>
        <w:t xml:space="preserve">8 ноября 2007 года </w:t>
      </w:r>
      <w:r>
        <w:rPr>
          <w:sz w:val="28"/>
          <w:szCs w:val="28"/>
        </w:rPr>
        <w:t>№</w:t>
      </w:r>
      <w:r w:rsidRPr="00D11567">
        <w:rPr>
          <w:sz w:val="28"/>
          <w:szCs w:val="28"/>
        </w:rPr>
        <w:t xml:space="preserve"> 257</w:t>
      </w:r>
      <w:r>
        <w:rPr>
          <w:sz w:val="28"/>
          <w:szCs w:val="28"/>
        </w:rPr>
        <w:t>-</w:t>
      </w:r>
      <w:r w:rsidRPr="00D11567">
        <w:rPr>
          <w:sz w:val="28"/>
          <w:szCs w:val="28"/>
        </w:rPr>
        <w:t xml:space="preserve"> </w:t>
      </w:r>
      <w:r>
        <w:rPr>
          <w:sz w:val="28"/>
          <w:szCs w:val="28"/>
        </w:rPr>
        <w:t>ФЗ</w:t>
      </w:r>
      <w:r w:rsidRPr="00D11567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D11567">
        <w:rPr>
          <w:sz w:val="28"/>
          <w:szCs w:val="28"/>
        </w:rPr>
        <w:t xml:space="preserve">б автомобильных дорогах и о дорожной деятельности в </w:t>
      </w:r>
      <w:r>
        <w:rPr>
          <w:sz w:val="28"/>
          <w:szCs w:val="28"/>
        </w:rPr>
        <w:t>Р</w:t>
      </w:r>
      <w:r w:rsidRPr="00D1156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11567"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t xml:space="preserve">и </w:t>
      </w:r>
      <w:r w:rsidRPr="00D11567">
        <w:rPr>
          <w:sz w:val="28"/>
          <w:szCs w:val="28"/>
        </w:rPr>
        <w:t xml:space="preserve">о внесении изменений в отдельные законодательные акты </w:t>
      </w:r>
      <w:r>
        <w:rPr>
          <w:sz w:val="28"/>
          <w:szCs w:val="28"/>
        </w:rPr>
        <w:t>Р</w:t>
      </w:r>
      <w:r w:rsidRPr="00D1156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11567">
        <w:rPr>
          <w:sz w:val="28"/>
          <w:szCs w:val="28"/>
        </w:rPr>
        <w:t>едерации</w:t>
      </w:r>
      <w:r>
        <w:rPr>
          <w:sz w:val="28"/>
          <w:szCs w:val="28"/>
        </w:rPr>
        <w:t>»,</w:t>
      </w:r>
      <w:r w:rsidRPr="00D115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11567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</w:t>
      </w:r>
      <w:r w:rsidRPr="00D11567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З</w:t>
      </w:r>
      <w:r w:rsidRPr="00D11567">
        <w:rPr>
          <w:sz w:val="28"/>
          <w:szCs w:val="28"/>
        </w:rPr>
        <w:t xml:space="preserve">абайкальского края от 17 августа 2018 года </w:t>
      </w:r>
      <w:r>
        <w:rPr>
          <w:sz w:val="28"/>
          <w:szCs w:val="28"/>
        </w:rPr>
        <w:t>№</w:t>
      </w:r>
      <w:r w:rsidRPr="00D11567">
        <w:rPr>
          <w:sz w:val="28"/>
          <w:szCs w:val="28"/>
        </w:rPr>
        <w:t xml:space="preserve"> 326 </w:t>
      </w:r>
      <w:r>
        <w:rPr>
          <w:sz w:val="28"/>
          <w:szCs w:val="28"/>
        </w:rPr>
        <w:t xml:space="preserve">«О </w:t>
      </w:r>
      <w:r w:rsidRPr="00D11567">
        <w:rPr>
          <w:sz w:val="28"/>
          <w:szCs w:val="28"/>
        </w:rPr>
        <w:t>норматив</w:t>
      </w:r>
      <w:r>
        <w:rPr>
          <w:sz w:val="28"/>
          <w:szCs w:val="28"/>
        </w:rPr>
        <w:t>ах</w:t>
      </w:r>
      <w:r w:rsidRPr="00D11567">
        <w:rPr>
          <w:sz w:val="28"/>
          <w:szCs w:val="28"/>
        </w:rPr>
        <w:t xml:space="preserve"> финансовых затрат и </w:t>
      </w:r>
      <w:r>
        <w:rPr>
          <w:sz w:val="28"/>
          <w:szCs w:val="28"/>
        </w:rPr>
        <w:t>П</w:t>
      </w:r>
      <w:r w:rsidRPr="00D11567">
        <w:rPr>
          <w:sz w:val="28"/>
          <w:szCs w:val="28"/>
        </w:rPr>
        <w:t>равилах расчета размер</w:t>
      </w:r>
      <w:r>
        <w:rPr>
          <w:sz w:val="28"/>
          <w:szCs w:val="28"/>
        </w:rPr>
        <w:t>а</w:t>
      </w:r>
      <w:r w:rsidRPr="00D11567">
        <w:rPr>
          <w:sz w:val="28"/>
          <w:szCs w:val="28"/>
        </w:rPr>
        <w:t xml:space="preserve"> ассигнований бюджета </w:t>
      </w:r>
      <w:r>
        <w:rPr>
          <w:sz w:val="28"/>
          <w:szCs w:val="28"/>
        </w:rPr>
        <w:t>З</w:t>
      </w:r>
      <w:r w:rsidRPr="00D11567">
        <w:rPr>
          <w:sz w:val="28"/>
          <w:szCs w:val="28"/>
        </w:rPr>
        <w:t xml:space="preserve">абайкальского края на капитальный ремонт, ремонт </w:t>
      </w:r>
      <w:r>
        <w:rPr>
          <w:sz w:val="28"/>
          <w:szCs w:val="28"/>
        </w:rPr>
        <w:t xml:space="preserve">и содержание </w:t>
      </w:r>
      <w:r w:rsidRPr="00D11567">
        <w:rPr>
          <w:sz w:val="28"/>
          <w:szCs w:val="28"/>
        </w:rPr>
        <w:t xml:space="preserve">автомобильных дорог регионального или межмуниципального значения </w:t>
      </w:r>
      <w:r>
        <w:rPr>
          <w:sz w:val="28"/>
          <w:szCs w:val="28"/>
        </w:rPr>
        <w:t>З</w:t>
      </w:r>
      <w:r w:rsidRPr="00D11567">
        <w:rPr>
          <w:sz w:val="28"/>
          <w:szCs w:val="28"/>
        </w:rPr>
        <w:t>абайкальского края</w:t>
      </w:r>
      <w:r>
        <w:rPr>
          <w:sz w:val="28"/>
          <w:szCs w:val="28"/>
        </w:rPr>
        <w:t>», решением Совета Петровск-Забайкальского муниципального округа от 24 января 2025 года № 82 «</w:t>
      </w:r>
      <w:r w:rsidRPr="00516AB5">
        <w:rPr>
          <w:rStyle w:val="22"/>
          <w:sz w:val="28"/>
          <w:szCs w:val="28"/>
        </w:rPr>
        <w:t xml:space="preserve">Об </w:t>
      </w:r>
      <w:r w:rsidRPr="00516AB5">
        <w:rPr>
          <w:sz w:val="28"/>
          <w:szCs w:val="28"/>
        </w:rPr>
        <w:t>утверждении Порядка формирования и использования бюджетных ассигнований муниципального дорожного фонда</w:t>
      </w:r>
      <w:r w:rsidRPr="00516AB5">
        <w:rPr>
          <w:rStyle w:val="22"/>
          <w:sz w:val="28"/>
          <w:szCs w:val="28"/>
        </w:rPr>
        <w:t xml:space="preserve"> </w:t>
      </w:r>
      <w:r w:rsidRPr="00516AB5">
        <w:rPr>
          <w:sz w:val="28"/>
          <w:szCs w:val="28"/>
        </w:rPr>
        <w:t>Петровск-Забайкальского муниципального округа</w:t>
      </w:r>
      <w:r>
        <w:rPr>
          <w:sz w:val="28"/>
          <w:szCs w:val="28"/>
        </w:rPr>
        <w:t xml:space="preserve"> Забайкальского края»,</w:t>
      </w:r>
      <w:r w:rsidR="006241DF" w:rsidRPr="00E73947">
        <w:rPr>
          <w:sz w:val="24"/>
          <w:szCs w:val="24"/>
        </w:rPr>
        <w:t xml:space="preserve"> </w:t>
      </w:r>
      <w:r w:rsidR="003D5011" w:rsidRPr="00BB51DE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DC1308">
        <w:rPr>
          <w:sz w:val="28"/>
          <w:szCs w:val="28"/>
        </w:rPr>
        <w:t xml:space="preserve"> 7</w:t>
      </w:r>
      <w:r w:rsidR="006241DF" w:rsidRPr="00BB51DE">
        <w:rPr>
          <w:sz w:val="28"/>
          <w:szCs w:val="28"/>
        </w:rPr>
        <w:t xml:space="preserve"> </w:t>
      </w:r>
      <w:r w:rsidR="0088066A" w:rsidRPr="00BB51DE">
        <w:rPr>
          <w:sz w:val="28"/>
          <w:szCs w:val="28"/>
        </w:rPr>
        <w:t xml:space="preserve">Устава </w:t>
      </w:r>
      <w:r w:rsidR="003D5011" w:rsidRPr="00BB51DE">
        <w:rPr>
          <w:sz w:val="28"/>
          <w:szCs w:val="28"/>
        </w:rPr>
        <w:t>Петровск-Забайкальского муниципального округа</w:t>
      </w:r>
      <w:r w:rsidR="0088066A" w:rsidRPr="00BB51DE">
        <w:rPr>
          <w:sz w:val="28"/>
          <w:szCs w:val="28"/>
        </w:rPr>
        <w:t xml:space="preserve">, </w:t>
      </w:r>
      <w:r w:rsidR="003D5011" w:rsidRPr="00BB51DE">
        <w:rPr>
          <w:bCs/>
          <w:iCs/>
          <w:sz w:val="28"/>
          <w:szCs w:val="28"/>
        </w:rPr>
        <w:t>а</w:t>
      </w:r>
      <w:r w:rsidR="00E02313" w:rsidRPr="00BB51DE">
        <w:rPr>
          <w:bCs/>
          <w:iCs/>
          <w:sz w:val="28"/>
          <w:szCs w:val="28"/>
        </w:rPr>
        <w:t xml:space="preserve">дминистрация </w:t>
      </w:r>
      <w:r w:rsidR="003D5011" w:rsidRPr="00BB51DE">
        <w:rPr>
          <w:bCs/>
          <w:iCs/>
          <w:sz w:val="28"/>
          <w:szCs w:val="28"/>
        </w:rPr>
        <w:t>Петровск-Забайкальского муниципального округа</w:t>
      </w:r>
      <w:r w:rsidR="006F7727">
        <w:rPr>
          <w:bCs/>
          <w:iCs/>
          <w:sz w:val="28"/>
          <w:szCs w:val="28"/>
        </w:rPr>
        <w:t>,</w:t>
      </w:r>
      <w:r w:rsidR="00AA6DAB" w:rsidRPr="00BB51DE">
        <w:rPr>
          <w:b/>
          <w:bCs/>
          <w:iCs/>
          <w:sz w:val="28"/>
          <w:szCs w:val="28"/>
        </w:rPr>
        <w:t xml:space="preserve"> </w:t>
      </w:r>
      <w:r w:rsidR="00E02313" w:rsidRPr="00BB51DE">
        <w:rPr>
          <w:b/>
          <w:bCs/>
          <w:iCs/>
          <w:sz w:val="28"/>
          <w:szCs w:val="28"/>
        </w:rPr>
        <w:t>п о с т а н о в л я е т:</w:t>
      </w:r>
      <w:r w:rsidR="00E02313" w:rsidRPr="00BB51DE">
        <w:rPr>
          <w:sz w:val="28"/>
          <w:szCs w:val="28"/>
        </w:rPr>
        <w:tab/>
      </w:r>
    </w:p>
    <w:p w:rsidR="00BB51DE" w:rsidRDefault="00BB51DE" w:rsidP="00BB51DE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sz w:val="24"/>
          <w:szCs w:val="24"/>
        </w:rPr>
        <w:t>1</w:t>
      </w:r>
      <w:r w:rsidRPr="002958F4">
        <w:rPr>
          <w:color w:val="000000"/>
          <w:kern w:val="1"/>
          <w:sz w:val="28"/>
          <w:szCs w:val="28"/>
        </w:rPr>
        <w:t>.</w:t>
      </w:r>
      <w:r>
        <w:rPr>
          <w:color w:val="000000"/>
          <w:kern w:val="1"/>
          <w:sz w:val="28"/>
          <w:szCs w:val="28"/>
        </w:rPr>
        <w:t xml:space="preserve"> У</w:t>
      </w:r>
      <w:r w:rsidRPr="002958F4">
        <w:rPr>
          <w:color w:val="000000"/>
          <w:kern w:val="1"/>
          <w:sz w:val="28"/>
          <w:szCs w:val="28"/>
        </w:rPr>
        <w:t xml:space="preserve">становить нормативы финансовых затрат на ремонт и содержание автомобильных дорог местного значения в границах </w:t>
      </w:r>
      <w:r>
        <w:rPr>
          <w:color w:val="000000"/>
          <w:kern w:val="1"/>
          <w:sz w:val="28"/>
          <w:szCs w:val="28"/>
        </w:rPr>
        <w:t xml:space="preserve">населенных </w:t>
      </w:r>
      <w:r w:rsidRPr="002958F4">
        <w:rPr>
          <w:color w:val="000000"/>
          <w:kern w:val="1"/>
          <w:sz w:val="28"/>
          <w:szCs w:val="28"/>
        </w:rPr>
        <w:t xml:space="preserve">пунктов </w:t>
      </w:r>
      <w:r>
        <w:rPr>
          <w:color w:val="000000"/>
          <w:kern w:val="1"/>
          <w:sz w:val="28"/>
          <w:szCs w:val="28"/>
        </w:rPr>
        <w:t>Петровск-Забайкальского муниципального округа,</w:t>
      </w:r>
      <w:r w:rsidRPr="002958F4">
        <w:rPr>
          <w:color w:val="000000"/>
          <w:kern w:val="1"/>
          <w:sz w:val="28"/>
          <w:szCs w:val="28"/>
        </w:rPr>
        <w:t xml:space="preserve"> автомобильных дорог местного значения вне границ населенных пунктов в границах </w:t>
      </w:r>
      <w:r>
        <w:rPr>
          <w:color w:val="000000"/>
          <w:kern w:val="1"/>
          <w:sz w:val="28"/>
          <w:szCs w:val="28"/>
        </w:rPr>
        <w:t>Петровск-Забайкальского</w:t>
      </w:r>
      <w:r w:rsidRPr="002958F4">
        <w:rPr>
          <w:color w:val="000000"/>
          <w:kern w:val="1"/>
          <w:sz w:val="28"/>
          <w:szCs w:val="28"/>
        </w:rPr>
        <w:t xml:space="preserve"> муниципального округа в ценах 202</w:t>
      </w:r>
      <w:r w:rsidR="000D69F6">
        <w:rPr>
          <w:color w:val="000000"/>
          <w:kern w:val="1"/>
          <w:sz w:val="28"/>
          <w:szCs w:val="28"/>
        </w:rPr>
        <w:t>6</w:t>
      </w:r>
      <w:r w:rsidRPr="002958F4">
        <w:rPr>
          <w:color w:val="000000"/>
          <w:kern w:val="1"/>
          <w:sz w:val="28"/>
          <w:szCs w:val="28"/>
        </w:rPr>
        <w:t xml:space="preserve"> года</w:t>
      </w:r>
      <w:r>
        <w:rPr>
          <w:color w:val="000000"/>
          <w:kern w:val="1"/>
          <w:sz w:val="28"/>
          <w:szCs w:val="28"/>
        </w:rPr>
        <w:t>:</w:t>
      </w:r>
    </w:p>
    <w:p w:rsidR="00BB51DE" w:rsidRPr="00B748F2" w:rsidRDefault="003601C6" w:rsidP="00BB51DE">
      <w:pPr>
        <w:ind w:firstLine="709"/>
        <w:jc w:val="both"/>
        <w:rPr>
          <w:kern w:val="1"/>
          <w:sz w:val="28"/>
          <w:szCs w:val="28"/>
        </w:rPr>
      </w:pPr>
      <w:r w:rsidRPr="00B748F2">
        <w:rPr>
          <w:kern w:val="1"/>
          <w:sz w:val="28"/>
          <w:szCs w:val="28"/>
        </w:rPr>
        <w:t xml:space="preserve">0,00 </w:t>
      </w:r>
      <w:r w:rsidR="00BB51DE" w:rsidRPr="00B748F2">
        <w:rPr>
          <w:kern w:val="1"/>
          <w:sz w:val="28"/>
          <w:szCs w:val="28"/>
        </w:rPr>
        <w:t>тыс. рублей на один километр – на капитальный ремонт;</w:t>
      </w:r>
    </w:p>
    <w:p w:rsidR="00BB51DE" w:rsidRPr="00B748F2" w:rsidRDefault="003601C6" w:rsidP="00BB51DE">
      <w:pPr>
        <w:ind w:firstLine="709"/>
        <w:jc w:val="both"/>
        <w:rPr>
          <w:kern w:val="1"/>
          <w:sz w:val="28"/>
          <w:szCs w:val="28"/>
        </w:rPr>
      </w:pPr>
      <w:r w:rsidRPr="00B748F2">
        <w:rPr>
          <w:kern w:val="1"/>
          <w:sz w:val="28"/>
          <w:szCs w:val="28"/>
        </w:rPr>
        <w:t xml:space="preserve">5352,30 </w:t>
      </w:r>
      <w:r w:rsidR="00BB51DE" w:rsidRPr="00B748F2">
        <w:rPr>
          <w:kern w:val="1"/>
          <w:sz w:val="28"/>
          <w:szCs w:val="28"/>
        </w:rPr>
        <w:t>тыс. рублей на один километр – на ремонт;</w:t>
      </w:r>
    </w:p>
    <w:p w:rsidR="00BB51DE" w:rsidRDefault="003601C6" w:rsidP="00BB51DE">
      <w:pPr>
        <w:ind w:firstLine="709"/>
        <w:jc w:val="both"/>
        <w:rPr>
          <w:color w:val="000000"/>
          <w:kern w:val="1"/>
          <w:sz w:val="28"/>
          <w:szCs w:val="28"/>
        </w:rPr>
      </w:pPr>
      <w:r w:rsidRPr="00B748F2">
        <w:rPr>
          <w:kern w:val="1"/>
          <w:sz w:val="28"/>
          <w:szCs w:val="28"/>
        </w:rPr>
        <w:t>79</w:t>
      </w:r>
      <w:r w:rsidR="00FD3ED7">
        <w:rPr>
          <w:kern w:val="1"/>
          <w:sz w:val="28"/>
          <w:szCs w:val="28"/>
        </w:rPr>
        <w:t>,</w:t>
      </w:r>
      <w:r w:rsidRPr="00B748F2">
        <w:rPr>
          <w:kern w:val="1"/>
          <w:sz w:val="28"/>
          <w:szCs w:val="28"/>
        </w:rPr>
        <w:t>377</w:t>
      </w:r>
      <w:r w:rsidR="00BB51DE">
        <w:rPr>
          <w:color w:val="000000"/>
          <w:kern w:val="1"/>
          <w:sz w:val="28"/>
          <w:szCs w:val="28"/>
        </w:rPr>
        <w:t xml:space="preserve"> тыс. рублей на один километр – на содержание.</w:t>
      </w:r>
    </w:p>
    <w:p w:rsidR="003D5011" w:rsidRPr="00DC1308" w:rsidRDefault="00BB51DE" w:rsidP="00DC1308">
      <w:pPr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 xml:space="preserve">2. Утвердить прилагаемые Правила расчета размера ассигнований бюджета </w:t>
      </w:r>
      <w:r w:rsidR="000D69F6">
        <w:rPr>
          <w:color w:val="000000"/>
          <w:kern w:val="1"/>
          <w:sz w:val="28"/>
          <w:szCs w:val="28"/>
        </w:rPr>
        <w:t>Петровск-Забайкальского</w:t>
      </w:r>
      <w:r>
        <w:rPr>
          <w:color w:val="000000"/>
          <w:kern w:val="1"/>
          <w:sz w:val="28"/>
          <w:szCs w:val="28"/>
        </w:rPr>
        <w:t xml:space="preserve"> муниципального округа края на капитальный ремонт, ремонт и содержание автомобильных дорог общего пользования местного значения </w:t>
      </w:r>
      <w:r w:rsidR="000D69F6">
        <w:rPr>
          <w:color w:val="000000"/>
          <w:kern w:val="1"/>
          <w:sz w:val="28"/>
          <w:szCs w:val="28"/>
        </w:rPr>
        <w:t>Петровск-Забайкальского муниципального округа</w:t>
      </w:r>
      <w:r>
        <w:rPr>
          <w:color w:val="000000"/>
          <w:kern w:val="1"/>
          <w:sz w:val="28"/>
          <w:szCs w:val="28"/>
        </w:rPr>
        <w:t>.</w:t>
      </w:r>
      <w:bookmarkStart w:id="0" w:name="OLE_LINK4"/>
    </w:p>
    <w:p w:rsidR="00725DCE" w:rsidRDefault="00DC1308" w:rsidP="006F7727">
      <w:pPr>
        <w:ind w:firstLine="709"/>
        <w:jc w:val="both"/>
        <w:rPr>
          <w:rFonts w:ascii="Arial" w:hAnsi="Arial" w:cs="Arial"/>
          <w:color w:val="000000"/>
        </w:rPr>
      </w:pPr>
      <w:r w:rsidRPr="006F7727">
        <w:rPr>
          <w:bCs/>
          <w:sz w:val="28"/>
          <w:szCs w:val="28"/>
          <w:shd w:val="clear" w:color="auto" w:fill="FFFFFF"/>
        </w:rPr>
        <w:t>3</w:t>
      </w:r>
      <w:r w:rsidR="003D5011" w:rsidRPr="00E73947">
        <w:rPr>
          <w:bCs/>
          <w:sz w:val="24"/>
          <w:szCs w:val="24"/>
          <w:shd w:val="clear" w:color="auto" w:fill="FFFFFF"/>
        </w:rPr>
        <w:t>.</w:t>
      </w:r>
      <w:bookmarkEnd w:id="0"/>
      <w:r w:rsidR="00725DCE" w:rsidRPr="00E73947">
        <w:rPr>
          <w:rFonts w:eastAsia="Calibri"/>
          <w:sz w:val="24"/>
          <w:szCs w:val="24"/>
        </w:rPr>
        <w:t xml:space="preserve"> </w:t>
      </w:r>
      <w:r w:rsidR="00725DCE" w:rsidRPr="00D03F53">
        <w:rPr>
          <w:color w:val="222222"/>
          <w:sz w:val="28"/>
          <w:szCs w:val="28"/>
          <w:shd w:val="clear" w:color="auto" w:fill="FFFFFF"/>
        </w:rPr>
        <w:t xml:space="preserve">Настоящее постановление опубликовать </w:t>
      </w:r>
      <w:r w:rsidR="00D03F53" w:rsidRPr="00D03F53">
        <w:rPr>
          <w:color w:val="222222"/>
          <w:sz w:val="28"/>
          <w:szCs w:val="28"/>
          <w:shd w:val="clear" w:color="auto" w:fill="FFFFFF"/>
        </w:rPr>
        <w:t xml:space="preserve">в </w:t>
      </w:r>
      <w:r w:rsidR="00D03F53" w:rsidRPr="00D03F53">
        <w:rPr>
          <w:color w:val="000000"/>
          <w:sz w:val="28"/>
          <w:szCs w:val="28"/>
        </w:rPr>
        <w:t>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</w:t>
      </w:r>
      <w:r w:rsidR="00D03F53">
        <w:rPr>
          <w:rFonts w:ascii="Arial" w:hAnsi="Arial" w:cs="Arial"/>
          <w:color w:val="000000"/>
        </w:rPr>
        <w:t>.</w:t>
      </w:r>
    </w:p>
    <w:p w:rsidR="00BA2198" w:rsidRPr="00D03F53" w:rsidRDefault="00DC1308" w:rsidP="006F77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2198" w:rsidRPr="00D03F53">
        <w:rPr>
          <w:sz w:val="28"/>
          <w:szCs w:val="28"/>
        </w:rPr>
        <w:t xml:space="preserve">. Настоящее постановление вступает в силу </w:t>
      </w:r>
      <w:r w:rsidR="00FD3ED7">
        <w:rPr>
          <w:sz w:val="28"/>
          <w:szCs w:val="28"/>
        </w:rPr>
        <w:t xml:space="preserve">на следующий день после дня его </w:t>
      </w:r>
      <w:r w:rsidR="00BA2198" w:rsidRPr="00D03F53">
        <w:rPr>
          <w:sz w:val="28"/>
          <w:szCs w:val="28"/>
        </w:rPr>
        <w:t>официального опубликования.</w:t>
      </w:r>
    </w:p>
    <w:p w:rsidR="006A35EF" w:rsidRPr="00D03F53" w:rsidRDefault="00DC1308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02313" w:rsidRPr="00D03F53">
        <w:rPr>
          <w:sz w:val="28"/>
          <w:szCs w:val="28"/>
        </w:rPr>
        <w:t xml:space="preserve"> Контроль за исполнением настоящего постановления </w:t>
      </w:r>
      <w:r w:rsidR="006A35EF" w:rsidRPr="00D03F53">
        <w:rPr>
          <w:sz w:val="28"/>
          <w:szCs w:val="28"/>
        </w:rPr>
        <w:t>возложить на первого заместителя главы Петровск-Забайкальского муниципального округа.</w:t>
      </w:r>
    </w:p>
    <w:p w:rsidR="00E02313" w:rsidRPr="00E73947" w:rsidRDefault="00E02313" w:rsidP="00BA2198">
      <w:pPr>
        <w:ind w:firstLine="567"/>
        <w:jc w:val="both"/>
        <w:rPr>
          <w:sz w:val="24"/>
          <w:szCs w:val="24"/>
        </w:rPr>
      </w:pPr>
    </w:p>
    <w:p w:rsidR="00943E59" w:rsidRDefault="00943E59" w:rsidP="007843AC">
      <w:pPr>
        <w:jc w:val="both"/>
        <w:rPr>
          <w:sz w:val="24"/>
          <w:szCs w:val="24"/>
        </w:rPr>
      </w:pPr>
    </w:p>
    <w:p w:rsidR="006F7727" w:rsidRPr="00E73947" w:rsidRDefault="006F7727" w:rsidP="007843AC">
      <w:pPr>
        <w:jc w:val="both"/>
        <w:rPr>
          <w:sz w:val="24"/>
          <w:szCs w:val="24"/>
        </w:rPr>
      </w:pPr>
    </w:p>
    <w:p w:rsidR="00725DCE" w:rsidRPr="000D69F6" w:rsidRDefault="000D69F6" w:rsidP="007843AC">
      <w:pPr>
        <w:jc w:val="both"/>
        <w:rPr>
          <w:sz w:val="28"/>
          <w:szCs w:val="28"/>
        </w:rPr>
      </w:pPr>
      <w:r w:rsidRPr="000D69F6">
        <w:rPr>
          <w:sz w:val="28"/>
          <w:szCs w:val="28"/>
        </w:rPr>
        <w:t>Г</w:t>
      </w:r>
      <w:r w:rsidR="001D25FA" w:rsidRPr="000D69F6">
        <w:rPr>
          <w:sz w:val="28"/>
          <w:szCs w:val="28"/>
        </w:rPr>
        <w:t>лав</w:t>
      </w:r>
      <w:r w:rsidRPr="000D69F6">
        <w:rPr>
          <w:sz w:val="28"/>
          <w:szCs w:val="28"/>
        </w:rPr>
        <w:t>а</w:t>
      </w:r>
      <w:r w:rsidR="007843AC" w:rsidRPr="000D69F6">
        <w:rPr>
          <w:sz w:val="28"/>
          <w:szCs w:val="28"/>
        </w:rPr>
        <w:t xml:space="preserve"> </w:t>
      </w:r>
      <w:r w:rsidR="00725DCE" w:rsidRPr="000D69F6">
        <w:rPr>
          <w:sz w:val="28"/>
          <w:szCs w:val="28"/>
        </w:rPr>
        <w:t xml:space="preserve">Петровск-Забайкальского </w:t>
      </w:r>
    </w:p>
    <w:p w:rsidR="00B4284C" w:rsidRDefault="00E02313" w:rsidP="007843AC">
      <w:pPr>
        <w:jc w:val="both"/>
        <w:rPr>
          <w:sz w:val="24"/>
          <w:szCs w:val="24"/>
        </w:rPr>
      </w:pPr>
      <w:r w:rsidRPr="000D69F6">
        <w:rPr>
          <w:sz w:val="28"/>
          <w:szCs w:val="28"/>
        </w:rPr>
        <w:t>муниципального</w:t>
      </w:r>
      <w:r w:rsidR="007843AC" w:rsidRPr="000D69F6">
        <w:rPr>
          <w:sz w:val="28"/>
          <w:szCs w:val="28"/>
        </w:rPr>
        <w:t xml:space="preserve"> </w:t>
      </w:r>
      <w:r w:rsidR="00725DCE" w:rsidRPr="000D69F6">
        <w:rPr>
          <w:sz w:val="28"/>
          <w:szCs w:val="28"/>
        </w:rPr>
        <w:t>округа</w:t>
      </w:r>
      <w:r w:rsidR="007843AC" w:rsidRPr="000D69F6">
        <w:rPr>
          <w:sz w:val="28"/>
          <w:szCs w:val="28"/>
        </w:rPr>
        <w:t xml:space="preserve">   </w:t>
      </w:r>
      <w:r w:rsidR="006F7727">
        <w:rPr>
          <w:sz w:val="28"/>
          <w:szCs w:val="28"/>
        </w:rPr>
        <w:t xml:space="preserve">                                   </w:t>
      </w:r>
      <w:r w:rsidR="000B2968" w:rsidRPr="000D69F6">
        <w:rPr>
          <w:sz w:val="28"/>
          <w:szCs w:val="28"/>
        </w:rPr>
        <w:t xml:space="preserve">             </w:t>
      </w:r>
      <w:r w:rsidR="007843AC" w:rsidRPr="000D69F6">
        <w:rPr>
          <w:sz w:val="28"/>
          <w:szCs w:val="28"/>
        </w:rPr>
        <w:t xml:space="preserve">    </w:t>
      </w:r>
      <w:r w:rsidR="00725DCE" w:rsidRPr="000D69F6">
        <w:rPr>
          <w:sz w:val="28"/>
          <w:szCs w:val="28"/>
        </w:rPr>
        <w:t xml:space="preserve">    </w:t>
      </w:r>
      <w:r w:rsidR="006A35EF" w:rsidRPr="000D69F6">
        <w:rPr>
          <w:sz w:val="28"/>
          <w:szCs w:val="28"/>
        </w:rPr>
        <w:t xml:space="preserve">       </w:t>
      </w:r>
      <w:r w:rsidR="00725DCE" w:rsidRPr="000D69F6">
        <w:rPr>
          <w:sz w:val="28"/>
          <w:szCs w:val="28"/>
        </w:rPr>
        <w:t xml:space="preserve"> </w:t>
      </w:r>
      <w:r w:rsidR="00B4284C" w:rsidRPr="000D69F6">
        <w:rPr>
          <w:sz w:val="28"/>
          <w:szCs w:val="28"/>
        </w:rPr>
        <w:t xml:space="preserve"> </w:t>
      </w:r>
      <w:r w:rsidR="000D69F6">
        <w:rPr>
          <w:sz w:val="28"/>
          <w:szCs w:val="28"/>
        </w:rPr>
        <w:t>Н.В. Горюнов</w:t>
      </w:r>
    </w:p>
    <w:p w:rsidR="00B4284C" w:rsidRDefault="00B4284C" w:rsidP="007843AC">
      <w:pPr>
        <w:jc w:val="both"/>
        <w:rPr>
          <w:sz w:val="24"/>
          <w:szCs w:val="24"/>
        </w:rPr>
      </w:pPr>
    </w:p>
    <w:p w:rsidR="007843AC" w:rsidRDefault="007843AC" w:rsidP="007843AC">
      <w:pPr>
        <w:jc w:val="both"/>
        <w:rPr>
          <w:sz w:val="24"/>
          <w:szCs w:val="24"/>
        </w:rPr>
      </w:pPr>
      <w:r w:rsidRPr="00E73947">
        <w:rPr>
          <w:sz w:val="24"/>
          <w:szCs w:val="24"/>
        </w:rPr>
        <w:t xml:space="preserve"> </w:t>
      </w: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FD3ED7" w:rsidRDefault="00FD3ED7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0D69F6" w:rsidRDefault="000D69F6" w:rsidP="007843AC">
      <w:pPr>
        <w:jc w:val="both"/>
        <w:rPr>
          <w:sz w:val="24"/>
          <w:szCs w:val="24"/>
        </w:rPr>
      </w:pPr>
    </w:p>
    <w:p w:rsidR="006A35EF" w:rsidRPr="00FC3BA3" w:rsidRDefault="006A35EF" w:rsidP="00B4284C">
      <w:pPr>
        <w:adjustRightInd w:val="0"/>
        <w:spacing w:line="276" w:lineRule="auto"/>
        <w:ind w:left="4536"/>
        <w:jc w:val="right"/>
        <w:outlineLvl w:val="0"/>
        <w:rPr>
          <w:sz w:val="24"/>
          <w:szCs w:val="24"/>
        </w:rPr>
      </w:pPr>
      <w:r w:rsidRPr="00FC3BA3">
        <w:rPr>
          <w:sz w:val="24"/>
          <w:szCs w:val="24"/>
        </w:rPr>
        <w:lastRenderedPageBreak/>
        <w:t>ПРИЛОЖЕНИЕ</w:t>
      </w:r>
    </w:p>
    <w:p w:rsidR="006A35EF" w:rsidRPr="00FD3ED7" w:rsidRDefault="006A35EF" w:rsidP="00B4284C">
      <w:pPr>
        <w:adjustRightInd w:val="0"/>
        <w:ind w:left="4536"/>
        <w:jc w:val="right"/>
        <w:outlineLvl w:val="0"/>
        <w:rPr>
          <w:sz w:val="28"/>
          <w:szCs w:val="28"/>
        </w:rPr>
      </w:pPr>
      <w:r w:rsidRPr="00FD3ED7">
        <w:rPr>
          <w:sz w:val="28"/>
          <w:szCs w:val="28"/>
        </w:rPr>
        <w:t>к постановлению администрации Петровск-Забайкальского муниципального округа</w:t>
      </w:r>
    </w:p>
    <w:p w:rsidR="006A35EF" w:rsidRDefault="006A35EF" w:rsidP="00B4284C">
      <w:pPr>
        <w:adjustRightInd w:val="0"/>
        <w:ind w:left="4536"/>
        <w:jc w:val="right"/>
        <w:outlineLvl w:val="0"/>
        <w:rPr>
          <w:sz w:val="24"/>
          <w:szCs w:val="24"/>
        </w:rPr>
      </w:pPr>
      <w:r w:rsidRPr="00FD3ED7">
        <w:rPr>
          <w:sz w:val="28"/>
          <w:szCs w:val="28"/>
        </w:rPr>
        <w:t xml:space="preserve">от </w:t>
      </w:r>
      <w:r w:rsidR="006F7727">
        <w:rPr>
          <w:sz w:val="28"/>
          <w:szCs w:val="28"/>
        </w:rPr>
        <w:t xml:space="preserve">05 </w:t>
      </w:r>
      <w:r w:rsidR="00FD3ED7">
        <w:rPr>
          <w:sz w:val="28"/>
          <w:szCs w:val="28"/>
        </w:rPr>
        <w:t>июня</w:t>
      </w:r>
      <w:r w:rsidRPr="00FD3ED7">
        <w:rPr>
          <w:sz w:val="28"/>
          <w:szCs w:val="28"/>
        </w:rPr>
        <w:t xml:space="preserve"> 202</w:t>
      </w:r>
      <w:r w:rsidR="00544DDF" w:rsidRPr="00FD3ED7">
        <w:rPr>
          <w:sz w:val="28"/>
          <w:szCs w:val="28"/>
        </w:rPr>
        <w:t>6</w:t>
      </w:r>
      <w:r w:rsidRPr="00FD3ED7">
        <w:rPr>
          <w:sz w:val="28"/>
          <w:szCs w:val="28"/>
        </w:rPr>
        <w:t xml:space="preserve"> года №</w:t>
      </w:r>
      <w:r w:rsidRPr="00FC3BA3">
        <w:rPr>
          <w:sz w:val="24"/>
          <w:szCs w:val="24"/>
        </w:rPr>
        <w:t xml:space="preserve"> </w:t>
      </w:r>
      <w:r w:rsidR="006F7727">
        <w:rPr>
          <w:sz w:val="24"/>
          <w:szCs w:val="24"/>
        </w:rPr>
        <w:t>668</w:t>
      </w:r>
    </w:p>
    <w:p w:rsidR="001D25FA" w:rsidRDefault="001D25FA" w:rsidP="00B4284C">
      <w:pPr>
        <w:adjustRightInd w:val="0"/>
        <w:ind w:left="4536"/>
        <w:jc w:val="right"/>
        <w:outlineLvl w:val="0"/>
        <w:rPr>
          <w:sz w:val="24"/>
          <w:szCs w:val="24"/>
        </w:rPr>
      </w:pPr>
    </w:p>
    <w:p w:rsidR="00544DDF" w:rsidRPr="00544DDF" w:rsidRDefault="00544DDF" w:rsidP="00544DDF">
      <w:pPr>
        <w:spacing w:before="240"/>
        <w:ind w:firstLine="708"/>
        <w:jc w:val="center"/>
        <w:rPr>
          <w:b/>
          <w:color w:val="000000"/>
          <w:kern w:val="1"/>
          <w:sz w:val="28"/>
          <w:szCs w:val="28"/>
        </w:rPr>
      </w:pPr>
      <w:r w:rsidRPr="00544DDF">
        <w:rPr>
          <w:b/>
          <w:color w:val="000000"/>
          <w:kern w:val="1"/>
          <w:sz w:val="28"/>
          <w:szCs w:val="28"/>
        </w:rPr>
        <w:t>Правила расчета размера ассигнований бюджета Петровск-Забайкальского муниципального округа края на капитальный ремонт, ремонт и содержание автомобильных дорог общего пользования местного значения Петровск-Забайкальского муниципального округа</w:t>
      </w:r>
    </w:p>
    <w:p w:rsidR="00544DDF" w:rsidRDefault="00544DDF" w:rsidP="00544DDF">
      <w:pPr>
        <w:spacing w:before="240"/>
        <w:ind w:firstLine="708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1</w:t>
      </w:r>
      <w:r w:rsidRPr="00416A95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Pr="00416A95">
        <w:rPr>
          <w:sz w:val="28"/>
          <w:szCs w:val="28"/>
        </w:rPr>
        <w:t xml:space="preserve">астоящие правила определяют порядок расчета размера ассигнований бюджета </w:t>
      </w:r>
      <w:r>
        <w:rPr>
          <w:sz w:val="28"/>
          <w:szCs w:val="28"/>
        </w:rPr>
        <w:t>Петровск-Забайкальский</w:t>
      </w:r>
      <w:r w:rsidRPr="00416A95">
        <w:rPr>
          <w:sz w:val="28"/>
          <w:szCs w:val="28"/>
        </w:rPr>
        <w:t xml:space="preserve"> муниципального округа  на капитальный ремонт, ремонт и содержание автомобильных дорог местного значения </w:t>
      </w:r>
      <w:r>
        <w:rPr>
          <w:sz w:val="28"/>
          <w:szCs w:val="28"/>
        </w:rPr>
        <w:t>(</w:t>
      </w:r>
      <w:r w:rsidRPr="00416A95">
        <w:rPr>
          <w:sz w:val="28"/>
          <w:szCs w:val="28"/>
        </w:rPr>
        <w:t>дал</w:t>
      </w:r>
      <w:r>
        <w:rPr>
          <w:sz w:val="28"/>
          <w:szCs w:val="28"/>
        </w:rPr>
        <w:t>ее -</w:t>
      </w:r>
      <w:r w:rsidRPr="00416A95">
        <w:rPr>
          <w:sz w:val="28"/>
          <w:szCs w:val="28"/>
        </w:rPr>
        <w:t xml:space="preserve"> автомобильн</w:t>
      </w:r>
      <w:r>
        <w:rPr>
          <w:sz w:val="28"/>
          <w:szCs w:val="28"/>
        </w:rPr>
        <w:t>ые</w:t>
      </w:r>
      <w:r w:rsidRPr="00416A95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и)</w:t>
      </w:r>
      <w:r w:rsidRPr="00416A95">
        <w:rPr>
          <w:sz w:val="28"/>
          <w:szCs w:val="28"/>
        </w:rPr>
        <w:t xml:space="preserve"> при формировании бюджета</w:t>
      </w:r>
      <w:r>
        <w:rPr>
          <w:sz w:val="28"/>
          <w:szCs w:val="28"/>
        </w:rPr>
        <w:t xml:space="preserve"> Петровск-Забайкальский</w:t>
      </w:r>
      <w:r w:rsidRPr="00416A95">
        <w:rPr>
          <w:sz w:val="28"/>
          <w:szCs w:val="28"/>
        </w:rPr>
        <w:t xml:space="preserve"> муниципального округа на соответствующий финансовый год и плановый период.</w:t>
      </w:r>
    </w:p>
    <w:p w:rsidR="00544DDF" w:rsidRDefault="00544DDF" w:rsidP="00544D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2F46E9">
        <w:rPr>
          <w:sz w:val="28"/>
          <w:szCs w:val="28"/>
        </w:rPr>
        <w:t xml:space="preserve">ри расчете размера ассигнований бюджета </w:t>
      </w:r>
      <w:r>
        <w:rPr>
          <w:sz w:val="28"/>
          <w:szCs w:val="28"/>
        </w:rPr>
        <w:t>Петровск-Забайкальский</w:t>
      </w:r>
      <w:r w:rsidRPr="002F46E9">
        <w:rPr>
          <w:sz w:val="28"/>
          <w:szCs w:val="28"/>
        </w:rPr>
        <w:t xml:space="preserve"> муниципального округа на капитальный ремонт, ремонт</w:t>
      </w:r>
      <w:r>
        <w:rPr>
          <w:sz w:val="28"/>
          <w:szCs w:val="28"/>
        </w:rPr>
        <w:t xml:space="preserve"> и</w:t>
      </w:r>
      <w:r w:rsidRPr="002F46E9">
        <w:rPr>
          <w:sz w:val="28"/>
          <w:szCs w:val="28"/>
        </w:rPr>
        <w:t xml:space="preserve"> содержание автомобильных дорог учитывается дифференциаци</w:t>
      </w:r>
      <w:r>
        <w:rPr>
          <w:sz w:val="28"/>
          <w:szCs w:val="28"/>
        </w:rPr>
        <w:t>я</w:t>
      </w:r>
      <w:r w:rsidRPr="002F46E9">
        <w:rPr>
          <w:sz w:val="28"/>
          <w:szCs w:val="28"/>
        </w:rPr>
        <w:t xml:space="preserve"> стоимости капитального ремонта, ремонт</w:t>
      </w:r>
      <w:r>
        <w:rPr>
          <w:sz w:val="28"/>
          <w:szCs w:val="28"/>
        </w:rPr>
        <w:t>а</w:t>
      </w:r>
      <w:r w:rsidRPr="002F46E9">
        <w:rPr>
          <w:sz w:val="28"/>
          <w:szCs w:val="28"/>
        </w:rPr>
        <w:t xml:space="preserve"> и содержание автомобильных дорог в зависимости от категории автомобильной дороги.</w:t>
      </w:r>
    </w:p>
    <w:p w:rsidR="00544DDF" w:rsidRDefault="00544DDF" w:rsidP="00544D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2F46E9">
        <w:rPr>
          <w:sz w:val="28"/>
          <w:szCs w:val="28"/>
        </w:rPr>
        <w:t xml:space="preserve">азмер </w:t>
      </w:r>
      <w:r>
        <w:rPr>
          <w:sz w:val="28"/>
          <w:szCs w:val="28"/>
        </w:rPr>
        <w:t>ассигнований</w:t>
      </w:r>
      <w:r w:rsidRPr="002F46E9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Петровск-Забайкальский</w:t>
      </w:r>
      <w:r w:rsidRPr="002F46E9">
        <w:rPr>
          <w:sz w:val="28"/>
          <w:szCs w:val="28"/>
        </w:rPr>
        <w:t xml:space="preserve"> муниципального округа  на капитальный ремонт, ремонт и содержание автомобильных дорог на соответствующий финансовый год </w:t>
      </w:r>
      <w:r>
        <w:rPr>
          <w:sz w:val="28"/>
          <w:szCs w:val="28"/>
        </w:rPr>
        <w:t>(Н</w:t>
      </w:r>
      <w:r>
        <w:rPr>
          <w:sz w:val="28"/>
          <w:szCs w:val="28"/>
          <w:vertAlign w:val="subscript"/>
        </w:rPr>
        <w:t>бюд.ас.</w:t>
      </w:r>
      <w:r>
        <w:rPr>
          <w:sz w:val="28"/>
          <w:szCs w:val="28"/>
        </w:rPr>
        <w:t xml:space="preserve">) </w:t>
      </w:r>
      <w:r w:rsidRPr="002F46E9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:rsidR="00544DDF" w:rsidRDefault="00544DDF" w:rsidP="006F7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бюд.ас.</w:t>
      </w:r>
      <w:r>
        <w:rPr>
          <w:sz w:val="28"/>
          <w:szCs w:val="28"/>
        </w:rPr>
        <w:t>=Н</w:t>
      </w:r>
      <w:r>
        <w:rPr>
          <w:sz w:val="28"/>
          <w:szCs w:val="28"/>
          <w:vertAlign w:val="subscript"/>
        </w:rPr>
        <w:t>кап.рем.</w:t>
      </w:r>
      <w:r>
        <w:rPr>
          <w:sz w:val="28"/>
          <w:szCs w:val="28"/>
        </w:rPr>
        <w:t>+Н</w:t>
      </w:r>
      <w:r>
        <w:rPr>
          <w:sz w:val="28"/>
          <w:szCs w:val="28"/>
          <w:vertAlign w:val="subscript"/>
        </w:rPr>
        <w:t>рем.</w:t>
      </w:r>
      <w:r>
        <w:rPr>
          <w:sz w:val="28"/>
          <w:szCs w:val="28"/>
        </w:rPr>
        <w:t>+Н</w:t>
      </w:r>
      <w:r>
        <w:rPr>
          <w:sz w:val="28"/>
          <w:szCs w:val="28"/>
          <w:vertAlign w:val="subscript"/>
        </w:rPr>
        <w:t>сод.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кап.рем. </w:t>
      </w:r>
      <w:r>
        <w:rPr>
          <w:sz w:val="28"/>
          <w:szCs w:val="28"/>
        </w:rPr>
        <w:t>- размер ассигнований бюджета Петровск-Забайкальский муниципального округа  на капитальный ремонт автомобильных дорог (тысяч рублей);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рем. </w:t>
      </w:r>
      <w:r>
        <w:rPr>
          <w:sz w:val="28"/>
          <w:szCs w:val="28"/>
        </w:rPr>
        <w:t>- размер ассигнований бюджета Петровск-Забайкальский муниципального округа на ремонт автомобильных дорог (тысяч рублей);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сод.</w:t>
      </w:r>
      <w:r>
        <w:rPr>
          <w:sz w:val="28"/>
          <w:szCs w:val="28"/>
        </w:rPr>
        <w:t xml:space="preserve"> - размер ассигнований бюджета Петровск-Забайкальский муниципального округа на содержание автомобильных дорог (тысяч рублей).</w:t>
      </w:r>
    </w:p>
    <w:p w:rsidR="00544DDF" w:rsidRDefault="00544DDF" w:rsidP="006F77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2F46E9">
        <w:rPr>
          <w:sz w:val="28"/>
          <w:szCs w:val="28"/>
        </w:rPr>
        <w:t xml:space="preserve">азмер ассигнований бюджета </w:t>
      </w:r>
      <w:r>
        <w:rPr>
          <w:sz w:val="28"/>
          <w:szCs w:val="28"/>
        </w:rPr>
        <w:t>Петровск-Забайкальский</w:t>
      </w:r>
      <w:r w:rsidRPr="002F46E9">
        <w:rPr>
          <w:sz w:val="28"/>
          <w:szCs w:val="28"/>
        </w:rPr>
        <w:t xml:space="preserve"> муниципального округа на капитальный ремонт автомобильных дорог определяется как сумма ассигнований бюджета </w:t>
      </w:r>
      <w:r>
        <w:rPr>
          <w:sz w:val="28"/>
          <w:szCs w:val="28"/>
        </w:rPr>
        <w:t xml:space="preserve">Петровск-Забайкальский </w:t>
      </w:r>
      <w:r w:rsidRPr="002F46E9">
        <w:rPr>
          <w:sz w:val="28"/>
          <w:szCs w:val="28"/>
        </w:rPr>
        <w:t>муниципального округа на капитальный ремонт автомобильных дорог по всем категориям автомобильных дорог.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D41DD4">
        <w:rPr>
          <w:sz w:val="28"/>
          <w:szCs w:val="28"/>
        </w:rPr>
        <w:t xml:space="preserve">азмеру </w:t>
      </w:r>
      <w:r>
        <w:rPr>
          <w:sz w:val="28"/>
          <w:szCs w:val="28"/>
        </w:rPr>
        <w:t>ассигнований</w:t>
      </w:r>
      <w:r w:rsidRPr="00D41D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Петровск-Забайкальский </w:t>
      </w:r>
      <w:r w:rsidRPr="00D41DD4">
        <w:rPr>
          <w:sz w:val="28"/>
          <w:szCs w:val="28"/>
        </w:rPr>
        <w:t xml:space="preserve">муниципального округа  на капитальный ремонт автомобильных дорог на соответствующий финансовый год </w:t>
      </w:r>
      <w:r>
        <w:rPr>
          <w:sz w:val="28"/>
          <w:szCs w:val="28"/>
        </w:rPr>
        <w:t>(Н</w:t>
      </w:r>
      <w:r>
        <w:rPr>
          <w:sz w:val="28"/>
          <w:szCs w:val="28"/>
          <w:vertAlign w:val="subscript"/>
        </w:rPr>
        <w:t>кап.рем.</w:t>
      </w:r>
      <w:r>
        <w:rPr>
          <w:sz w:val="28"/>
          <w:szCs w:val="28"/>
        </w:rPr>
        <w:t xml:space="preserve">) </w:t>
      </w:r>
      <w:r w:rsidRPr="00D41DD4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:rsidR="00544DDF" w:rsidRDefault="00544DDF" w:rsidP="006F7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кап.рем.</w:t>
      </w:r>
      <w:r>
        <w:rPr>
          <w:sz w:val="28"/>
          <w:szCs w:val="28"/>
        </w:rPr>
        <w:t>=Н</w:t>
      </w:r>
      <w:r>
        <w:rPr>
          <w:sz w:val="28"/>
          <w:szCs w:val="28"/>
          <w:vertAlign w:val="subscript"/>
        </w:rPr>
        <w:t>ус.кап.рем.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кат.кап.рем.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деф.иок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vertAlign w:val="subscript"/>
        </w:rPr>
        <w:t>кап.рем.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44DDF" w:rsidRPr="00D41DD4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ус.кап.рем </w:t>
      </w:r>
      <w:r>
        <w:rPr>
          <w:sz w:val="28"/>
          <w:szCs w:val="28"/>
        </w:rPr>
        <w:t xml:space="preserve">- </w:t>
      </w:r>
      <w:r w:rsidRPr="00D41DD4">
        <w:rPr>
          <w:sz w:val="28"/>
          <w:szCs w:val="28"/>
        </w:rPr>
        <w:t>установлен</w:t>
      </w:r>
      <w:r>
        <w:rPr>
          <w:sz w:val="28"/>
          <w:szCs w:val="28"/>
        </w:rPr>
        <w:t>н</w:t>
      </w:r>
      <w:r w:rsidRPr="00D41DD4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r w:rsidRPr="00D41DD4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Петровск-Забайкальский</w:t>
      </w:r>
      <w:r w:rsidRPr="00D41DD4">
        <w:rPr>
          <w:sz w:val="28"/>
          <w:szCs w:val="28"/>
        </w:rPr>
        <w:t xml:space="preserve"> муниципального округа  норматив финансовых затрат на капитальный ремонт автомобильных дорог</w:t>
      </w:r>
      <w:r>
        <w:rPr>
          <w:sz w:val="28"/>
          <w:szCs w:val="28"/>
        </w:rPr>
        <w:t>;</w:t>
      </w:r>
    </w:p>
    <w:p w:rsidR="00544DDF" w:rsidRPr="00D41DD4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кат.кап.рем.</w:t>
      </w:r>
      <w:r>
        <w:rPr>
          <w:sz w:val="28"/>
          <w:szCs w:val="28"/>
        </w:rPr>
        <w:t xml:space="preserve"> - </w:t>
      </w:r>
      <w:r w:rsidRPr="00D41DD4">
        <w:rPr>
          <w:sz w:val="28"/>
          <w:szCs w:val="28"/>
        </w:rPr>
        <w:t xml:space="preserve">коэффициент, учитывающий дифференциацию стоимости капитального ремонта автомобильных дорог, согласно приложению </w:t>
      </w:r>
      <w:r>
        <w:rPr>
          <w:sz w:val="28"/>
          <w:szCs w:val="28"/>
        </w:rPr>
        <w:t>№</w:t>
      </w:r>
      <w:r w:rsidRPr="00D41DD4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</w:p>
    <w:p w:rsidR="00544DDF" w:rsidRPr="00D41DD4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деф.иок.</w:t>
      </w:r>
      <w:r>
        <w:rPr>
          <w:sz w:val="28"/>
          <w:szCs w:val="28"/>
        </w:rPr>
        <w:t xml:space="preserve"> – </w:t>
      </w:r>
      <w:r w:rsidRPr="00D41DD4">
        <w:rPr>
          <w:sz w:val="28"/>
          <w:szCs w:val="28"/>
        </w:rPr>
        <w:t>индекс</w:t>
      </w:r>
      <w:r>
        <w:rPr>
          <w:sz w:val="28"/>
          <w:szCs w:val="28"/>
        </w:rPr>
        <w:t>-</w:t>
      </w:r>
      <w:r w:rsidRPr="00D41DD4">
        <w:rPr>
          <w:sz w:val="28"/>
          <w:szCs w:val="28"/>
        </w:rPr>
        <w:t xml:space="preserve">дефлятор инвестиций в основной капитал за счет всех источников финансирования на год планирования </w:t>
      </w:r>
      <w:r>
        <w:rPr>
          <w:sz w:val="28"/>
          <w:szCs w:val="28"/>
        </w:rPr>
        <w:t>(</w:t>
      </w:r>
      <w:r w:rsidRPr="00D41DD4">
        <w:rPr>
          <w:sz w:val="28"/>
          <w:szCs w:val="28"/>
        </w:rPr>
        <w:t xml:space="preserve">при расчете на период более </w:t>
      </w:r>
      <w:r>
        <w:rPr>
          <w:sz w:val="28"/>
          <w:szCs w:val="28"/>
        </w:rPr>
        <w:t>одно</w:t>
      </w:r>
      <w:r w:rsidRPr="00D41DD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D41DD4">
        <w:rPr>
          <w:sz w:val="28"/>
          <w:szCs w:val="28"/>
        </w:rPr>
        <w:t>применени</w:t>
      </w:r>
      <w:r>
        <w:rPr>
          <w:sz w:val="28"/>
          <w:szCs w:val="28"/>
        </w:rPr>
        <w:t>е</w:t>
      </w:r>
      <w:r w:rsidRPr="00D41DD4">
        <w:rPr>
          <w:sz w:val="28"/>
          <w:szCs w:val="28"/>
        </w:rPr>
        <w:t xml:space="preserve"> индекс</w:t>
      </w:r>
      <w:r>
        <w:rPr>
          <w:sz w:val="28"/>
          <w:szCs w:val="28"/>
        </w:rPr>
        <w:t>ов-</w:t>
      </w:r>
      <w:r w:rsidRPr="00D41DD4">
        <w:rPr>
          <w:sz w:val="28"/>
          <w:szCs w:val="28"/>
        </w:rPr>
        <w:t>дефлятор</w:t>
      </w:r>
      <w:r>
        <w:rPr>
          <w:sz w:val="28"/>
          <w:szCs w:val="28"/>
        </w:rPr>
        <w:t>ов</w:t>
      </w:r>
      <w:r w:rsidRPr="00D41DD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D41DD4">
        <w:rPr>
          <w:sz w:val="28"/>
          <w:szCs w:val="28"/>
        </w:rPr>
        <w:t xml:space="preserve"> соответствующие год</w:t>
      </w:r>
      <w:r>
        <w:rPr>
          <w:sz w:val="28"/>
          <w:szCs w:val="28"/>
        </w:rPr>
        <w:t>ы,</w:t>
      </w:r>
      <w:r w:rsidRPr="00D41DD4">
        <w:rPr>
          <w:sz w:val="28"/>
          <w:szCs w:val="28"/>
        </w:rPr>
        <w:t xml:space="preserve"> начиная с индекс</w:t>
      </w:r>
      <w:r>
        <w:rPr>
          <w:sz w:val="28"/>
          <w:szCs w:val="28"/>
        </w:rPr>
        <w:t>а-дефлятора на</w:t>
      </w:r>
      <w:r w:rsidRPr="00D41DD4">
        <w:rPr>
          <w:sz w:val="28"/>
          <w:szCs w:val="28"/>
        </w:rPr>
        <w:t xml:space="preserve"> 2024 год</w:t>
      </w:r>
      <w:r>
        <w:rPr>
          <w:sz w:val="28"/>
          <w:szCs w:val="28"/>
        </w:rPr>
        <w:t>), разработанный</w:t>
      </w:r>
      <w:r w:rsidRPr="00D41DD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41DD4">
        <w:rPr>
          <w:sz w:val="28"/>
          <w:szCs w:val="28"/>
        </w:rPr>
        <w:t>инистерство</w:t>
      </w:r>
      <w:r>
        <w:rPr>
          <w:sz w:val="28"/>
          <w:szCs w:val="28"/>
        </w:rPr>
        <w:t>м</w:t>
      </w:r>
      <w:r w:rsidRPr="00D41DD4">
        <w:rPr>
          <w:sz w:val="28"/>
          <w:szCs w:val="28"/>
        </w:rPr>
        <w:t xml:space="preserve"> экономического развития </w:t>
      </w:r>
      <w:r>
        <w:rPr>
          <w:sz w:val="28"/>
          <w:szCs w:val="28"/>
        </w:rPr>
        <w:t>Р</w:t>
      </w:r>
      <w:r w:rsidRPr="00D41DD4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41DD4">
        <w:rPr>
          <w:sz w:val="28"/>
          <w:szCs w:val="28"/>
        </w:rPr>
        <w:t>едерации для прогноза социально</w:t>
      </w:r>
      <w:r>
        <w:rPr>
          <w:sz w:val="28"/>
          <w:szCs w:val="28"/>
        </w:rPr>
        <w:t>-</w:t>
      </w:r>
      <w:r w:rsidRPr="00D41DD4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>;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кап.рем. </w:t>
      </w:r>
      <w:r>
        <w:rPr>
          <w:sz w:val="28"/>
          <w:szCs w:val="28"/>
        </w:rPr>
        <w:t>– протяженность автомобильных дорог каждой категории, подлежащих капитальному ремонту на год планирования.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</w:t>
      </w:r>
      <w:r w:rsidRPr="006468EA">
        <w:rPr>
          <w:sz w:val="28"/>
          <w:szCs w:val="28"/>
        </w:rPr>
        <w:t xml:space="preserve">азмер ассигнований бюджета </w:t>
      </w:r>
      <w:r>
        <w:rPr>
          <w:sz w:val="28"/>
          <w:szCs w:val="28"/>
        </w:rPr>
        <w:t>Петровск-Забайкальский</w:t>
      </w:r>
      <w:r w:rsidRPr="006468EA">
        <w:rPr>
          <w:sz w:val="28"/>
          <w:szCs w:val="28"/>
        </w:rPr>
        <w:t xml:space="preserve"> муниципального округа  на ремонт автомобильных дорог определяется как сумма ассигнований бюджета </w:t>
      </w:r>
      <w:r>
        <w:rPr>
          <w:sz w:val="28"/>
          <w:szCs w:val="28"/>
        </w:rPr>
        <w:t xml:space="preserve">Петровск-Забайкальский </w:t>
      </w:r>
      <w:r w:rsidRPr="006468EA">
        <w:rPr>
          <w:sz w:val="28"/>
          <w:szCs w:val="28"/>
        </w:rPr>
        <w:t>муниципального округа на ремонт автомобильных дорог по всем категориям автомобильных дорог.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468EA">
        <w:rPr>
          <w:sz w:val="28"/>
          <w:szCs w:val="28"/>
        </w:rPr>
        <w:t xml:space="preserve">азмер </w:t>
      </w:r>
      <w:r>
        <w:rPr>
          <w:sz w:val="28"/>
          <w:szCs w:val="28"/>
        </w:rPr>
        <w:t>ассигнований</w:t>
      </w:r>
      <w:r w:rsidRPr="006468E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Петровск-Забайкальский </w:t>
      </w:r>
      <w:r w:rsidRPr="006468EA">
        <w:rPr>
          <w:sz w:val="28"/>
          <w:szCs w:val="28"/>
        </w:rPr>
        <w:t xml:space="preserve">муниципального округа на ремонт автомобильных дорог на соответствующий финансовый год </w:t>
      </w:r>
      <w:r>
        <w:rPr>
          <w:sz w:val="28"/>
          <w:szCs w:val="28"/>
        </w:rPr>
        <w:t>(Н</w:t>
      </w:r>
      <w:r>
        <w:rPr>
          <w:sz w:val="28"/>
          <w:szCs w:val="28"/>
          <w:vertAlign w:val="subscript"/>
        </w:rPr>
        <w:t>рем.</w:t>
      </w:r>
      <w:r>
        <w:rPr>
          <w:sz w:val="28"/>
          <w:szCs w:val="28"/>
        </w:rPr>
        <w:t xml:space="preserve">) </w:t>
      </w:r>
      <w:r w:rsidRPr="006468EA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:rsidR="00544DDF" w:rsidRDefault="00544DDF" w:rsidP="006F7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рем.</w:t>
      </w:r>
      <w:r>
        <w:rPr>
          <w:sz w:val="28"/>
          <w:szCs w:val="28"/>
        </w:rPr>
        <w:t>=Н</w:t>
      </w:r>
      <w:r>
        <w:rPr>
          <w:sz w:val="28"/>
          <w:szCs w:val="28"/>
          <w:vertAlign w:val="subscript"/>
        </w:rPr>
        <w:t>ус.рем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кат.рем.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деф.иок.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рем.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44DDF" w:rsidRPr="002537E5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ус.рем</w:t>
      </w:r>
      <w:r>
        <w:rPr>
          <w:sz w:val="28"/>
          <w:szCs w:val="28"/>
        </w:rPr>
        <w:t xml:space="preserve"> - </w:t>
      </w:r>
      <w:r w:rsidRPr="002537E5">
        <w:rPr>
          <w:sz w:val="28"/>
          <w:szCs w:val="28"/>
        </w:rPr>
        <w:t>установлен</w:t>
      </w:r>
      <w:r>
        <w:rPr>
          <w:sz w:val="28"/>
          <w:szCs w:val="28"/>
        </w:rPr>
        <w:t>н</w:t>
      </w:r>
      <w:r w:rsidRPr="002537E5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r w:rsidRPr="002537E5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ей</w:t>
      </w:r>
      <w:r w:rsidRPr="00253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Петровск-Забайкальский </w:t>
      </w:r>
      <w:r w:rsidR="00FD3ED7">
        <w:rPr>
          <w:sz w:val="28"/>
          <w:szCs w:val="28"/>
        </w:rPr>
        <w:t xml:space="preserve">муниципального округа </w:t>
      </w:r>
      <w:r w:rsidRPr="002537E5">
        <w:rPr>
          <w:sz w:val="28"/>
          <w:szCs w:val="28"/>
        </w:rPr>
        <w:t>норматив финансовых затрат на ремонт автомобильных дорог</w:t>
      </w:r>
      <w:r>
        <w:rPr>
          <w:sz w:val="28"/>
          <w:szCs w:val="28"/>
        </w:rPr>
        <w:t>;</w:t>
      </w:r>
    </w:p>
    <w:p w:rsidR="00544DDF" w:rsidRPr="002537E5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кат.рем.</w:t>
      </w:r>
      <w:r>
        <w:rPr>
          <w:sz w:val="28"/>
          <w:szCs w:val="28"/>
        </w:rPr>
        <w:t xml:space="preserve">- </w:t>
      </w:r>
      <w:r w:rsidRPr="002537E5">
        <w:rPr>
          <w:sz w:val="28"/>
          <w:szCs w:val="28"/>
        </w:rPr>
        <w:t>коэффициент, учитывающий дифференциаци</w:t>
      </w:r>
      <w:r>
        <w:rPr>
          <w:sz w:val="28"/>
          <w:szCs w:val="28"/>
        </w:rPr>
        <w:t>ю</w:t>
      </w:r>
      <w:r w:rsidRPr="002537E5">
        <w:rPr>
          <w:sz w:val="28"/>
          <w:szCs w:val="28"/>
        </w:rPr>
        <w:t xml:space="preserve"> стоимости ремонта автомобильных дорог, согласно приложению </w:t>
      </w:r>
      <w:r>
        <w:rPr>
          <w:sz w:val="28"/>
          <w:szCs w:val="28"/>
        </w:rPr>
        <w:t>№</w:t>
      </w:r>
      <w:r w:rsidRPr="002537E5">
        <w:rPr>
          <w:sz w:val="28"/>
          <w:szCs w:val="28"/>
        </w:rPr>
        <w:t xml:space="preserve"> 1</w:t>
      </w:r>
      <w:r>
        <w:rPr>
          <w:sz w:val="28"/>
          <w:szCs w:val="28"/>
        </w:rPr>
        <w:t>;</w:t>
      </w:r>
    </w:p>
    <w:p w:rsidR="00544DDF" w:rsidRPr="002537E5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деф.иок. </w:t>
      </w:r>
      <w:r>
        <w:rPr>
          <w:sz w:val="28"/>
          <w:szCs w:val="28"/>
        </w:rPr>
        <w:t xml:space="preserve"> - </w:t>
      </w:r>
      <w:r w:rsidRPr="002537E5">
        <w:rPr>
          <w:sz w:val="28"/>
          <w:szCs w:val="28"/>
        </w:rPr>
        <w:t xml:space="preserve">индекс - дефлятор инвестиций в основной капитал за счет всех источников финансирования на год планирования </w:t>
      </w:r>
      <w:r>
        <w:rPr>
          <w:sz w:val="28"/>
          <w:szCs w:val="28"/>
        </w:rPr>
        <w:t>(</w:t>
      </w:r>
      <w:r w:rsidRPr="002537E5">
        <w:rPr>
          <w:sz w:val="28"/>
          <w:szCs w:val="28"/>
        </w:rPr>
        <w:t xml:space="preserve">при расчете на </w:t>
      </w:r>
      <w:r>
        <w:rPr>
          <w:sz w:val="28"/>
          <w:szCs w:val="28"/>
        </w:rPr>
        <w:t>период</w:t>
      </w:r>
      <w:r w:rsidRPr="002537E5">
        <w:rPr>
          <w:sz w:val="28"/>
          <w:szCs w:val="28"/>
        </w:rPr>
        <w:t xml:space="preserve"> более </w:t>
      </w:r>
      <w:r>
        <w:rPr>
          <w:sz w:val="28"/>
          <w:szCs w:val="28"/>
        </w:rPr>
        <w:t>одного</w:t>
      </w:r>
      <w:r w:rsidRPr="002537E5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2537E5">
        <w:rPr>
          <w:sz w:val="28"/>
          <w:szCs w:val="28"/>
        </w:rPr>
        <w:t>применени</w:t>
      </w:r>
      <w:r>
        <w:rPr>
          <w:sz w:val="28"/>
          <w:szCs w:val="28"/>
        </w:rPr>
        <w:t>е</w:t>
      </w:r>
      <w:r w:rsidRPr="002537E5">
        <w:rPr>
          <w:sz w:val="28"/>
          <w:szCs w:val="28"/>
        </w:rPr>
        <w:t xml:space="preserve"> индекс</w:t>
      </w:r>
      <w:r>
        <w:rPr>
          <w:sz w:val="28"/>
          <w:szCs w:val="28"/>
        </w:rPr>
        <w:t>ов</w:t>
      </w:r>
      <w:r w:rsidRPr="002537E5">
        <w:rPr>
          <w:sz w:val="28"/>
          <w:szCs w:val="28"/>
        </w:rPr>
        <w:t>-дефлятор</w:t>
      </w:r>
      <w:r>
        <w:rPr>
          <w:sz w:val="28"/>
          <w:szCs w:val="28"/>
        </w:rPr>
        <w:t>ов</w:t>
      </w:r>
      <w:r w:rsidRPr="002537E5">
        <w:rPr>
          <w:sz w:val="28"/>
          <w:szCs w:val="28"/>
        </w:rPr>
        <w:t xml:space="preserve"> на соответствующие год</w:t>
      </w:r>
      <w:r>
        <w:rPr>
          <w:sz w:val="28"/>
          <w:szCs w:val="28"/>
        </w:rPr>
        <w:t>ы</w:t>
      </w:r>
      <w:r w:rsidRPr="002537E5">
        <w:rPr>
          <w:sz w:val="28"/>
          <w:szCs w:val="28"/>
        </w:rPr>
        <w:t>, начиная с индекс</w:t>
      </w:r>
      <w:r>
        <w:rPr>
          <w:sz w:val="28"/>
          <w:szCs w:val="28"/>
        </w:rPr>
        <w:t>а-</w:t>
      </w:r>
      <w:r w:rsidRPr="002537E5">
        <w:rPr>
          <w:sz w:val="28"/>
          <w:szCs w:val="28"/>
        </w:rPr>
        <w:t>дефлятор</w:t>
      </w:r>
      <w:r>
        <w:rPr>
          <w:sz w:val="28"/>
          <w:szCs w:val="28"/>
        </w:rPr>
        <w:t>а на 2026</w:t>
      </w:r>
      <w:r w:rsidRPr="002537E5">
        <w:rPr>
          <w:sz w:val="28"/>
          <w:szCs w:val="28"/>
        </w:rPr>
        <w:t xml:space="preserve"> год</w:t>
      </w:r>
      <w:r>
        <w:rPr>
          <w:sz w:val="28"/>
          <w:szCs w:val="28"/>
        </w:rPr>
        <w:t>),</w:t>
      </w:r>
      <w:r w:rsidRPr="002537E5">
        <w:rPr>
          <w:sz w:val="28"/>
          <w:szCs w:val="28"/>
        </w:rPr>
        <w:t xml:space="preserve"> разработанный </w:t>
      </w:r>
      <w:r>
        <w:rPr>
          <w:sz w:val="28"/>
          <w:szCs w:val="28"/>
        </w:rPr>
        <w:t>М</w:t>
      </w:r>
      <w:r w:rsidRPr="002537E5">
        <w:rPr>
          <w:sz w:val="28"/>
          <w:szCs w:val="28"/>
        </w:rPr>
        <w:t xml:space="preserve">инистерством экономического развития </w:t>
      </w:r>
      <w:r>
        <w:rPr>
          <w:sz w:val="28"/>
          <w:szCs w:val="28"/>
        </w:rPr>
        <w:t>Р</w:t>
      </w:r>
      <w:r w:rsidRPr="002537E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2537E5">
        <w:rPr>
          <w:sz w:val="28"/>
          <w:szCs w:val="28"/>
        </w:rPr>
        <w:t>едерации для прогноза социально - экономического развития</w:t>
      </w:r>
      <w:r>
        <w:rPr>
          <w:sz w:val="28"/>
          <w:szCs w:val="28"/>
        </w:rPr>
        <w:t>;</w:t>
      </w:r>
    </w:p>
    <w:p w:rsidR="00544DDF" w:rsidRPr="002537E5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рем.</w:t>
      </w:r>
      <w:r>
        <w:rPr>
          <w:sz w:val="28"/>
          <w:szCs w:val="28"/>
        </w:rPr>
        <w:t xml:space="preserve">- </w:t>
      </w:r>
      <w:r w:rsidRPr="002537E5">
        <w:rPr>
          <w:sz w:val="28"/>
          <w:szCs w:val="28"/>
        </w:rPr>
        <w:t>протяженность автомобильных дорог каждой категории, подлежащих ремонту на год планирования.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</w:t>
      </w:r>
      <w:r w:rsidRPr="005742EC">
        <w:rPr>
          <w:sz w:val="28"/>
          <w:szCs w:val="28"/>
        </w:rPr>
        <w:t xml:space="preserve">азмер ассигнований бюджета </w:t>
      </w:r>
      <w:r w:rsidR="00FD3ED7">
        <w:rPr>
          <w:sz w:val="28"/>
          <w:szCs w:val="28"/>
        </w:rPr>
        <w:t>Петровск-Забайкальского</w:t>
      </w:r>
      <w:r>
        <w:rPr>
          <w:sz w:val="28"/>
          <w:szCs w:val="28"/>
        </w:rPr>
        <w:t xml:space="preserve"> муниципального округа на</w:t>
      </w:r>
      <w:r w:rsidRPr="005742EC">
        <w:rPr>
          <w:sz w:val="28"/>
          <w:szCs w:val="28"/>
        </w:rPr>
        <w:t xml:space="preserve"> содержание автомобильных дорог определяется как </w:t>
      </w:r>
      <w:r w:rsidRPr="005742EC">
        <w:rPr>
          <w:sz w:val="28"/>
          <w:szCs w:val="28"/>
        </w:rPr>
        <w:lastRenderedPageBreak/>
        <w:t xml:space="preserve">сумма ассигнований бюджета </w:t>
      </w:r>
      <w:r>
        <w:rPr>
          <w:sz w:val="28"/>
          <w:szCs w:val="28"/>
        </w:rPr>
        <w:t xml:space="preserve">Петровск-Забайкальский </w:t>
      </w:r>
      <w:r w:rsidRPr="005742EC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на</w:t>
      </w:r>
      <w:r w:rsidRPr="005742EC">
        <w:rPr>
          <w:sz w:val="28"/>
          <w:szCs w:val="28"/>
        </w:rPr>
        <w:t xml:space="preserve"> содержание автомобильных дорог по всем категориям автомобильных дорог.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742EC">
        <w:rPr>
          <w:sz w:val="28"/>
          <w:szCs w:val="28"/>
        </w:rPr>
        <w:t xml:space="preserve">азмер ассигнований бюджета </w:t>
      </w:r>
      <w:r>
        <w:rPr>
          <w:sz w:val="28"/>
          <w:szCs w:val="28"/>
        </w:rPr>
        <w:t>Петровск-Забайкальск</w:t>
      </w:r>
      <w:r w:rsidR="00FD3ED7">
        <w:rPr>
          <w:sz w:val="28"/>
          <w:szCs w:val="28"/>
        </w:rPr>
        <w:t>ого</w:t>
      </w:r>
      <w:r w:rsidRPr="005742EC">
        <w:rPr>
          <w:sz w:val="28"/>
          <w:szCs w:val="28"/>
        </w:rPr>
        <w:t xml:space="preserve"> муниципального округа н</w:t>
      </w:r>
      <w:r>
        <w:rPr>
          <w:sz w:val="28"/>
          <w:szCs w:val="28"/>
        </w:rPr>
        <w:t>а</w:t>
      </w:r>
      <w:r w:rsidRPr="005742EC">
        <w:rPr>
          <w:sz w:val="28"/>
          <w:szCs w:val="28"/>
        </w:rPr>
        <w:t xml:space="preserve"> содержание автомобильных дорог на соответствующий финансовый год </w:t>
      </w:r>
      <w:r>
        <w:rPr>
          <w:sz w:val="28"/>
          <w:szCs w:val="28"/>
        </w:rPr>
        <w:t>(Н</w:t>
      </w:r>
      <w:r>
        <w:rPr>
          <w:sz w:val="28"/>
          <w:szCs w:val="28"/>
          <w:vertAlign w:val="subscript"/>
        </w:rPr>
        <w:t>сод.</w:t>
      </w:r>
      <w:r>
        <w:rPr>
          <w:sz w:val="28"/>
          <w:szCs w:val="28"/>
        </w:rPr>
        <w:t xml:space="preserve">) </w:t>
      </w:r>
      <w:r w:rsidRPr="005742EC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>:</w:t>
      </w:r>
    </w:p>
    <w:p w:rsidR="00544DDF" w:rsidRDefault="00544DDF" w:rsidP="006F77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сод.</w:t>
      </w:r>
      <w:r>
        <w:rPr>
          <w:sz w:val="28"/>
          <w:szCs w:val="28"/>
        </w:rPr>
        <w:t>=Н</w:t>
      </w:r>
      <w:r>
        <w:rPr>
          <w:sz w:val="28"/>
          <w:szCs w:val="28"/>
          <w:vertAlign w:val="subscript"/>
        </w:rPr>
        <w:t>ус.сод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кат.сод.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деф.ипц.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L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44DDF" w:rsidRPr="005742EC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ус.сод</w:t>
      </w:r>
      <w:r>
        <w:rPr>
          <w:sz w:val="28"/>
          <w:szCs w:val="28"/>
        </w:rPr>
        <w:t xml:space="preserve"> - </w:t>
      </w:r>
      <w:r w:rsidRPr="005742EC">
        <w:rPr>
          <w:sz w:val="28"/>
          <w:szCs w:val="28"/>
        </w:rPr>
        <w:t xml:space="preserve">установленный администрацией </w:t>
      </w:r>
      <w:r>
        <w:rPr>
          <w:sz w:val="28"/>
          <w:szCs w:val="28"/>
        </w:rPr>
        <w:t xml:space="preserve">Петровск-Забайкальский </w:t>
      </w:r>
      <w:r w:rsidRPr="005742EC">
        <w:rPr>
          <w:sz w:val="28"/>
          <w:szCs w:val="28"/>
        </w:rPr>
        <w:t>муниципального округа норматив финансовых затрат на содержание автомобильных дорог</w:t>
      </w:r>
      <w:r>
        <w:rPr>
          <w:sz w:val="28"/>
          <w:szCs w:val="28"/>
        </w:rPr>
        <w:t>;</w:t>
      </w:r>
    </w:p>
    <w:p w:rsidR="00544DDF" w:rsidRPr="005742EC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кат.сод.</w:t>
      </w:r>
      <w:r>
        <w:rPr>
          <w:sz w:val="28"/>
          <w:szCs w:val="28"/>
        </w:rPr>
        <w:t xml:space="preserve"> - </w:t>
      </w:r>
      <w:r w:rsidRPr="005742EC">
        <w:rPr>
          <w:sz w:val="28"/>
          <w:szCs w:val="28"/>
        </w:rPr>
        <w:t>коэффициент, учитывающий дифференциаци</w:t>
      </w:r>
      <w:r>
        <w:rPr>
          <w:sz w:val="28"/>
          <w:szCs w:val="28"/>
        </w:rPr>
        <w:t>ю</w:t>
      </w:r>
      <w:r w:rsidRPr="005742EC">
        <w:rPr>
          <w:sz w:val="28"/>
          <w:szCs w:val="28"/>
        </w:rPr>
        <w:t xml:space="preserve"> стоимости содержания автомобильных дорог согласно приложению</w:t>
      </w:r>
      <w:r>
        <w:rPr>
          <w:sz w:val="28"/>
          <w:szCs w:val="28"/>
        </w:rPr>
        <w:t xml:space="preserve"> №1;</w:t>
      </w:r>
    </w:p>
    <w:p w:rsidR="00544DDF" w:rsidRPr="005742EC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деф.ипц.</w:t>
      </w:r>
      <w:r>
        <w:rPr>
          <w:sz w:val="28"/>
          <w:szCs w:val="28"/>
        </w:rPr>
        <w:t xml:space="preserve"> - </w:t>
      </w:r>
      <w:r w:rsidRPr="005742EC">
        <w:rPr>
          <w:sz w:val="28"/>
          <w:szCs w:val="28"/>
        </w:rPr>
        <w:t xml:space="preserve">индекс - дефлятор потребительских цен на год планирования </w:t>
      </w:r>
      <w:r>
        <w:rPr>
          <w:sz w:val="28"/>
          <w:szCs w:val="28"/>
        </w:rPr>
        <w:t>(</w:t>
      </w:r>
      <w:r w:rsidRPr="005742EC">
        <w:rPr>
          <w:sz w:val="28"/>
          <w:szCs w:val="28"/>
        </w:rPr>
        <w:t xml:space="preserve">при расчете на период более </w:t>
      </w:r>
      <w:r>
        <w:rPr>
          <w:sz w:val="28"/>
          <w:szCs w:val="28"/>
        </w:rPr>
        <w:t>одного</w:t>
      </w:r>
      <w:r w:rsidRPr="005742E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- </w:t>
      </w:r>
      <w:r w:rsidRPr="005742EC">
        <w:rPr>
          <w:sz w:val="28"/>
          <w:szCs w:val="28"/>
        </w:rPr>
        <w:t>применения индекса потребительских цен на соответствующ</w:t>
      </w:r>
      <w:r>
        <w:rPr>
          <w:sz w:val="28"/>
          <w:szCs w:val="28"/>
        </w:rPr>
        <w:t>и</w:t>
      </w:r>
      <w:r w:rsidRPr="005742EC">
        <w:rPr>
          <w:sz w:val="28"/>
          <w:szCs w:val="28"/>
        </w:rPr>
        <w:t>е год</w:t>
      </w:r>
      <w:r>
        <w:rPr>
          <w:sz w:val="28"/>
          <w:szCs w:val="28"/>
        </w:rPr>
        <w:t>ы,</w:t>
      </w:r>
      <w:r w:rsidRPr="005742EC">
        <w:rPr>
          <w:sz w:val="28"/>
          <w:szCs w:val="28"/>
        </w:rPr>
        <w:t xml:space="preserve"> начина</w:t>
      </w:r>
      <w:r>
        <w:rPr>
          <w:sz w:val="28"/>
          <w:szCs w:val="28"/>
        </w:rPr>
        <w:t>я с</w:t>
      </w:r>
      <w:r w:rsidRPr="005742EC">
        <w:rPr>
          <w:sz w:val="28"/>
          <w:szCs w:val="28"/>
        </w:rPr>
        <w:t xml:space="preserve"> индекс</w:t>
      </w:r>
      <w:r>
        <w:rPr>
          <w:sz w:val="28"/>
          <w:szCs w:val="28"/>
        </w:rPr>
        <w:t>а-</w:t>
      </w:r>
      <w:r w:rsidRPr="005742EC">
        <w:rPr>
          <w:sz w:val="28"/>
          <w:szCs w:val="28"/>
        </w:rPr>
        <w:t>дефлятор</w:t>
      </w:r>
      <w:r>
        <w:rPr>
          <w:sz w:val="28"/>
          <w:szCs w:val="28"/>
        </w:rPr>
        <w:t>а на 2026</w:t>
      </w:r>
      <w:r w:rsidRPr="005742EC">
        <w:rPr>
          <w:sz w:val="28"/>
          <w:szCs w:val="28"/>
        </w:rPr>
        <w:t xml:space="preserve"> год</w:t>
      </w:r>
      <w:r>
        <w:rPr>
          <w:sz w:val="28"/>
          <w:szCs w:val="28"/>
        </w:rPr>
        <w:t>),</w:t>
      </w:r>
      <w:r w:rsidRPr="005742EC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н</w:t>
      </w:r>
      <w:r w:rsidRPr="005742EC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r w:rsidRPr="005742E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742EC">
        <w:rPr>
          <w:sz w:val="28"/>
          <w:szCs w:val="28"/>
        </w:rPr>
        <w:t xml:space="preserve">инистерством экономического развития </w:t>
      </w:r>
      <w:r>
        <w:rPr>
          <w:sz w:val="28"/>
          <w:szCs w:val="28"/>
        </w:rPr>
        <w:t>Р</w:t>
      </w:r>
      <w:r w:rsidRPr="005742EC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5742EC">
        <w:rPr>
          <w:sz w:val="28"/>
          <w:szCs w:val="28"/>
        </w:rPr>
        <w:t>едерации для прогноза социально экономического развития</w:t>
      </w:r>
      <w:r>
        <w:rPr>
          <w:sz w:val="28"/>
          <w:szCs w:val="28"/>
        </w:rPr>
        <w:t>;</w:t>
      </w:r>
    </w:p>
    <w:p w:rsidR="00544DDF" w:rsidRDefault="00544DDF" w:rsidP="006F77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- </w:t>
      </w:r>
      <w:r w:rsidRPr="006F2F55">
        <w:rPr>
          <w:sz w:val="28"/>
          <w:szCs w:val="28"/>
        </w:rPr>
        <w:t>протяженность автомобильных дорог соответствующей категории на 1 января года планирования с учетом изменения протяженност</w:t>
      </w:r>
      <w:r>
        <w:rPr>
          <w:sz w:val="28"/>
          <w:szCs w:val="28"/>
        </w:rPr>
        <w:t>и</w:t>
      </w:r>
      <w:r w:rsidRPr="006F2F55">
        <w:rPr>
          <w:sz w:val="28"/>
          <w:szCs w:val="28"/>
        </w:rPr>
        <w:t xml:space="preserve"> автомобильных дорог в результате ввода объектов строительства и реконструкции</w:t>
      </w:r>
      <w:r>
        <w:rPr>
          <w:sz w:val="28"/>
          <w:szCs w:val="28"/>
        </w:rPr>
        <w:t>, а также</w:t>
      </w:r>
      <w:r w:rsidRPr="006F2F55">
        <w:rPr>
          <w:sz w:val="28"/>
          <w:szCs w:val="28"/>
        </w:rPr>
        <w:t xml:space="preserve"> приема</w:t>
      </w:r>
      <w:r>
        <w:rPr>
          <w:sz w:val="28"/>
          <w:szCs w:val="28"/>
        </w:rPr>
        <w:t>-</w:t>
      </w:r>
      <w:r w:rsidRPr="006F2F55">
        <w:rPr>
          <w:sz w:val="28"/>
          <w:szCs w:val="28"/>
        </w:rPr>
        <w:t>передачи автомобильных дорог предусмотрен</w:t>
      </w:r>
      <w:r>
        <w:rPr>
          <w:sz w:val="28"/>
          <w:szCs w:val="28"/>
        </w:rPr>
        <w:t>н</w:t>
      </w:r>
      <w:r w:rsidRPr="006F2F55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6F2F55">
        <w:rPr>
          <w:sz w:val="28"/>
          <w:szCs w:val="28"/>
        </w:rPr>
        <w:t xml:space="preserve"> в течение года планирования</w:t>
      </w:r>
      <w:r>
        <w:rPr>
          <w:sz w:val="28"/>
          <w:szCs w:val="28"/>
        </w:rPr>
        <w:t xml:space="preserve"> (км)</w:t>
      </w:r>
      <w:r w:rsidRPr="006F2F55">
        <w:rPr>
          <w:sz w:val="28"/>
          <w:szCs w:val="28"/>
        </w:rPr>
        <w:t>.</w:t>
      </w:r>
    </w:p>
    <w:p w:rsidR="00544DDF" w:rsidRPr="006F7727" w:rsidRDefault="00544DDF" w:rsidP="006F7727">
      <w:pPr>
        <w:ind w:left="4536"/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6F7727">
        <w:rPr>
          <w:sz w:val="24"/>
          <w:szCs w:val="24"/>
        </w:rPr>
        <w:lastRenderedPageBreak/>
        <w:t>Приложение № 1 к</w:t>
      </w:r>
    </w:p>
    <w:p w:rsidR="00544DDF" w:rsidRPr="006F7727" w:rsidRDefault="00544DDF" w:rsidP="006F7727">
      <w:pPr>
        <w:ind w:left="4536"/>
        <w:jc w:val="right"/>
        <w:rPr>
          <w:sz w:val="24"/>
          <w:szCs w:val="24"/>
        </w:rPr>
      </w:pPr>
      <w:r w:rsidRPr="006F7727">
        <w:rPr>
          <w:sz w:val="24"/>
          <w:szCs w:val="24"/>
        </w:rPr>
        <w:t>Правилам расчета размера ассигнований</w:t>
      </w:r>
    </w:p>
    <w:p w:rsidR="00544DDF" w:rsidRPr="006F7727" w:rsidRDefault="00544DDF" w:rsidP="006F7727">
      <w:pPr>
        <w:ind w:left="4536"/>
        <w:jc w:val="right"/>
        <w:rPr>
          <w:sz w:val="24"/>
          <w:szCs w:val="24"/>
        </w:rPr>
      </w:pPr>
      <w:r w:rsidRPr="006F7727">
        <w:rPr>
          <w:sz w:val="24"/>
          <w:szCs w:val="24"/>
        </w:rPr>
        <w:t>Петровск-Забайкальск</w:t>
      </w:r>
      <w:r w:rsidR="00FD3ED7" w:rsidRPr="006F7727">
        <w:rPr>
          <w:sz w:val="24"/>
          <w:szCs w:val="24"/>
        </w:rPr>
        <w:t>ого</w:t>
      </w:r>
      <w:r w:rsidRPr="006F7727">
        <w:rPr>
          <w:sz w:val="24"/>
          <w:szCs w:val="24"/>
        </w:rPr>
        <w:t xml:space="preserve"> муниципального округа  на капитальный ремонт, ремонт и содержание автомобильных дорог местного значения</w:t>
      </w:r>
    </w:p>
    <w:p w:rsidR="00544DDF" w:rsidRDefault="00544DDF" w:rsidP="00544DDF">
      <w:pPr>
        <w:ind w:firstLine="708"/>
        <w:jc w:val="right"/>
        <w:rPr>
          <w:sz w:val="22"/>
          <w:szCs w:val="28"/>
        </w:rPr>
      </w:pPr>
    </w:p>
    <w:p w:rsidR="006F7727" w:rsidRDefault="006F7727" w:rsidP="00544DDF">
      <w:pPr>
        <w:ind w:firstLine="708"/>
        <w:jc w:val="center"/>
        <w:rPr>
          <w:b/>
          <w:sz w:val="28"/>
          <w:szCs w:val="28"/>
        </w:rPr>
      </w:pPr>
    </w:p>
    <w:p w:rsidR="00544DDF" w:rsidRPr="00052B2B" w:rsidRDefault="00544DDF" w:rsidP="00544DDF">
      <w:pPr>
        <w:ind w:firstLine="708"/>
        <w:jc w:val="center"/>
        <w:rPr>
          <w:b/>
          <w:sz w:val="28"/>
          <w:szCs w:val="28"/>
        </w:rPr>
      </w:pPr>
      <w:r w:rsidRPr="00052B2B">
        <w:rPr>
          <w:b/>
          <w:sz w:val="28"/>
          <w:szCs w:val="28"/>
        </w:rPr>
        <w:t xml:space="preserve">КОЭФФИЦИЕНТЫ, </w:t>
      </w:r>
    </w:p>
    <w:p w:rsidR="00544DDF" w:rsidRDefault="00544DDF" w:rsidP="00544DDF">
      <w:pPr>
        <w:spacing w:after="240"/>
        <w:ind w:firstLine="708"/>
        <w:jc w:val="center"/>
        <w:rPr>
          <w:b/>
          <w:sz w:val="28"/>
          <w:szCs w:val="28"/>
        </w:rPr>
      </w:pPr>
      <w:r w:rsidRPr="00052B2B">
        <w:rPr>
          <w:b/>
          <w:sz w:val="28"/>
          <w:szCs w:val="28"/>
        </w:rPr>
        <w:t>УЧИТЫВАЮЩИЕ ДИФФЕРЕНЦИАЦИЮ СТОИМОСТИ РАБОТ ПО КАПИТАЛЬНОМУ РЕМОНТУ, РЕМОНТУ И СОДЕРЖАНИЮ АВТОМОБИЛЬНЫХ ДОРОГ ПО КАТЕГОРИЯМ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1134"/>
        <w:gridCol w:w="1418"/>
        <w:gridCol w:w="1276"/>
        <w:gridCol w:w="1417"/>
        <w:gridCol w:w="1099"/>
      </w:tblGrid>
      <w:tr w:rsidR="00544DDF" w:rsidRPr="006F7727" w:rsidTr="00DA2E0D">
        <w:tc>
          <w:tcPr>
            <w:tcW w:w="710" w:type="dxa"/>
            <w:vMerge w:val="restart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  <w:lang w:val="en-US"/>
              </w:rPr>
              <w:t>N</w:t>
            </w:r>
            <w:r w:rsidRPr="006F772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Виды работ</w:t>
            </w:r>
          </w:p>
        </w:tc>
        <w:tc>
          <w:tcPr>
            <w:tcW w:w="6344" w:type="dxa"/>
            <w:gridSpan w:val="5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Категория автомобильных дорог</w:t>
            </w:r>
          </w:p>
        </w:tc>
      </w:tr>
      <w:tr w:rsidR="00544DDF" w:rsidRPr="006F7727" w:rsidTr="00DA2E0D">
        <w:tc>
          <w:tcPr>
            <w:tcW w:w="710" w:type="dxa"/>
            <w:vMerge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  <w:lang w:val="en-US"/>
              </w:rPr>
            </w:pPr>
            <w:r w:rsidRPr="006F7727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  <w:lang w:val="en-US"/>
              </w:rPr>
            </w:pPr>
            <w:r w:rsidRPr="006F7727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  <w:lang w:val="en-US"/>
              </w:rPr>
            </w:pPr>
            <w:r w:rsidRPr="006F7727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  <w:lang w:val="en-US"/>
              </w:rPr>
            </w:pPr>
            <w:r w:rsidRPr="006F7727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099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  <w:lang w:val="en-US"/>
              </w:rPr>
            </w:pPr>
            <w:r w:rsidRPr="006F7727">
              <w:rPr>
                <w:sz w:val="24"/>
                <w:szCs w:val="24"/>
                <w:lang w:val="en-US"/>
              </w:rPr>
              <w:t>V</w:t>
            </w:r>
          </w:p>
        </w:tc>
      </w:tr>
      <w:tr w:rsidR="00544DDF" w:rsidRPr="006F7727" w:rsidTr="00DA2E0D">
        <w:tc>
          <w:tcPr>
            <w:tcW w:w="710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b/>
                <w:sz w:val="24"/>
                <w:szCs w:val="24"/>
              </w:rPr>
            </w:pPr>
            <w:r w:rsidRPr="006F7727">
              <w:rPr>
                <w:b/>
                <w:sz w:val="24"/>
                <w:szCs w:val="24"/>
              </w:rPr>
              <w:t>7</w:t>
            </w:r>
          </w:p>
        </w:tc>
      </w:tr>
      <w:tr w:rsidR="00544DDF" w:rsidRPr="006F7727" w:rsidTr="00DA2E0D">
        <w:tc>
          <w:tcPr>
            <w:tcW w:w="710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44DDF" w:rsidRPr="006F7727" w:rsidRDefault="00544DDF" w:rsidP="006F7727">
            <w:pPr>
              <w:jc w:val="both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1134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9,84</w:t>
            </w:r>
          </w:p>
        </w:tc>
        <w:tc>
          <w:tcPr>
            <w:tcW w:w="1418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5,58</w:t>
            </w:r>
          </w:p>
        </w:tc>
        <w:tc>
          <w:tcPr>
            <w:tcW w:w="1276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3,58</w:t>
            </w:r>
          </w:p>
        </w:tc>
        <w:tc>
          <w:tcPr>
            <w:tcW w:w="1417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2,49</w:t>
            </w:r>
          </w:p>
        </w:tc>
        <w:tc>
          <w:tcPr>
            <w:tcW w:w="1099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1</w:t>
            </w:r>
          </w:p>
        </w:tc>
      </w:tr>
      <w:tr w:rsidR="00544DDF" w:rsidRPr="006F7727" w:rsidTr="00DA2E0D">
        <w:tc>
          <w:tcPr>
            <w:tcW w:w="710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44DDF" w:rsidRPr="006F7727" w:rsidRDefault="00544DDF" w:rsidP="006F7727">
            <w:pPr>
              <w:jc w:val="both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Ремонт</w:t>
            </w:r>
          </w:p>
        </w:tc>
        <w:tc>
          <w:tcPr>
            <w:tcW w:w="1134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9,51</w:t>
            </w:r>
          </w:p>
        </w:tc>
        <w:tc>
          <w:tcPr>
            <w:tcW w:w="1418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5,54</w:t>
            </w:r>
          </w:p>
        </w:tc>
        <w:tc>
          <w:tcPr>
            <w:tcW w:w="1276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3,59</w:t>
            </w:r>
          </w:p>
        </w:tc>
        <w:tc>
          <w:tcPr>
            <w:tcW w:w="1417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2,6</w:t>
            </w:r>
          </w:p>
        </w:tc>
        <w:tc>
          <w:tcPr>
            <w:tcW w:w="1099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1</w:t>
            </w:r>
          </w:p>
        </w:tc>
      </w:tr>
      <w:tr w:rsidR="00544DDF" w:rsidRPr="006F7727" w:rsidTr="00DA2E0D">
        <w:tc>
          <w:tcPr>
            <w:tcW w:w="710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544DDF" w:rsidRPr="006F7727" w:rsidRDefault="00544DDF" w:rsidP="006F7727">
            <w:pPr>
              <w:jc w:val="both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5,32</w:t>
            </w:r>
          </w:p>
        </w:tc>
        <w:tc>
          <w:tcPr>
            <w:tcW w:w="1418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2,55</w:t>
            </w:r>
          </w:p>
        </w:tc>
        <w:tc>
          <w:tcPr>
            <w:tcW w:w="1276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1,51</w:t>
            </w:r>
          </w:p>
        </w:tc>
        <w:tc>
          <w:tcPr>
            <w:tcW w:w="1417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1,15</w:t>
            </w:r>
          </w:p>
        </w:tc>
        <w:tc>
          <w:tcPr>
            <w:tcW w:w="1099" w:type="dxa"/>
            <w:shd w:val="clear" w:color="auto" w:fill="auto"/>
          </w:tcPr>
          <w:p w:rsidR="00544DDF" w:rsidRPr="006F7727" w:rsidRDefault="00544DDF" w:rsidP="006F7727">
            <w:pPr>
              <w:jc w:val="center"/>
              <w:rPr>
                <w:sz w:val="24"/>
                <w:szCs w:val="24"/>
              </w:rPr>
            </w:pPr>
            <w:r w:rsidRPr="006F7727">
              <w:rPr>
                <w:sz w:val="24"/>
                <w:szCs w:val="24"/>
              </w:rPr>
              <w:t>1</w:t>
            </w:r>
          </w:p>
        </w:tc>
      </w:tr>
    </w:tbl>
    <w:p w:rsidR="009C122F" w:rsidRPr="00E73947" w:rsidRDefault="009C122F" w:rsidP="00544DDF">
      <w:pPr>
        <w:pStyle w:val="1"/>
        <w:shd w:val="clear" w:color="auto" w:fill="auto"/>
        <w:spacing w:after="301" w:line="270" w:lineRule="exact"/>
        <w:ind w:left="3860"/>
        <w:jc w:val="left"/>
        <w:rPr>
          <w:sz w:val="24"/>
          <w:szCs w:val="24"/>
        </w:rPr>
      </w:pPr>
    </w:p>
    <w:sectPr w:rsidR="009C122F" w:rsidRPr="00E73947" w:rsidSect="006F7727">
      <w:headerReference w:type="even" r:id="rId7"/>
      <w:pgSz w:w="11905" w:h="16837"/>
      <w:pgMar w:top="1135" w:right="639" w:bottom="179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9F2" w:rsidRDefault="007709F2">
      <w:r>
        <w:separator/>
      </w:r>
    </w:p>
  </w:endnote>
  <w:endnote w:type="continuationSeparator" w:id="1">
    <w:p w:rsidR="007709F2" w:rsidRDefault="0077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9F2" w:rsidRDefault="007709F2">
      <w:r>
        <w:separator/>
      </w:r>
    </w:p>
  </w:footnote>
  <w:footnote w:type="continuationSeparator" w:id="1">
    <w:p w:rsidR="007709F2" w:rsidRDefault="00770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C1" w:rsidRDefault="000F28C1" w:rsidP="00FE145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28C1" w:rsidRDefault="000F28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3248"/>
    <w:multiLevelType w:val="multilevel"/>
    <w:tmpl w:val="3F9CB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C4398"/>
    <w:multiLevelType w:val="hybridMultilevel"/>
    <w:tmpl w:val="C52C9F02"/>
    <w:lvl w:ilvl="0" w:tplc="CE2ACBE0">
      <w:start w:val="1"/>
      <w:numFmt w:val="decimal"/>
      <w:lvlText w:val="%1."/>
      <w:lvlJc w:val="left"/>
      <w:pPr>
        <w:ind w:left="149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32C32"/>
    <w:multiLevelType w:val="singleLevel"/>
    <w:tmpl w:val="41468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88F5F7B"/>
    <w:multiLevelType w:val="singleLevel"/>
    <w:tmpl w:val="63E47E12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4">
    <w:nsid w:val="220549C7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B46229E"/>
    <w:multiLevelType w:val="singleLevel"/>
    <w:tmpl w:val="4B12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D940B97"/>
    <w:multiLevelType w:val="multilevel"/>
    <w:tmpl w:val="19C0627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5232C"/>
    <w:multiLevelType w:val="hybridMultilevel"/>
    <w:tmpl w:val="5FA23E2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04A09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1EA6B4E"/>
    <w:multiLevelType w:val="multilevel"/>
    <w:tmpl w:val="CCFC7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8107C"/>
    <w:multiLevelType w:val="multilevel"/>
    <w:tmpl w:val="9E14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–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B5E76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18832CA"/>
    <w:multiLevelType w:val="singleLevel"/>
    <w:tmpl w:val="5CA206AC"/>
    <w:lvl w:ilvl="0">
      <w:start w:val="1"/>
      <w:numFmt w:val="decimal"/>
      <w:lvlText w:val="%1."/>
      <w:legacy w:legacy="1" w:legacySpace="0" w:legacyIndent="639"/>
      <w:lvlJc w:val="left"/>
      <w:rPr>
        <w:rFonts w:ascii="Times New Roman" w:eastAsia="Times New Roman" w:hAnsi="Times New Roman" w:cs="Times New Roman"/>
      </w:rPr>
    </w:lvl>
  </w:abstractNum>
  <w:abstractNum w:abstractNumId="13">
    <w:nsid w:val="7DAE4190"/>
    <w:multiLevelType w:val="singleLevel"/>
    <w:tmpl w:val="45E015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F88625F"/>
    <w:multiLevelType w:val="singleLevel"/>
    <w:tmpl w:val="D88CECC2"/>
    <w:lvl w:ilvl="0">
      <w:start w:val="4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8"/>
  </w:num>
  <w:num w:numId="5">
    <w:abstractNumId w:val="13"/>
  </w:num>
  <w:num w:numId="6">
    <w:abstractNumId w:val="11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1C3"/>
    <w:rsid w:val="000075DC"/>
    <w:rsid w:val="000557B8"/>
    <w:rsid w:val="00057DE1"/>
    <w:rsid w:val="0007596E"/>
    <w:rsid w:val="00091696"/>
    <w:rsid w:val="000A79E4"/>
    <w:rsid w:val="000B2968"/>
    <w:rsid w:val="000D0224"/>
    <w:rsid w:val="000D2489"/>
    <w:rsid w:val="000D69F6"/>
    <w:rsid w:val="000E0D29"/>
    <w:rsid w:val="000F28C1"/>
    <w:rsid w:val="000F40DC"/>
    <w:rsid w:val="000F43C3"/>
    <w:rsid w:val="00131FF8"/>
    <w:rsid w:val="0013733F"/>
    <w:rsid w:val="0016345B"/>
    <w:rsid w:val="001A63D0"/>
    <w:rsid w:val="001B5D5E"/>
    <w:rsid w:val="001B683C"/>
    <w:rsid w:val="001D0C74"/>
    <w:rsid w:val="001D25FA"/>
    <w:rsid w:val="001E7BA7"/>
    <w:rsid w:val="001F6BED"/>
    <w:rsid w:val="0022592F"/>
    <w:rsid w:val="002312BF"/>
    <w:rsid w:val="00232B54"/>
    <w:rsid w:val="00276BB9"/>
    <w:rsid w:val="00281A6C"/>
    <w:rsid w:val="002A1C66"/>
    <w:rsid w:val="002B5F6C"/>
    <w:rsid w:val="002D2AE4"/>
    <w:rsid w:val="00313CDD"/>
    <w:rsid w:val="00355ED9"/>
    <w:rsid w:val="00356D8D"/>
    <w:rsid w:val="003601C6"/>
    <w:rsid w:val="00362AA8"/>
    <w:rsid w:val="003A3061"/>
    <w:rsid w:val="003C0395"/>
    <w:rsid w:val="003C1D21"/>
    <w:rsid w:val="003C41E3"/>
    <w:rsid w:val="003D5011"/>
    <w:rsid w:val="003F0F9D"/>
    <w:rsid w:val="0040079E"/>
    <w:rsid w:val="00404E09"/>
    <w:rsid w:val="00417D31"/>
    <w:rsid w:val="00427B01"/>
    <w:rsid w:val="0043094C"/>
    <w:rsid w:val="00441FBF"/>
    <w:rsid w:val="00450FE2"/>
    <w:rsid w:val="00454748"/>
    <w:rsid w:val="004628F0"/>
    <w:rsid w:val="004752C5"/>
    <w:rsid w:val="00482FBB"/>
    <w:rsid w:val="004835C1"/>
    <w:rsid w:val="00494815"/>
    <w:rsid w:val="004B049B"/>
    <w:rsid w:val="004B78BD"/>
    <w:rsid w:val="004D099F"/>
    <w:rsid w:val="004D174A"/>
    <w:rsid w:val="004D2172"/>
    <w:rsid w:val="004E095E"/>
    <w:rsid w:val="004F2B8C"/>
    <w:rsid w:val="005043B7"/>
    <w:rsid w:val="00510E96"/>
    <w:rsid w:val="00513FF8"/>
    <w:rsid w:val="00535575"/>
    <w:rsid w:val="00541F9D"/>
    <w:rsid w:val="00544DDF"/>
    <w:rsid w:val="00550565"/>
    <w:rsid w:val="00556EBE"/>
    <w:rsid w:val="00562291"/>
    <w:rsid w:val="00577696"/>
    <w:rsid w:val="00581334"/>
    <w:rsid w:val="005A631A"/>
    <w:rsid w:val="005A768A"/>
    <w:rsid w:val="005A7F6A"/>
    <w:rsid w:val="005C0338"/>
    <w:rsid w:val="005D37EA"/>
    <w:rsid w:val="005E00DC"/>
    <w:rsid w:val="005E77DE"/>
    <w:rsid w:val="005F18C9"/>
    <w:rsid w:val="005F1E56"/>
    <w:rsid w:val="005F497A"/>
    <w:rsid w:val="006241DF"/>
    <w:rsid w:val="00635706"/>
    <w:rsid w:val="00643D91"/>
    <w:rsid w:val="006627D0"/>
    <w:rsid w:val="006A35EF"/>
    <w:rsid w:val="006B064E"/>
    <w:rsid w:val="006C36B4"/>
    <w:rsid w:val="006F7727"/>
    <w:rsid w:val="00702E01"/>
    <w:rsid w:val="00725DCE"/>
    <w:rsid w:val="007310DE"/>
    <w:rsid w:val="00737A95"/>
    <w:rsid w:val="00764BE5"/>
    <w:rsid w:val="007709F2"/>
    <w:rsid w:val="00773DF9"/>
    <w:rsid w:val="007843AC"/>
    <w:rsid w:val="00786E5A"/>
    <w:rsid w:val="007C1570"/>
    <w:rsid w:val="007D58E2"/>
    <w:rsid w:val="007E7C58"/>
    <w:rsid w:val="008021C3"/>
    <w:rsid w:val="008160D3"/>
    <w:rsid w:val="00853116"/>
    <w:rsid w:val="0085606A"/>
    <w:rsid w:val="008636D8"/>
    <w:rsid w:val="00864B21"/>
    <w:rsid w:val="00872862"/>
    <w:rsid w:val="0088066A"/>
    <w:rsid w:val="00886937"/>
    <w:rsid w:val="008A1435"/>
    <w:rsid w:val="008B2F88"/>
    <w:rsid w:val="008D1B79"/>
    <w:rsid w:val="008E7549"/>
    <w:rsid w:val="00925D65"/>
    <w:rsid w:val="00931EC9"/>
    <w:rsid w:val="00934B89"/>
    <w:rsid w:val="00943E59"/>
    <w:rsid w:val="00944395"/>
    <w:rsid w:val="009448E4"/>
    <w:rsid w:val="009473C1"/>
    <w:rsid w:val="00964F63"/>
    <w:rsid w:val="00981052"/>
    <w:rsid w:val="009A79F7"/>
    <w:rsid w:val="009C122F"/>
    <w:rsid w:val="009C5F5D"/>
    <w:rsid w:val="009C7621"/>
    <w:rsid w:val="009F0B13"/>
    <w:rsid w:val="00A22D9C"/>
    <w:rsid w:val="00A41277"/>
    <w:rsid w:val="00A42019"/>
    <w:rsid w:val="00A456F6"/>
    <w:rsid w:val="00A6345D"/>
    <w:rsid w:val="00A64CCC"/>
    <w:rsid w:val="00A65E65"/>
    <w:rsid w:val="00A7206C"/>
    <w:rsid w:val="00A74141"/>
    <w:rsid w:val="00A77330"/>
    <w:rsid w:val="00A90A3E"/>
    <w:rsid w:val="00A946BD"/>
    <w:rsid w:val="00AA6DAB"/>
    <w:rsid w:val="00AF30F8"/>
    <w:rsid w:val="00AF6ED9"/>
    <w:rsid w:val="00B15DC6"/>
    <w:rsid w:val="00B23753"/>
    <w:rsid w:val="00B4284C"/>
    <w:rsid w:val="00B525BE"/>
    <w:rsid w:val="00B57EBE"/>
    <w:rsid w:val="00B748F2"/>
    <w:rsid w:val="00B85B0E"/>
    <w:rsid w:val="00B86A89"/>
    <w:rsid w:val="00BA2198"/>
    <w:rsid w:val="00BB3E34"/>
    <w:rsid w:val="00BB51DE"/>
    <w:rsid w:val="00BC7A79"/>
    <w:rsid w:val="00BF2DC8"/>
    <w:rsid w:val="00C0166D"/>
    <w:rsid w:val="00C03DF5"/>
    <w:rsid w:val="00C2119A"/>
    <w:rsid w:val="00C4673C"/>
    <w:rsid w:val="00C503D9"/>
    <w:rsid w:val="00C64A91"/>
    <w:rsid w:val="00C658B8"/>
    <w:rsid w:val="00CB3987"/>
    <w:rsid w:val="00CC0A16"/>
    <w:rsid w:val="00CE2359"/>
    <w:rsid w:val="00D03F53"/>
    <w:rsid w:val="00D166F9"/>
    <w:rsid w:val="00D21A08"/>
    <w:rsid w:val="00D253AA"/>
    <w:rsid w:val="00D45468"/>
    <w:rsid w:val="00D63D67"/>
    <w:rsid w:val="00D75FE0"/>
    <w:rsid w:val="00D81868"/>
    <w:rsid w:val="00DA2E0D"/>
    <w:rsid w:val="00DC1308"/>
    <w:rsid w:val="00DE2C7B"/>
    <w:rsid w:val="00DE4042"/>
    <w:rsid w:val="00DF58E4"/>
    <w:rsid w:val="00E02313"/>
    <w:rsid w:val="00E02576"/>
    <w:rsid w:val="00E04EEE"/>
    <w:rsid w:val="00E165D9"/>
    <w:rsid w:val="00E572A8"/>
    <w:rsid w:val="00E5775D"/>
    <w:rsid w:val="00E674A6"/>
    <w:rsid w:val="00E73947"/>
    <w:rsid w:val="00E838AB"/>
    <w:rsid w:val="00E85218"/>
    <w:rsid w:val="00E900FE"/>
    <w:rsid w:val="00EA5071"/>
    <w:rsid w:val="00EC1160"/>
    <w:rsid w:val="00ED292E"/>
    <w:rsid w:val="00ED53B0"/>
    <w:rsid w:val="00EF3BE4"/>
    <w:rsid w:val="00F04252"/>
    <w:rsid w:val="00F0596A"/>
    <w:rsid w:val="00F07095"/>
    <w:rsid w:val="00F60212"/>
    <w:rsid w:val="00F8291F"/>
    <w:rsid w:val="00F97227"/>
    <w:rsid w:val="00F97F4B"/>
    <w:rsid w:val="00FA0662"/>
    <w:rsid w:val="00FA20A3"/>
    <w:rsid w:val="00FA6A8E"/>
    <w:rsid w:val="00FB673C"/>
    <w:rsid w:val="00FD3ED7"/>
    <w:rsid w:val="00FD5BB6"/>
    <w:rsid w:val="00FE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qFormat/>
    <w:pPr>
      <w:keepNext/>
      <w:autoSpaceDE/>
      <w:autoSpaceDN/>
      <w:jc w:val="center"/>
      <w:outlineLvl w:val="1"/>
    </w:pPr>
    <w:rPr>
      <w:rFonts w:eastAsia="Arial Unicode MS"/>
      <w:sz w:val="40"/>
      <w:szCs w:val="40"/>
    </w:rPr>
  </w:style>
  <w:style w:type="paragraph" w:styleId="3">
    <w:name w:val="heading 3"/>
    <w:basedOn w:val="a"/>
    <w:next w:val="a"/>
    <w:qFormat/>
    <w:pPr>
      <w:keepNext/>
      <w:autoSpaceDE/>
      <w:autoSpaceDN/>
      <w:ind w:right="-625"/>
      <w:jc w:val="both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6"/>
      <w:szCs w:val="26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20">
    <w:name w:val="Body Text 2"/>
    <w:basedOn w:val="a"/>
    <w:pPr>
      <w:spacing w:line="240" w:lineRule="atLeast"/>
      <w:ind w:firstLine="709"/>
      <w:jc w:val="both"/>
    </w:pPr>
    <w:rPr>
      <w:sz w:val="26"/>
      <w:szCs w:val="26"/>
    </w:rPr>
  </w:style>
  <w:style w:type="character" w:styleId="a6">
    <w:name w:val="Hyperlink"/>
    <w:uiPriority w:val="99"/>
    <w:rPr>
      <w:color w:val="0000FF"/>
      <w:u w:val="single"/>
    </w:rPr>
  </w:style>
  <w:style w:type="paragraph" w:styleId="21">
    <w:name w:val="Body Text Indent 2"/>
    <w:basedOn w:val="a"/>
    <w:pPr>
      <w:ind w:firstLine="720"/>
      <w:jc w:val="both"/>
    </w:pPr>
    <w:rPr>
      <w:sz w:val="26"/>
      <w:szCs w:val="26"/>
    </w:rPr>
  </w:style>
  <w:style w:type="character" w:customStyle="1" w:styleId="a7">
    <w:name w:val="номер страницы"/>
    <w:basedOn w:val="a3"/>
  </w:style>
  <w:style w:type="paragraph" w:styleId="30">
    <w:name w:val="Body Text 3"/>
    <w:basedOn w:val="a"/>
    <w:rPr>
      <w:b/>
      <w:bCs/>
      <w:sz w:val="26"/>
      <w:szCs w:val="26"/>
    </w:rPr>
  </w:style>
  <w:style w:type="paragraph" w:styleId="a8">
    <w:name w:val="Balloon Text"/>
    <w:basedOn w:val="a"/>
    <w:semiHidden/>
    <w:rsid w:val="00355ED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E0D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843AC"/>
  </w:style>
  <w:style w:type="paragraph" w:customStyle="1" w:styleId="ConsPlusNormal">
    <w:name w:val="ConsPlusNormal"/>
    <w:rsid w:val="0016345B"/>
    <w:pPr>
      <w:autoSpaceDE w:val="0"/>
      <w:autoSpaceDN w:val="0"/>
      <w:adjustRightInd w:val="0"/>
    </w:pPr>
    <w:rPr>
      <w:rFonts w:eastAsia="Calibri"/>
      <w:sz w:val="24"/>
      <w:szCs w:val="24"/>
    </w:rPr>
  </w:style>
  <w:style w:type="table" w:styleId="ab">
    <w:name w:val="Table Grid"/>
    <w:basedOn w:val="a1"/>
    <w:uiPriority w:val="59"/>
    <w:rsid w:val="00AA6D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4D17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02576"/>
  </w:style>
  <w:style w:type="paragraph" w:customStyle="1" w:styleId="formattext">
    <w:name w:val="formattext"/>
    <w:basedOn w:val="a"/>
    <w:rsid w:val="00BA219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A90A3E"/>
    <w:rPr>
      <w:b/>
      <w:bCs/>
    </w:rPr>
  </w:style>
  <w:style w:type="character" w:customStyle="1" w:styleId="doccaption">
    <w:name w:val="doccaption"/>
    <w:basedOn w:val="a0"/>
    <w:rsid w:val="004D2172"/>
  </w:style>
  <w:style w:type="paragraph" w:customStyle="1" w:styleId="ConsPlusTitle">
    <w:name w:val="ConsPlusTitle"/>
    <w:uiPriority w:val="99"/>
    <w:rsid w:val="004B04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List Paragraph"/>
    <w:basedOn w:val="a"/>
    <w:qFormat/>
    <w:rsid w:val="00934B89"/>
    <w:pPr>
      <w:widowControl w:val="0"/>
      <w:suppressAutoHyphens/>
      <w:autoSpaceDN/>
      <w:ind w:left="215" w:firstLine="709"/>
    </w:pPr>
    <w:rPr>
      <w:sz w:val="24"/>
      <w:szCs w:val="24"/>
      <w:lang w:val="en-US" w:eastAsia="zh-CN"/>
    </w:rPr>
  </w:style>
  <w:style w:type="paragraph" w:customStyle="1" w:styleId="ConsPlusNonformat">
    <w:name w:val="ConsPlusNonformat"/>
    <w:uiPriority w:val="99"/>
    <w:rsid w:val="009C12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Основной текст_"/>
    <w:link w:val="1"/>
    <w:rsid w:val="009C122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9C122F"/>
    <w:pPr>
      <w:shd w:val="clear" w:color="auto" w:fill="FFFFFF"/>
      <w:autoSpaceDE/>
      <w:autoSpaceDN/>
      <w:spacing w:line="317" w:lineRule="exact"/>
      <w:jc w:val="both"/>
    </w:pPr>
    <w:rPr>
      <w:sz w:val="27"/>
      <w:szCs w:val="27"/>
      <w:lang/>
    </w:rPr>
  </w:style>
  <w:style w:type="paragraph" w:customStyle="1" w:styleId="10">
    <w:name w:val="Заголовок1"/>
    <w:basedOn w:val="a"/>
    <w:rsid w:val="00F6021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rsid w:val="006241DF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41DF"/>
    <w:pPr>
      <w:shd w:val="clear" w:color="auto" w:fill="FFFFFF"/>
      <w:autoSpaceDE/>
      <w:autoSpaceDN/>
      <w:spacing w:line="0" w:lineRule="atLeast"/>
      <w:jc w:val="right"/>
    </w:pPr>
    <w:rPr>
      <w:sz w:val="24"/>
      <w:szCs w:val="24"/>
      <w:lang/>
    </w:rPr>
  </w:style>
  <w:style w:type="character" w:customStyle="1" w:styleId="22">
    <w:name w:val="Заголовок №2"/>
    <w:rsid w:val="00BB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Судебный департамент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cp:lastPrinted>2026-06-08T00:35:00Z</cp:lastPrinted>
  <dcterms:created xsi:type="dcterms:W3CDTF">2026-06-08T00:35:00Z</dcterms:created>
  <dcterms:modified xsi:type="dcterms:W3CDTF">2026-06-08T00:35:00Z</dcterms:modified>
</cp:coreProperties>
</file>