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30" w:rsidRDefault="001C2C30" w:rsidP="001C2C30">
      <w:pPr>
        <w:shd w:val="clear" w:color="auto" w:fill="FFFFFF"/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6"/>
        </w:rPr>
      </w:pPr>
      <w:bookmarkStart w:id="0" w:name="_Hlk101046436"/>
      <w:r>
        <w:rPr>
          <w:rFonts w:ascii="Times New Roman" w:hAnsi="Times New Roman"/>
          <w:b/>
          <w:bCs/>
          <w:color w:val="000000"/>
          <w:sz w:val="32"/>
          <w:szCs w:val="36"/>
        </w:rPr>
        <w:t xml:space="preserve">АДМИНИСТРАЦИЯ </w:t>
      </w:r>
    </w:p>
    <w:p w:rsidR="001C2C30" w:rsidRDefault="001C2C30" w:rsidP="001C2C30">
      <w:pPr>
        <w:shd w:val="clear" w:color="auto" w:fill="FFFFFF"/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6"/>
        </w:rPr>
      </w:pPr>
      <w:r>
        <w:rPr>
          <w:rFonts w:ascii="Times New Roman" w:hAnsi="Times New Roman"/>
          <w:b/>
          <w:bCs/>
          <w:color w:val="000000"/>
          <w:sz w:val="32"/>
          <w:szCs w:val="36"/>
        </w:rPr>
        <w:t xml:space="preserve">ПЕТРОВСК-ЗАБАЙКАЛЬСКОГО </w:t>
      </w:r>
    </w:p>
    <w:p w:rsidR="001C2C30" w:rsidRDefault="001C2C30" w:rsidP="001C2C30">
      <w:pPr>
        <w:shd w:val="clear" w:color="auto" w:fill="FFFFFF"/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6"/>
        </w:rPr>
      </w:pPr>
      <w:r>
        <w:rPr>
          <w:rFonts w:ascii="Times New Roman" w:hAnsi="Times New Roman"/>
          <w:b/>
          <w:bCs/>
          <w:color w:val="000000"/>
          <w:sz w:val="32"/>
          <w:szCs w:val="36"/>
        </w:rPr>
        <w:t>МУНИЦИПАЛЬНОГО ОКРУГА</w:t>
      </w:r>
    </w:p>
    <w:p w:rsidR="001C2C30" w:rsidRDefault="001C2C30" w:rsidP="001C2C30">
      <w:pPr>
        <w:shd w:val="clear" w:color="auto" w:fill="FFFFFF"/>
        <w:tabs>
          <w:tab w:val="right" w:pos="9356"/>
        </w:tabs>
        <w:rPr>
          <w:b/>
          <w:color w:val="000000"/>
          <w:sz w:val="28"/>
          <w:szCs w:val="28"/>
        </w:rPr>
      </w:pPr>
    </w:p>
    <w:p w:rsidR="001C2C30" w:rsidRDefault="001C2C30" w:rsidP="001C2C30">
      <w:pPr>
        <w:shd w:val="clear" w:color="auto" w:fill="FFFFFF"/>
        <w:tabs>
          <w:tab w:val="right" w:pos="9354"/>
        </w:tabs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ПОСТАНОВЛЕНИЕ</w:t>
      </w:r>
    </w:p>
    <w:p w:rsidR="001C2C30" w:rsidRPr="001C2C30" w:rsidRDefault="001C2C30" w:rsidP="001C2C30">
      <w:pPr>
        <w:shd w:val="clear" w:color="auto" w:fill="FFFFFF"/>
        <w:tabs>
          <w:tab w:val="right" w:pos="9354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1C2C30">
        <w:rPr>
          <w:rFonts w:ascii="Times New Roman" w:hAnsi="Times New Roman"/>
          <w:color w:val="000000"/>
          <w:sz w:val="24"/>
          <w:szCs w:val="24"/>
        </w:rPr>
        <w:t xml:space="preserve">23 декабря 2025 года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1C2C30">
        <w:rPr>
          <w:rFonts w:ascii="Times New Roman" w:hAnsi="Times New Roman"/>
          <w:color w:val="000000"/>
          <w:sz w:val="24"/>
          <w:szCs w:val="24"/>
        </w:rPr>
        <w:t xml:space="preserve">     № 1966</w:t>
      </w:r>
    </w:p>
    <w:p w:rsidR="001C2C30" w:rsidRPr="001C2C30" w:rsidRDefault="001C2C30" w:rsidP="001C2C30">
      <w:pPr>
        <w:shd w:val="clear" w:color="auto" w:fill="FFFFFF"/>
        <w:tabs>
          <w:tab w:val="right" w:pos="9356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1C2C30">
        <w:rPr>
          <w:rFonts w:ascii="Times New Roman" w:hAnsi="Times New Roman"/>
          <w:color w:val="000000"/>
          <w:sz w:val="24"/>
          <w:szCs w:val="24"/>
        </w:rPr>
        <w:t>г. Петровск-Забайкальский</w:t>
      </w:r>
    </w:p>
    <w:p w:rsidR="00C934D4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30">
        <w:rPr>
          <w:rFonts w:ascii="Times New Roman" w:hAnsi="Times New Roman" w:cs="Times New Roman"/>
          <w:b/>
          <w:sz w:val="24"/>
          <w:szCs w:val="24"/>
        </w:rPr>
        <w:t>Об утверждении Требований</w:t>
      </w:r>
      <w:r w:rsidR="00C9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</w:t>
      </w:r>
    </w:p>
    <w:p w:rsidR="00532D81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3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65181" w:rsidRPr="001C2C30">
        <w:rPr>
          <w:rFonts w:ascii="Times New Roman" w:hAnsi="Times New Roman" w:cs="Times New Roman"/>
          <w:b/>
          <w:sz w:val="24"/>
          <w:szCs w:val="24"/>
        </w:rPr>
        <w:t xml:space="preserve">Петровск-Забайкальском </w:t>
      </w:r>
      <w:r w:rsidRPr="001C2C30">
        <w:rPr>
          <w:rFonts w:ascii="Times New Roman" w:hAnsi="Times New Roman" w:cs="Times New Roman"/>
          <w:b/>
          <w:sz w:val="24"/>
          <w:szCs w:val="24"/>
        </w:rPr>
        <w:t>му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ниципальном округе </w:t>
      </w:r>
      <w:r w:rsidRPr="001C2C30">
        <w:rPr>
          <w:rFonts w:ascii="Times New Roman" w:hAnsi="Times New Roman" w:cs="Times New Roman"/>
          <w:b/>
          <w:sz w:val="24"/>
          <w:szCs w:val="24"/>
        </w:rPr>
        <w:t>в</w:t>
      </w:r>
      <w:r w:rsidR="00C9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C9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с социальным сертификатом</w:t>
      </w:r>
      <w:bookmarkEnd w:id="0"/>
    </w:p>
    <w:p w:rsidR="001C2C30" w:rsidRPr="001C2C30" w:rsidRDefault="001C2C30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C30">
        <w:rPr>
          <w:rFonts w:ascii="Times New Roman" w:hAnsi="Times New Roman" w:cs="Times New Roman"/>
          <w:sz w:val="24"/>
          <w:szCs w:val="24"/>
        </w:rPr>
        <w:t>В соответствии с пунктом 4 статьи 5 Федерального закона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1C2C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от 13 июля 2020</w:t>
        </w:r>
        <w:r w:rsidR="007A3AE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C2C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года №</w:t>
        </w:r>
        <w:r w:rsidR="007A3AE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C2C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189-ФЗ</w:t>
        </w:r>
      </w:hyperlink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«О государственном (муниципальном) социальном заказе на оказание государственных (муниципальных) услуг в социальной сфере»,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Забайкальского края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C2C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от 13 июля 2023</w:t>
        </w:r>
        <w:r w:rsidR="007A3AE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C2C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года №</w:t>
        </w:r>
        <w:r w:rsidR="007A3AE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C2C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577</w:t>
        </w:r>
      </w:hyperlink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«Об утверждении Требований к условиям и порядку оказания государственной услуги в социальной сфере по направлению деятельности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«Реализация дополнительных образовательных</w:t>
      </w:r>
      <w:proofErr w:type="gramEnd"/>
      <w:r w:rsidRPr="001C2C30">
        <w:rPr>
          <w:rFonts w:ascii="Times New Roman" w:hAnsi="Times New Roman" w:cs="Times New Roman"/>
          <w:sz w:val="24"/>
          <w:szCs w:val="24"/>
        </w:rPr>
        <w:t xml:space="preserve"> программ (за исключением дополнительных предпрофессиональных программ в области искусств)»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(в части реализации дополнительных общеразвивающих программ для детей) на территории Забайкальского края в соответствии с социальным сертификатом»,</w:t>
      </w:r>
      <w:r w:rsidR="00365181" w:rsidRP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86B8B" w:rsidRPr="001C2C30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  <w:r w:rsidRPr="001C2C3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86B8B" w:rsidRPr="001C2C30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1C2C30">
        <w:rPr>
          <w:rFonts w:ascii="Times New Roman" w:hAnsi="Times New Roman" w:cs="Times New Roman"/>
          <w:b/>
          <w:sz w:val="24"/>
          <w:szCs w:val="24"/>
        </w:rPr>
        <w:t>п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C2C3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с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т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а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н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о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в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л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я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е</w:t>
      </w:r>
      <w:r w:rsidR="00D86B8B" w:rsidRP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т: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1.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Утвердить прилагаемые Требования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 xml:space="preserve">к условиям и порядку оказания муниципальной услуги в социальной сфере «Реализация дополнительных общеразвивающих </w:t>
      </w:r>
      <w:r w:rsidR="00D86B8B" w:rsidRPr="001C2C30">
        <w:rPr>
          <w:rFonts w:ascii="Times New Roman" w:hAnsi="Times New Roman" w:cs="Times New Roman"/>
          <w:sz w:val="24"/>
          <w:szCs w:val="24"/>
        </w:rPr>
        <w:t xml:space="preserve">программ» в </w:t>
      </w:r>
      <w:r w:rsidR="00365181" w:rsidRPr="001C2C30">
        <w:rPr>
          <w:rFonts w:ascii="Times New Roman" w:hAnsi="Times New Roman" w:cs="Times New Roman"/>
          <w:sz w:val="24"/>
          <w:szCs w:val="24"/>
        </w:rPr>
        <w:t xml:space="preserve">Петровск-Забайкальском </w:t>
      </w:r>
      <w:r w:rsidR="00D86B8B" w:rsidRPr="001C2C30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в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соответствии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</w:t>
      </w:r>
      <w:r w:rsidR="008A2F42" w:rsidRP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социальным сертификатом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(далее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-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Требования).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2.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 xml:space="preserve">Обеспечить оказание муниципальной услуги в социальной сфере «Реализация дополнительных общеразвивающих </w:t>
      </w:r>
      <w:r w:rsidR="008A2F42" w:rsidRPr="001C2C30">
        <w:rPr>
          <w:rFonts w:ascii="Times New Roman" w:hAnsi="Times New Roman" w:cs="Times New Roman"/>
          <w:sz w:val="24"/>
          <w:szCs w:val="24"/>
        </w:rPr>
        <w:t xml:space="preserve">программ» в </w:t>
      </w:r>
      <w:r w:rsidR="00365181" w:rsidRPr="001C2C30">
        <w:rPr>
          <w:rFonts w:ascii="Times New Roman" w:hAnsi="Times New Roman" w:cs="Times New Roman"/>
          <w:sz w:val="24"/>
          <w:szCs w:val="24"/>
        </w:rPr>
        <w:t xml:space="preserve">Петровск-Забайкальском </w:t>
      </w:r>
      <w:r w:rsidR="008A2F42" w:rsidRPr="001C2C30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Pr="001C2C30">
        <w:rPr>
          <w:rFonts w:ascii="Times New Roman" w:hAnsi="Times New Roman" w:cs="Times New Roman"/>
          <w:sz w:val="24"/>
          <w:szCs w:val="24"/>
        </w:rPr>
        <w:t>в соответствии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 социальным сертификатом (далее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-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муниципальная услуга) на условиях и в порядке,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установленном Требованиями.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3.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В целях проведения отбора исполнителей муниципальной услуги организовать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</w:t>
      </w:r>
      <w:r w:rsidR="007A3AE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утвержденным постановлением админист</w:t>
      </w:r>
      <w:r w:rsidR="00365181" w:rsidRPr="001C2C30">
        <w:rPr>
          <w:rFonts w:ascii="Times New Roman" w:hAnsi="Times New Roman" w:cs="Times New Roman"/>
          <w:sz w:val="24"/>
          <w:szCs w:val="24"/>
        </w:rPr>
        <w:t>рации муниципального округа</w:t>
      </w:r>
      <w:r w:rsidRPr="001C2C30">
        <w:rPr>
          <w:rFonts w:ascii="Times New Roman" w:hAnsi="Times New Roman" w:cs="Times New Roman"/>
          <w:sz w:val="24"/>
          <w:szCs w:val="24"/>
        </w:rPr>
        <w:t>.</w:t>
      </w:r>
    </w:p>
    <w:p w:rsidR="00532D81" w:rsidRPr="001C2C30" w:rsidRDefault="00532D81" w:rsidP="001C2C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365181" w:rsidRPr="001C2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постановление опубликовать в информационно-телекоммуникационной сети «Интернет» </w:t>
      </w:r>
      <w:r w:rsidR="00365181" w:rsidRPr="001C2C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hyperlink r:id="rId7" w:history="1">
        <w:r w:rsidR="00365181" w:rsidRPr="001C2C30">
          <w:rPr>
            <w:rStyle w:val="a6"/>
            <w:rFonts w:ascii="Times New Roman" w:hAnsi="Times New Roman" w:cs="Times New Roman"/>
            <w:sz w:val="24"/>
            <w:szCs w:val="24"/>
          </w:rPr>
          <w:t>https://petrovskayanov.ru</w:t>
        </w:r>
      </w:hyperlink>
      <w:r w:rsidR="00365181" w:rsidRPr="001C2C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365181" w:rsidRPr="001C2C30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в качестве сетевого издания:</w:t>
      </w:r>
      <w:proofErr w:type="gramEnd"/>
      <w:r w:rsidR="00365181" w:rsidRPr="001C2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365181" w:rsidRPr="001C2C30">
        <w:rPr>
          <w:rFonts w:ascii="Times New Roman" w:hAnsi="Times New Roman" w:cs="Times New Roman"/>
          <w:sz w:val="24"/>
          <w:szCs w:val="24"/>
          <w:shd w:val="clear" w:color="auto" w:fill="FFFFFF"/>
        </w:rPr>
        <w:t>Эл № ФС77-88847 от 13.12.2024).</w:t>
      </w:r>
      <w:proofErr w:type="gramEnd"/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</w:t>
      </w:r>
      <w:r w:rsidR="00365181" w:rsidRPr="001C2C30">
        <w:rPr>
          <w:rFonts w:ascii="Times New Roman" w:hAnsi="Times New Roman" w:cs="Times New Roman"/>
          <w:sz w:val="24"/>
          <w:szCs w:val="24"/>
        </w:rPr>
        <w:t xml:space="preserve">на следующий день </w:t>
      </w:r>
      <w:r w:rsidRPr="001C2C30">
        <w:rPr>
          <w:rFonts w:ascii="Times New Roman" w:hAnsi="Times New Roman" w:cs="Times New Roman"/>
          <w:sz w:val="24"/>
          <w:szCs w:val="24"/>
        </w:rPr>
        <w:t>после</w:t>
      </w:r>
      <w:r w:rsidR="00365181" w:rsidRPr="001C2C30">
        <w:rPr>
          <w:rFonts w:ascii="Times New Roman" w:hAnsi="Times New Roman" w:cs="Times New Roman"/>
          <w:sz w:val="24"/>
          <w:szCs w:val="24"/>
        </w:rPr>
        <w:t xml:space="preserve"> дня</w:t>
      </w:r>
      <w:r w:rsidRPr="001C2C30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6.</w:t>
      </w:r>
      <w:r w:rsidR="00C93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C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C2C3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proofErr w:type="spellStart"/>
      <w:r w:rsidRPr="001C2C30">
        <w:rPr>
          <w:rFonts w:ascii="Times New Roman" w:hAnsi="Times New Roman" w:cs="Times New Roman"/>
          <w:sz w:val="24"/>
          <w:szCs w:val="24"/>
        </w:rPr>
        <w:t>А.А.Садохину</w:t>
      </w:r>
      <w:proofErr w:type="spellEnd"/>
      <w:r w:rsidRPr="001C2C30">
        <w:rPr>
          <w:rFonts w:ascii="Times New Roman" w:hAnsi="Times New Roman" w:cs="Times New Roman"/>
          <w:sz w:val="24"/>
          <w:szCs w:val="24"/>
        </w:rPr>
        <w:t>, заместителя главы Петровск-Забайкальского муниципального округа по социальным вопросам и работе с общественными объединениями</w:t>
      </w:r>
      <w:r w:rsidR="00365181" w:rsidRPr="001C2C30">
        <w:rPr>
          <w:rFonts w:ascii="Times New Roman" w:hAnsi="Times New Roman" w:cs="Times New Roman"/>
          <w:sz w:val="24"/>
          <w:szCs w:val="24"/>
        </w:rPr>
        <w:t>.</w:t>
      </w:r>
    </w:p>
    <w:p w:rsidR="00D25858" w:rsidRPr="001C2C30" w:rsidRDefault="00D25858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181" w:rsidRDefault="003651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C30" w:rsidRPr="001C2C30" w:rsidRDefault="001C2C30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D81" w:rsidRPr="001C2C30" w:rsidRDefault="00532D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</w:p>
    <w:p w:rsidR="00532D81" w:rsidRPr="001C2C30" w:rsidRDefault="00532D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C3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C2C30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</w:t>
      </w:r>
      <w:r w:rsidR="00D25858" w:rsidRPr="001C2C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C2C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D2F4B" w:rsidRPr="001C2C30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1" w:name="_GoBack"/>
      <w:bookmarkEnd w:id="1"/>
      <w:r w:rsidRPr="001C2C30">
        <w:rPr>
          <w:rFonts w:ascii="Times New Roman" w:hAnsi="Times New Roman" w:cs="Times New Roman"/>
          <w:sz w:val="24"/>
          <w:szCs w:val="24"/>
        </w:rPr>
        <w:t>Н.В.Горюнов</w:t>
      </w:r>
    </w:p>
    <w:p w:rsidR="001C2C30" w:rsidRP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администрации </w:t>
      </w:r>
    </w:p>
    <w:p w:rsidR="001C2C30" w:rsidRP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1C2C30" w:rsidRP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1C2C30" w:rsidRP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23.12.2025 г. </w:t>
      </w:r>
      <w:r w:rsidRPr="001C2C3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1966</w:t>
      </w:r>
    </w:p>
    <w:p w:rsidR="001C2C30" w:rsidRPr="001C2C30" w:rsidRDefault="001C2C30" w:rsidP="001C2C30">
      <w:pPr>
        <w:tabs>
          <w:tab w:val="left" w:pos="467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32D81" w:rsidRPr="001C2C30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09056855"/>
      <w:r w:rsidRPr="001C2C30">
        <w:rPr>
          <w:rFonts w:ascii="Times New Roman" w:hAnsi="Times New Roman" w:cs="Times New Roman"/>
          <w:b/>
          <w:sz w:val="24"/>
          <w:szCs w:val="24"/>
        </w:rPr>
        <w:t>ТРЕБОВАНИЯ</w:t>
      </w:r>
      <w:bookmarkEnd w:id="2"/>
    </w:p>
    <w:p w:rsidR="00532D81" w:rsidRPr="001C2C30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30201089"/>
      <w:r w:rsidRPr="001C2C30">
        <w:rPr>
          <w:rFonts w:ascii="Times New Roman" w:hAnsi="Times New Roman" w:cs="Times New Roman"/>
          <w:b/>
          <w:sz w:val="24"/>
          <w:szCs w:val="24"/>
        </w:rPr>
        <w:t xml:space="preserve">к условиям и порядку оказания муниципальной услуги в социальной сфере «Реализация дополнительных общеразвивающих </w:t>
      </w:r>
      <w:r w:rsidR="00A178D7" w:rsidRPr="001C2C30">
        <w:rPr>
          <w:rFonts w:ascii="Times New Roman" w:hAnsi="Times New Roman" w:cs="Times New Roman"/>
          <w:b/>
          <w:sz w:val="24"/>
          <w:szCs w:val="24"/>
        </w:rPr>
        <w:t>программ» в муниципальном</w:t>
      </w:r>
      <w:r w:rsid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8D7" w:rsidRPr="001C2C30">
        <w:rPr>
          <w:rFonts w:ascii="Times New Roman" w:hAnsi="Times New Roman" w:cs="Times New Roman"/>
          <w:b/>
          <w:sz w:val="24"/>
          <w:szCs w:val="24"/>
        </w:rPr>
        <w:t>округе</w:t>
      </w:r>
      <w:r w:rsid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Петровск-З</w:t>
      </w:r>
      <w:r w:rsidR="00A178D7" w:rsidRPr="001C2C30">
        <w:rPr>
          <w:rFonts w:ascii="Times New Roman" w:hAnsi="Times New Roman" w:cs="Times New Roman"/>
          <w:b/>
          <w:sz w:val="24"/>
          <w:szCs w:val="24"/>
        </w:rPr>
        <w:t>абайкальский</w:t>
      </w:r>
      <w:r w:rsid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в</w:t>
      </w:r>
      <w:r w:rsid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1C2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b/>
          <w:sz w:val="24"/>
          <w:szCs w:val="24"/>
        </w:rPr>
        <w:t>с социальным сертификатом</w:t>
      </w:r>
      <w:bookmarkEnd w:id="3"/>
    </w:p>
    <w:p w:rsidR="00A178D7" w:rsidRPr="001C2C30" w:rsidRDefault="00A178D7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C2C30">
        <w:rPr>
          <w:rFonts w:ascii="Times New Roman" w:hAnsi="Times New Roman" w:cs="Times New Roman"/>
          <w:sz w:val="24"/>
          <w:szCs w:val="24"/>
        </w:rPr>
        <w:t>Настоящие Требования к условиям и порядку оказания муниципальной услуги в социальной сфере «Реализация дополнительных общеразвивающих программ»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в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="00A178D7" w:rsidRPr="001C2C30">
        <w:rPr>
          <w:rFonts w:ascii="Times New Roman" w:hAnsi="Times New Roman" w:cs="Times New Roman"/>
          <w:sz w:val="24"/>
          <w:szCs w:val="24"/>
        </w:rPr>
        <w:t xml:space="preserve">муниципальном округе Петровск-Забайкальский </w:t>
      </w:r>
      <w:r w:rsidRPr="001C2C30">
        <w:rPr>
          <w:rFonts w:ascii="Times New Roman" w:hAnsi="Times New Roman" w:cs="Times New Roman"/>
          <w:sz w:val="24"/>
          <w:szCs w:val="24"/>
        </w:rPr>
        <w:t>в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соответствии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 социальным сертификатом (далее - муниципальная услуга,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Требования) определяет организацию реализации дополнительных общеразвивающих программ детям в возрасте от 5 до 18 лет,</w:t>
      </w:r>
      <w:r w:rsidR="00C934D4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проживающим на территори</w:t>
      </w:r>
      <w:r w:rsidR="00A178D7" w:rsidRPr="001C2C30">
        <w:rPr>
          <w:rFonts w:ascii="Times New Roman" w:hAnsi="Times New Roman" w:cs="Times New Roman"/>
          <w:sz w:val="24"/>
          <w:szCs w:val="24"/>
        </w:rPr>
        <w:t>и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="00A178D7" w:rsidRPr="001C2C30">
        <w:rPr>
          <w:rFonts w:ascii="Times New Roman" w:hAnsi="Times New Roman" w:cs="Times New Roman"/>
          <w:sz w:val="24"/>
          <w:szCs w:val="24"/>
        </w:rPr>
        <w:t>Петровск-Забайкальского муниципального округа</w:t>
      </w:r>
      <w:r w:rsidRPr="001C2C30">
        <w:rPr>
          <w:rFonts w:ascii="Times New Roman" w:hAnsi="Times New Roman" w:cs="Times New Roman"/>
          <w:sz w:val="24"/>
          <w:szCs w:val="24"/>
        </w:rPr>
        <w:t>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в соответствии с социальными сертификатами.</w:t>
      </w:r>
      <w:proofErr w:type="gramEnd"/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2. Уполномоченным органом,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утверждающим муниципальный социальный заказ на оказание муниципальной услуги и обеспечивающим его исполнение,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является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C385F" w:rsidRPr="001C2C30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  <w:r w:rsidRPr="001C2C30">
        <w:rPr>
          <w:rFonts w:ascii="Times New Roman" w:hAnsi="Times New Roman" w:cs="Times New Roman"/>
          <w:sz w:val="24"/>
          <w:szCs w:val="24"/>
        </w:rPr>
        <w:t>муницип</w:t>
      </w:r>
      <w:r w:rsidR="00A178D7" w:rsidRPr="001C2C30">
        <w:rPr>
          <w:rFonts w:ascii="Times New Roman" w:hAnsi="Times New Roman" w:cs="Times New Roman"/>
          <w:sz w:val="24"/>
          <w:szCs w:val="24"/>
        </w:rPr>
        <w:t xml:space="preserve">ального округа </w:t>
      </w:r>
      <w:r w:rsidRPr="001C2C30">
        <w:rPr>
          <w:rFonts w:ascii="Times New Roman" w:hAnsi="Times New Roman" w:cs="Times New Roman"/>
          <w:sz w:val="24"/>
          <w:szCs w:val="24"/>
        </w:rPr>
        <w:t>(далее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-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уполномоченный орган).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C2C30">
        <w:rPr>
          <w:rFonts w:ascii="Times New Roman" w:hAnsi="Times New Roman" w:cs="Times New Roman"/>
          <w:sz w:val="24"/>
          <w:szCs w:val="24"/>
        </w:rPr>
        <w:t>Исполнителем муниципальной услуги является организация,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или индивидуальный предприниматель,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имеющие лицензию на подвид «дополнительное образование детей и взрослых»,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а также индивидуальные предприниматели,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деятельность непосредственно,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включенные в реестр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утвержденным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постановлением адми</w:t>
      </w:r>
      <w:r w:rsidR="00A178D7" w:rsidRPr="001C2C30">
        <w:rPr>
          <w:rFonts w:ascii="Times New Roman" w:hAnsi="Times New Roman" w:cs="Times New Roman"/>
          <w:sz w:val="24"/>
          <w:szCs w:val="24"/>
        </w:rPr>
        <w:t xml:space="preserve">нистрации муниципального округа Петровск-Забайкальский </w:t>
      </w:r>
      <w:r w:rsidRPr="001C2C30">
        <w:rPr>
          <w:rFonts w:ascii="Times New Roman" w:hAnsi="Times New Roman" w:cs="Times New Roman"/>
          <w:sz w:val="24"/>
          <w:szCs w:val="24"/>
        </w:rPr>
        <w:t>от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№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Pr="001C2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2C30">
        <w:rPr>
          <w:rFonts w:ascii="Times New Roman" w:hAnsi="Times New Roman" w:cs="Times New Roman"/>
          <w:sz w:val="24"/>
          <w:szCs w:val="24"/>
        </w:rPr>
        <w:t>соответственно-Исполнитель</w:t>
      </w:r>
      <w:proofErr w:type="spellEnd"/>
      <w:r w:rsidRPr="001C2C30">
        <w:rPr>
          <w:rFonts w:ascii="Times New Roman" w:hAnsi="Times New Roman" w:cs="Times New Roman"/>
          <w:sz w:val="24"/>
          <w:szCs w:val="24"/>
        </w:rPr>
        <w:t>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Порядок формирования реестра исполнителей).</w:t>
      </w:r>
      <w:proofErr w:type="gramEnd"/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4. Потребителями муниципальной услуги являются дети в возрасте от 5 до 18 лет,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проживающие на т</w:t>
      </w:r>
      <w:r w:rsidR="00A178D7" w:rsidRPr="001C2C30">
        <w:rPr>
          <w:rFonts w:ascii="Times New Roman" w:hAnsi="Times New Roman" w:cs="Times New Roman"/>
          <w:sz w:val="24"/>
          <w:szCs w:val="24"/>
        </w:rPr>
        <w:t>ерритории</w:t>
      </w:r>
      <w:r w:rsidR="002C385F" w:rsidRPr="001C2C30">
        <w:rPr>
          <w:rFonts w:ascii="Times New Roman" w:hAnsi="Times New Roman" w:cs="Times New Roman"/>
          <w:sz w:val="24"/>
          <w:szCs w:val="24"/>
        </w:rPr>
        <w:t xml:space="preserve"> Петровск-Забайкальского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8D7" w:rsidRPr="001C2C3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A178D7" w:rsidRPr="001C2C3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и имеющие право на получение муниципальных услуг в соответствии с социальным сертификатом (далее - Потребитель).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C30">
        <w:rPr>
          <w:rFonts w:ascii="Times New Roman" w:hAnsi="Times New Roman" w:cs="Times New Roman"/>
          <w:sz w:val="24"/>
          <w:szCs w:val="24"/>
        </w:rPr>
        <w:t>5.Подтверждение соответствия настоящим Требованиям дополнительной общеразвивающей программы,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сведения о которой включаются уполномоченным органом по заявлению Исполнителя в соответствующий раздел реестра исполнителей муниципальной услуги «Реализация дополнительных образовательных программ (за исключением дополнительных предпрофессиональных программ в области искусства)» (далее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-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реестр исполнителей услуги) в соответствии с социальным сертификатом по правилам,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определенным Порядком формирования реестра исполнителей,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обеспечивается путем проведения процедуры общественной экспертизы в форме</w:t>
      </w:r>
      <w:proofErr w:type="gramEnd"/>
      <w:r w:rsidRPr="001C2C30">
        <w:rPr>
          <w:rFonts w:ascii="Times New Roman" w:hAnsi="Times New Roman" w:cs="Times New Roman"/>
          <w:sz w:val="24"/>
          <w:szCs w:val="24"/>
        </w:rPr>
        <w:t xml:space="preserve"> независимой оценки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качества в соответствии с Регламентом проведения независимой оценки качества дополнительных общеобразовательных программ,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утвержденным приказом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Министерства образования и науки Забайкальского края от 13.07.2023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года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№ 577.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C2C30">
        <w:rPr>
          <w:rFonts w:ascii="Times New Roman" w:hAnsi="Times New Roman" w:cs="Times New Roman"/>
          <w:sz w:val="24"/>
          <w:szCs w:val="24"/>
        </w:rPr>
        <w:t>При организации проведения общественной экспертизы в форме независимой оценки качества в соответствии с пунктом 5 настоящих Требований уполномоченный орган руководствуется Минимальным требованиям к оказанию муниципальной услуги в социальной сфере «Реализации дополнительных общеразвивающих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программ» согласно приложению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№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1 к настоящим Требованиям (далее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-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Минимальные требования),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 xml:space="preserve">а также Критериями оценки соответствия дополнительной общеразвивающей программы </w:t>
      </w:r>
      <w:r w:rsidRPr="001C2C30">
        <w:rPr>
          <w:rFonts w:ascii="Times New Roman" w:hAnsi="Times New Roman" w:cs="Times New Roman"/>
          <w:sz w:val="24"/>
          <w:szCs w:val="24"/>
        </w:rPr>
        <w:lastRenderedPageBreak/>
        <w:t>Минимальным требованиям,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установленными согласно приложению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№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2 к настоящим Требованиям.</w:t>
      </w:r>
      <w:proofErr w:type="gramEnd"/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7. Качество оказания муниципальной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утвержденному приказом Министерства просвещения Российской Федерации от 27 июля 2022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года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№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629.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1C2C30">
        <w:rPr>
          <w:rFonts w:ascii="Times New Roman" w:hAnsi="Times New Roman" w:cs="Times New Roman"/>
          <w:sz w:val="24"/>
          <w:szCs w:val="24"/>
        </w:rPr>
        <w:t>Мероприятия по оказанию муниципальной услуги включают в себя проведение занятий в формате,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определенном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в разделе III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«Сведения о государственной (муниципальной) услуге в социальной сфере и условиях ее оказания» реестра исполнителей услуги,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согласно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пункта 8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Требования к условиям и порядку оказания государственной услуги в социальной сфере по направлению деятельности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«Реализация дополнительных образовательных программ (за исключением дополнительных предпрофессиональных программ в области искусств</w:t>
      </w:r>
      <w:proofErr w:type="gramEnd"/>
      <w:r w:rsidRPr="001C2C30">
        <w:rPr>
          <w:rFonts w:ascii="Times New Roman" w:hAnsi="Times New Roman" w:cs="Times New Roman"/>
          <w:sz w:val="24"/>
          <w:szCs w:val="24"/>
        </w:rPr>
        <w:t>)»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(в части реализации дополнительных общеразвивающих программ для детей) на территории Забайкальского края в соответствии с социальным сертификатом»,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утвержденные приказом Министерства образования и науки Забайкальского края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1C2C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от 13 июля 2023 года № 577</w:t>
        </w:r>
      </w:hyperlink>
      <w:r w:rsidRPr="001C2C30">
        <w:rPr>
          <w:rFonts w:ascii="Times New Roman" w:hAnsi="Times New Roman" w:cs="Times New Roman"/>
          <w:sz w:val="24"/>
          <w:szCs w:val="24"/>
        </w:rPr>
        <w:t>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9. Проведение занятий в рамках оказания муниципальной услуги осуществляется согласно установленному локальным актом Исполнителя расписанию занятий.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10. В объеме муниципального заказа,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установленном Исполнителю оказания муниципальной услуги по результатам отбора,</w:t>
      </w:r>
      <w:r w:rsidR="001C2C30"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учитываются человеко-часы реализации дополнительной общеразвивающей программы.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11. Значение нормативных затрат на оказание муниципальной услуги ежегодно устанавливается актом Уполномоченного органа.</w:t>
      </w:r>
    </w:p>
    <w:p w:rsidR="00532D81" w:rsidRPr="001C2C30" w:rsidRDefault="00532D81" w:rsidP="001C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1C2C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C2C30">
        <w:rPr>
          <w:rFonts w:ascii="Times New Roman" w:hAnsi="Times New Roman" w:cs="Times New Roman"/>
          <w:sz w:val="24"/>
          <w:szCs w:val="24"/>
        </w:rPr>
        <w:t xml:space="preserve"> реализацией мероприятий по оказанию муниципальной услуги осуществляется уполномоченным органом в соответствии с действующим законодательством Российской Федерации.</w:t>
      </w:r>
    </w:p>
    <w:p w:rsidR="001C2C30" w:rsidRDefault="001C2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2C30" w:rsidRP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30">
        <w:rPr>
          <w:rFonts w:ascii="Times New Roman" w:hAnsi="Times New Roman" w:cs="Times New Roman"/>
          <w:sz w:val="24"/>
          <w:szCs w:val="24"/>
        </w:rPr>
        <w:t>1</w:t>
      </w:r>
    </w:p>
    <w:p w:rsid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C2C30" w:rsidRPr="001C2C30" w:rsidRDefault="001C2C30" w:rsidP="001C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</w:t>
      </w:r>
    </w:p>
    <w:p w:rsidR="001C2C30" w:rsidRPr="001C2C30" w:rsidRDefault="001C2C30" w:rsidP="001C2C30">
      <w:pPr>
        <w:tabs>
          <w:tab w:val="left" w:pos="46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1C2C3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1966</w:t>
      </w:r>
    </w:p>
    <w:p w:rsidR="00532D81" w:rsidRPr="001C2C30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8D7" w:rsidRPr="001C2C30" w:rsidRDefault="00A178D7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30">
        <w:rPr>
          <w:rFonts w:ascii="Times New Roman" w:hAnsi="Times New Roman" w:cs="Times New Roman"/>
          <w:b/>
          <w:sz w:val="24"/>
          <w:szCs w:val="24"/>
        </w:rPr>
        <w:t>МИНИМАЛЬНЫЕ ТРЕБОВАНИЯ</w:t>
      </w:r>
    </w:p>
    <w:p w:rsidR="00532D81" w:rsidRPr="001C2C30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30">
        <w:rPr>
          <w:rFonts w:ascii="Times New Roman" w:hAnsi="Times New Roman" w:cs="Times New Roman"/>
          <w:b/>
          <w:sz w:val="24"/>
          <w:szCs w:val="24"/>
        </w:rPr>
        <w:t>к оказанию муниципальной услуги в социальной сфере по реализации дополнительных общеразвивающих программ</w:t>
      </w:r>
    </w:p>
    <w:p w:rsidR="00532D81" w:rsidRPr="001C2C30" w:rsidRDefault="00532D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 </w:t>
      </w:r>
    </w:p>
    <w:p w:rsidR="00532D81" w:rsidRPr="001C2C30" w:rsidRDefault="00532D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3" w:type="dxa"/>
        <w:tblLook w:val="04A0"/>
      </w:tblPr>
      <w:tblGrid>
        <w:gridCol w:w="681"/>
        <w:gridCol w:w="3139"/>
        <w:gridCol w:w="5673"/>
      </w:tblGrid>
      <w:tr w:rsidR="00FE6E24" w:rsidRPr="001C2C30" w:rsidTr="007A3AE0">
        <w:tc>
          <w:tcPr>
            <w:tcW w:w="681" w:type="dxa"/>
          </w:tcPr>
          <w:p w:rsidR="00FE6E24" w:rsidRPr="001C2C30" w:rsidRDefault="00FE6E24" w:rsidP="001C2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12" w:type="dxa"/>
            <w:gridSpan w:val="2"/>
            <w:tcBorders>
              <w:right w:val="single" w:sz="4" w:space="0" w:color="auto"/>
            </w:tcBorders>
          </w:tcPr>
          <w:p w:rsidR="00FE6E24" w:rsidRPr="001C2C30" w:rsidRDefault="00FE6E24" w:rsidP="001C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оказанию муниципальной услуги</w:t>
            </w:r>
          </w:p>
        </w:tc>
      </w:tr>
      <w:tr w:rsidR="00FE6E24" w:rsidRPr="001C2C30" w:rsidTr="007A3AE0">
        <w:tc>
          <w:tcPr>
            <w:tcW w:w="681" w:type="dxa"/>
          </w:tcPr>
          <w:p w:rsidR="00FE6E24" w:rsidRPr="001C2C30" w:rsidRDefault="00FE6E24" w:rsidP="001C2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FE6E24" w:rsidRPr="001C2C30" w:rsidRDefault="00FE6E24" w:rsidP="001C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FE6E24" w:rsidRPr="001C2C30" w:rsidRDefault="00FE6E24" w:rsidP="001C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6E24" w:rsidRPr="001C2C30" w:rsidTr="007A3AE0">
        <w:tc>
          <w:tcPr>
            <w:tcW w:w="9493" w:type="dxa"/>
            <w:gridSpan w:val="3"/>
            <w:tcBorders>
              <w:right w:val="single" w:sz="4" w:space="0" w:color="auto"/>
            </w:tcBorders>
          </w:tcPr>
          <w:p w:rsidR="00FE6E24" w:rsidRPr="001C2C30" w:rsidRDefault="00FE6E24" w:rsidP="001C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1. Требования к оказанию муниципальной услуги, обусловленные лицензированием образовательной деятельности</w:t>
            </w:r>
          </w:p>
        </w:tc>
      </w:tr>
      <w:tr w:rsidR="00FE6E24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FE6E24" w:rsidRPr="001C2C30" w:rsidRDefault="00FE6E24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FE6E24" w:rsidRPr="001C2C30" w:rsidRDefault="00FE6E24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Требования к законности и безопасности оказания муниципальной услуги</w:t>
            </w:r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FE6E24" w:rsidRPr="001C2C30" w:rsidRDefault="00FE6E24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оказывается в соответствии с требованиями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Федерального закона от 29.12.2012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273-ФЗ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«Об образовании в Российской Федерации»</w:t>
              </w:r>
            </w:hyperlink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(далее - Закон об образовании),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обязательным условием является наличие у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исполнителя муниципальной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:rsidR="00FE6E24" w:rsidRPr="001C2C30" w:rsidRDefault="00FE6E24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Лицензионные требования,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установленные Положением о лицензировании образовательной деятельности,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утвержденным постановлением Правительства Российской Федерации от 18 сентября 2020 г.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№ 1490,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 том числе требования к материально-техническому обеспечению оказания муниципальной услуги и к помещениям при оказании муниципальной услуги,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не требуют повторного подтверждения при оказании муниципальной услуги.</w:t>
            </w:r>
          </w:p>
          <w:p w:rsidR="00FE6E24" w:rsidRPr="001C2C30" w:rsidRDefault="00FE6E24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предоставления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осуществляется в соответствии со статьей 29 Закона </w:t>
            </w:r>
            <w:r w:rsidR="002C7C3A" w:rsidRPr="001C2C3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 №273-ФЗ.</w:t>
            </w:r>
          </w:p>
          <w:p w:rsidR="00FE6E24" w:rsidRPr="001C2C30" w:rsidRDefault="00FE6E24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оказывается потребителю в соответствии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 ГОСТ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58485-2019 «Обеспечение безопасности образовательных организаций.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Оказание охранных услуг на объектах дошкольных,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и профессиональных образовательных организаций»,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РФ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 августа 2019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1006</w:t>
              </w:r>
            </w:hyperlink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относящихся к сфере деятельности Министерства просвещения Российской Федерации,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 формы паспорта безопасности этих объектов (территорий)»,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 просвещения РФ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27 июля 2022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629</w:t>
              </w:r>
              <w:proofErr w:type="gramEnd"/>
            </w:hyperlink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организации и осуществления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по дополнительным общеобразовательным программам»,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22046-2016 «Мебель для учебных заведений. Общие технические условия»,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«Санитарно-эпидемиологические требования к организациям воспитания и обучения,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 детей и молодежи»,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0B330C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Требования к персоналу, непосредственно обеспечивающему предоставление муниципальной услуги</w:t>
            </w:r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должно осуществляться квалифицированными специалистами в сфере образования,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имеющими необходимый для выполнения должностных обязанностей уровень профессиональной подготовки,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удостоверяемый документами об образовании и соответствующий требования к стажу работы.</w:t>
            </w:r>
          </w:p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Персонал должен иметь профессиональную квалификацию,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необходимый для выполнения трудовых функций уровень подготовки,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соответствующий:</w:t>
            </w:r>
          </w:p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Профессиональному стандарту «Педагог дополнительного образования»,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утвержденному приказом Министерства труда и социального развития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22.09.2021г.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652 </w:t>
              </w:r>
              <w:proofErr w:type="spellStart"/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</w:t>
              </w:r>
              <w:proofErr w:type="spellEnd"/>
            </w:hyperlink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Профессиональному стандарту «Педагог-психолог»,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утвержденному приказом Минтруда России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24.07.2015г.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7A3A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514н</w:t>
              </w:r>
            </w:hyperlink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квалификационной характеристики по должности в соответствии с Единым квалификационным справочником должностей руководителей,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и служащих» утвержденного приказом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26.08.2010г. № 761н</w:t>
              </w:r>
            </w:hyperlink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Персонал,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задействованный в оказании муниципальной услуги,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должен обладать знаниями и специальными навыками по действиям в чрезвычайных ситуациях,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оказанию первой доврачебной помощи потребителям муниципальной услуги,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 том числе: знать и учитывать в процессе оказания муниципальной услуги индивидуальные особенности детей и подростков,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развития,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физического и психологического состояния,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владеть методиками адаптации и реабилитации,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знать анимационные технологии при организации досуга и отдыха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создавать атмосферу благожелательности и гостеприимства,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уметь разрешать конфликтные ситуации.</w:t>
            </w:r>
          </w:p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Порядок комплектования учреждения работниками регламентируется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Трудовым кодексом Российской Федерации</w:t>
              </w:r>
            </w:hyperlink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уставом организации,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осуществляющей образовательную деятельность,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и должно быть обеспечено необходимым числом специалистов в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:rsidR="000B330C" w:rsidRPr="001C2C30" w:rsidRDefault="000B330C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Состав персонала определяется в соответствии со штатным расписанием.</w:t>
            </w:r>
          </w:p>
        </w:tc>
      </w:tr>
      <w:tr w:rsidR="00C4607E" w:rsidRPr="001C2C30" w:rsidTr="007A3AE0">
        <w:tc>
          <w:tcPr>
            <w:tcW w:w="9493" w:type="dxa"/>
            <w:gridSpan w:val="3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Требования к дополнительной образовательной программе (далее - </w:t>
            </w:r>
            <w:proofErr w:type="gramStart"/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b/>
                <w:sz w:val="24"/>
                <w:szCs w:val="24"/>
              </w:rPr>
              <w:t>), реализуемой в соответствии с социальным сертификатом</w:t>
            </w:r>
          </w:p>
        </w:tc>
      </w:tr>
      <w:tr w:rsidR="00C4607E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нормативным требованиям к разработке и утверждению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должна быть составлена в соответствии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Федеральным законом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29.12.2012</w:t>
              </w:r>
              <w:r w:rsid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273-ФЗ</w:t>
              </w:r>
            </w:hyperlink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Концепцией развития дополнительного образования детей до 2030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утвержденной распоряжением Правительства Российской Федерации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31 марта 2022 г.</w:t>
              </w:r>
              <w:r w:rsid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678-р</w:t>
              </w:r>
            </w:hyperlink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 приказом Министерства просвещения РФ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27 июля 2022</w:t>
              </w:r>
              <w:r w:rsid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</w:t>
              </w:r>
              <w:r w:rsid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629</w:t>
              </w:r>
            </w:hyperlink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- Письмом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18.11.2015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09-3242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«О направлении информации»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(вместе с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«Методическими рекомендациями по проектированию дополнительных общеразвивающих программ (включая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программы)»)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- Письмо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29.03.2016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способствующих социально-психологической реабилитации,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профессиональному самоопределению детей с ограниченными возможностями здоровья,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включая детей-инвалидов,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 учетом их особых образовательных потребностей)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СП 2.4.3648-20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«Санитарно-эпидемиологические требования к организациям воспитания и обучения,</w:t>
            </w:r>
            <w:r w:rsidR="001C2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 детей и молодежи»;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Уставом и локальными актами учреждения.</w:t>
            </w:r>
          </w:p>
        </w:tc>
      </w:tr>
      <w:tr w:rsidR="00C4607E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целям и задачам дополнительного образования детей</w:t>
            </w:r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должны соответствовать требованиям статьи 75 Закона об образовании.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образовательной программы не должна быть нацелена на достижение предметных результатов освоения программы дошкольного образования и (или) основной образовательной программы начального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или) основного и(или) среднего общего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 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C4607E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требованиям к ее структуре.</w:t>
            </w:r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 соответствии со п.9. ст.2 Федерального закона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tgtFrame="_blank" w:history="1">
              <w:r w:rsidRPr="001C2C3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29.12.2012 № 273-ФЗ</w:t>
              </w:r>
            </w:hyperlink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должны присутствовать обязательные структурные компоненты: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1. Титульный лист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2. Комплекс основных характеристик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3. Комплекс организационно-педагогических условий ДОП.</w:t>
            </w:r>
          </w:p>
        </w:tc>
      </w:tr>
      <w:tr w:rsidR="00C4607E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оформлению титульного листа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 титульном листе обязательно указываются: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 образованием,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осуществляющего полномочия учредителя (при наличии);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осуществляющей образовательную деятельность;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утверждения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включающие дату утверждения,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номера приказа и протокола (при наличии),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подпись директора,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печать;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направленность;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возраст обучающихся,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которых рассчитана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реализации; количество часов по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ФИО и должность автора (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607E" w:rsidRPr="001C2C30" w:rsidRDefault="00C4607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 в котором реализуется программа</w:t>
            </w:r>
          </w:p>
        </w:tc>
      </w:tr>
      <w:tr w:rsidR="00C4607E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C4607E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C4607E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 комплекса основных характеристик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основных характеристик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должен включать в себя следующие элементы: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 пояснительная записка,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в которой указывается нормативно-правовая основа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направленность,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актуальность; отличительная особенность ДОП (как обучающегося по индивидуальному плану); адресат (возраст,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категория обучающихся,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которые могут обучаться по ДОП); уровень ДОП (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разноуровневая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стартовый,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базовый или продвинутый уровень; многоуровневая программа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стартовый и базовый уровни; стартовый,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базовый и продвинутый уровни); базовый и продвинутый уровни).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объем и срок освоения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(общее количество учебных часов,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запланированных на весь период обучения),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режим занятий (количество часов и занятий в неделю; периодичность и продолжительность занятий); особенности реализации ДОП,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процесса (в сетевой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или дистанционной форме; при помощи электронного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обучения; в рамках заочных и(или) сезонных школ); формы обучения: (очная,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заочная;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перечень видов занятий; перечень форм подведения итогов реализации дополнительной общеразвивающей программы.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задачи и планируемые результаты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- содержание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план должен содержать следующие обязательные элементы: перечень,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трудоемкость,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распределение по периодам обучения учебных предметов,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курсов,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дисциплин (модулей),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тем,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иных видов учебной деятельности и формы аттестации обучающихся;</w:t>
            </w:r>
          </w:p>
          <w:p w:rsidR="00C4607E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плана 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это описание разделов (модулей) и тем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последовательностью,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заданной учебным планом,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включая описание теоретических и практических частей и форм контроля по каждой теме для каждого периода (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года) обучения.</w:t>
            </w:r>
          </w:p>
        </w:tc>
      </w:tr>
      <w:tr w:rsidR="00A24DFF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Требования к целям, задачам и планируемому результату</w:t>
            </w:r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должны верифицироваться планируемым результатом.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образовательные,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развивающие,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 воспитательные.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результаты: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личностные планируемые результаты,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планируемые результаты,</w:t>
            </w:r>
          </w:p>
          <w:p w:rsidR="00A24DFF" w:rsidRPr="001C2C30" w:rsidRDefault="00A24DFF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предметные образовательные результаты.</w:t>
            </w:r>
          </w:p>
        </w:tc>
      </w:tr>
      <w:tr w:rsidR="00A24DFF" w:rsidRPr="001C2C30" w:rsidTr="007A3AE0">
        <w:tc>
          <w:tcPr>
            <w:tcW w:w="681" w:type="dxa"/>
            <w:tcBorders>
              <w:right w:val="single" w:sz="4" w:space="0" w:color="auto"/>
            </w:tcBorders>
          </w:tcPr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комплексу организационно-педагогических условий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5673" w:type="dxa"/>
            <w:tcBorders>
              <w:right w:val="single" w:sz="4" w:space="0" w:color="auto"/>
            </w:tcBorders>
          </w:tcPr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Обязательными организационно-педагогическими условиями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являются: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который определяет количество учебных недель,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часов,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сроки проведения аттестации,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а также режим занятий;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формы аттестации (контроля);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перечень диагностических методик,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технологических,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информационных карт,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позволяющих определить достижение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результатов;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- методическое обеспечение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программы методическими видами продукции,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необходимыми для ее реализации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указание тематики и формы методических материалов по программе (пособия,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 том числе информационных.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перечень материально-технического оборудования и условий для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реализации ДОП;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список литературы,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основную и дополнительную литературу,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литературы для обучающихся,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родителей,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интернет-источники</w:t>
            </w:r>
            <w:proofErr w:type="spellEnd"/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DFF" w:rsidRPr="001C2C30" w:rsidRDefault="00A24DFF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Список оформляется по ГОСТ (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7.0.11-2011 либо Р 7.0.100-2018).</w:t>
            </w:r>
          </w:p>
        </w:tc>
      </w:tr>
    </w:tbl>
    <w:p w:rsidR="007A3AE0" w:rsidRPr="001C2C30" w:rsidRDefault="007A3AE0" w:rsidP="007A3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ab/>
        <w:t>ПРИЛОЖЕНИЕ № 2 </w:t>
      </w:r>
    </w:p>
    <w:p w:rsidR="007A3AE0" w:rsidRDefault="007A3AE0" w:rsidP="007A3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lastRenderedPageBreak/>
        <w:t xml:space="preserve">к постановлению администрации </w:t>
      </w:r>
    </w:p>
    <w:p w:rsidR="007A3AE0" w:rsidRDefault="007A3AE0" w:rsidP="007A3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</w:p>
    <w:p w:rsidR="007A3AE0" w:rsidRPr="001C2C30" w:rsidRDefault="007A3AE0" w:rsidP="007A3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7A3AE0" w:rsidRPr="001C2C30" w:rsidRDefault="007A3AE0" w:rsidP="007A3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23.12.2025 г. </w:t>
      </w:r>
      <w:r w:rsidRPr="001C2C3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1966</w:t>
      </w:r>
    </w:p>
    <w:p w:rsidR="007A3AE0" w:rsidRPr="001C2C30" w:rsidRDefault="007A3AE0" w:rsidP="007A3AE0">
      <w:pPr>
        <w:tabs>
          <w:tab w:val="left" w:pos="467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32D81" w:rsidRPr="001C2C30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DFF" w:rsidRPr="001C2C30" w:rsidRDefault="00A24DFF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30">
        <w:rPr>
          <w:rFonts w:ascii="Times New Roman" w:hAnsi="Times New Roman" w:cs="Times New Roman"/>
          <w:b/>
          <w:sz w:val="24"/>
          <w:szCs w:val="24"/>
        </w:rPr>
        <w:t>КРИТЕРИИ</w:t>
      </w:r>
    </w:p>
    <w:p w:rsidR="00532D81" w:rsidRPr="001C2C30" w:rsidRDefault="00532D81" w:rsidP="001C2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30">
        <w:rPr>
          <w:rFonts w:ascii="Times New Roman" w:hAnsi="Times New Roman" w:cs="Times New Roman"/>
          <w:b/>
          <w:sz w:val="24"/>
          <w:szCs w:val="24"/>
        </w:rPr>
        <w:t>оценки соответствия дополнительной общеразвивающей программы Минимальным требованиям к оказанию муниципальной услуги в социальной сфере по реализации дополнительных общеразвивающих программ</w:t>
      </w:r>
    </w:p>
    <w:p w:rsidR="00EF133E" w:rsidRPr="001C2C30" w:rsidRDefault="00532D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7"/>
        <w:tblW w:w="9351" w:type="dxa"/>
        <w:tblLook w:val="04A0"/>
      </w:tblPr>
      <w:tblGrid>
        <w:gridCol w:w="1411"/>
        <w:gridCol w:w="7940"/>
      </w:tblGrid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№ п/п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1. Титульный лист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требованиям к программам (наименование образовательной организации; дата и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протокола заседания коллегиального органа,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должность автор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)-составителя(ей) программы; место (населенный пункт) реализации программы.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2.Пояснительная записка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элементов: направленность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актуальность,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адресат,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режим занятий,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общий объем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срок освоения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процесса,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перечень форм обучения,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перечень видов занятий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перечень форм подведения итогов; логичность,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изложения.</w:t>
            </w:r>
            <w:proofErr w:type="gramEnd"/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Обоснованность цели,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задач,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сроков и этапов реализации,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форм организации образовательного процесса,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методов и технологий обучения.</w:t>
            </w:r>
          </w:p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Цель отражает направленность программы и планируемый образовательный результат (личностные,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предметные),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цель конкретизирована через задачи,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формулировки задач отображают шаги по достижению образовательного результата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бразовательные результаты сформулированы с учетом социально-экономической специфики региона как полезные,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устойчивые,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внутренние изменения человека,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которые могут быть достигнуты в результате освоения программы).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Соответствие планируемых результатов (предметных,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личностных)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целям и задачам программы.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(цель,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задачи воспитательной работы,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формы проведения воспитательных мероприятий,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методы воспитательного воздействия).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3.Учебный план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Наличие обязательных элементов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перечень,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трудоемкость,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распределение по периодам обучения учебных предметов,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курсов,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дисциплин (модулей),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тем,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иных видов учебной деятельности и формы аттестации обучающихся).</w:t>
            </w:r>
            <w:proofErr w:type="gramEnd"/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Логичность последовательности,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системность разделов и тем.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4.Содержание учебного плана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Педагогическая целесообразность подбора содержания (учет возрастных особенностей, уровня обучающихся,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основных дидактических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принципов).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Учебному плану (представлено описание разделов и тем программы в соответствии с последовательностью,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заданной учебным планом,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включая описание теоретических и практических частей,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соблюдён баланс между заявленной трудоёмкостью темы и объемом представляемого содержания).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5.Условия реализации программы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Наличие календарно-тематического планирования,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которое отражает содержание соответствующей дополнительной общеобразовательной общеразвивающей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составлено с учетом учебных часов,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определенных учебным планом и содержанием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определяет последовательность изучения тем предполагаемой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каждую из них и позволяет рассчитывать количество часов на изучение тем курса на полугодие,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год; формы аттестации.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информационно-методических условий реализации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обеспечивающих достижение планируемых результатов (электронных образовательных ресурсов,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к темам и разделам программы,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учебно-методического комплекса).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оценочных материалов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(пакета диагностических методик),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позволяющих определить достижение учащимися планируемых результатов.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6.Список литературы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Наличие списков литературы для педагога,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учащихся (родителей).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списков использованной и рекомендуемой литературы правилам составления библиографического списка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(ГОСТ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7.0.11-2011 либо ГОСТ Р 7.0.100-2018).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7. Оформление программы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940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оформления программы общим требованиям к созданию документов (ГОСТ </w:t>
            </w:r>
            <w:proofErr w:type="gramStart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2C30">
              <w:rPr>
                <w:rFonts w:ascii="Times New Roman" w:hAnsi="Times New Roman" w:cs="Times New Roman"/>
                <w:sz w:val="24"/>
                <w:szCs w:val="24"/>
              </w:rPr>
              <w:t xml:space="preserve"> 7.0.97-2016)</w:t>
            </w:r>
          </w:p>
        </w:tc>
      </w:tr>
      <w:tr w:rsidR="00EF133E" w:rsidRPr="001C2C30" w:rsidTr="00EF133E">
        <w:tc>
          <w:tcPr>
            <w:tcW w:w="1411" w:type="dxa"/>
          </w:tcPr>
          <w:p w:rsidR="00EF133E" w:rsidRPr="001C2C30" w:rsidRDefault="00EF133E" w:rsidP="001C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940" w:type="dxa"/>
          </w:tcPr>
          <w:p w:rsidR="00EF133E" w:rsidRPr="001C2C30" w:rsidRDefault="00EF133E" w:rsidP="007A3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Соответствие и обоснованность используемой терминологии,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отсутствие грамматических,</w:t>
            </w:r>
            <w:r w:rsidR="007A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C30">
              <w:rPr>
                <w:rFonts w:ascii="Times New Roman" w:hAnsi="Times New Roman" w:cs="Times New Roman"/>
                <w:sz w:val="24"/>
                <w:szCs w:val="24"/>
              </w:rPr>
              <w:t>стилистических и пунктуационных ошибок.</w:t>
            </w:r>
          </w:p>
        </w:tc>
      </w:tr>
    </w:tbl>
    <w:p w:rsidR="00532D81" w:rsidRPr="001C2C30" w:rsidRDefault="00532D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D81" w:rsidRPr="001C2C30" w:rsidRDefault="00532D81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C30">
        <w:rPr>
          <w:rFonts w:ascii="Times New Roman" w:hAnsi="Times New Roman" w:cs="Times New Roman"/>
          <w:sz w:val="24"/>
          <w:szCs w:val="24"/>
        </w:rPr>
        <w:t> </w:t>
      </w:r>
    </w:p>
    <w:p w:rsidR="00F31F62" w:rsidRPr="001C2C30" w:rsidRDefault="00F31F62" w:rsidP="001C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1F62" w:rsidRPr="001C2C30" w:rsidSect="001C2C30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23898"/>
    <w:multiLevelType w:val="multilevel"/>
    <w:tmpl w:val="DF320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1D0"/>
    <w:rsid w:val="00094CC6"/>
    <w:rsid w:val="000B330C"/>
    <w:rsid w:val="001C2C30"/>
    <w:rsid w:val="002C385F"/>
    <w:rsid w:val="002C7C3A"/>
    <w:rsid w:val="00365181"/>
    <w:rsid w:val="003E60AB"/>
    <w:rsid w:val="00532D81"/>
    <w:rsid w:val="005879D8"/>
    <w:rsid w:val="00751F5E"/>
    <w:rsid w:val="007A3AE0"/>
    <w:rsid w:val="007C51D0"/>
    <w:rsid w:val="008A2F42"/>
    <w:rsid w:val="00925F74"/>
    <w:rsid w:val="00A178D7"/>
    <w:rsid w:val="00A24DFF"/>
    <w:rsid w:val="00C4607E"/>
    <w:rsid w:val="00C934D4"/>
    <w:rsid w:val="00D25858"/>
    <w:rsid w:val="00D86B8B"/>
    <w:rsid w:val="00E2141C"/>
    <w:rsid w:val="00ED2F4B"/>
    <w:rsid w:val="00EF133E"/>
    <w:rsid w:val="00F31F62"/>
    <w:rsid w:val="00FE6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81"/>
  </w:style>
  <w:style w:type="paragraph" w:styleId="1">
    <w:name w:val="heading 1"/>
    <w:basedOn w:val="a"/>
    <w:link w:val="10"/>
    <w:uiPriority w:val="9"/>
    <w:qFormat/>
    <w:rsid w:val="00532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532D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532D8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32D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532D81"/>
  </w:style>
  <w:style w:type="paragraph" w:customStyle="1" w:styleId="listparagraph">
    <w:name w:val="listparagraph"/>
    <w:basedOn w:val="a"/>
    <w:rsid w:val="0053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2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3">
    <w:name w:val="Заголовок1"/>
    <w:basedOn w:val="a"/>
    <w:rsid w:val="0053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86B8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94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81"/>
  </w:style>
  <w:style w:type="paragraph" w:styleId="1">
    <w:name w:val="heading 1"/>
    <w:basedOn w:val="a"/>
    <w:link w:val="10"/>
    <w:uiPriority w:val="9"/>
    <w:qFormat/>
    <w:rsid w:val="00532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532D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532D8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32D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532D81"/>
  </w:style>
  <w:style w:type="paragraph" w:customStyle="1" w:styleId="listparagraph">
    <w:name w:val="listparagraph"/>
    <w:basedOn w:val="a"/>
    <w:rsid w:val="0053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2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3">
    <w:name w:val="Заголовок1"/>
    <w:basedOn w:val="a"/>
    <w:rsid w:val="0053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86B8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9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C2B05C-81E6-4E02-AF03-DAB950EF53AD" TargetMode="External"/><Relationship Id="rId13" Type="http://schemas.openxmlformats.org/officeDocument/2006/relationships/hyperlink" Target="https://pravo-search.minjust.ru/bigs/showDocument.html?id=CB674A1E-BBF8-4D85-87EE-17D6A826DDB9" TargetMode="External"/><Relationship Id="rId18" Type="http://schemas.openxmlformats.org/officeDocument/2006/relationships/hyperlink" Target="https://pravo-search.minjust.ru/bigs/showDocument.html?id=166E993A-AD10-43CC-AD82-2AB49D460DD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etrovskayanov.ru/" TargetMode="External"/><Relationship Id="rId12" Type="http://schemas.openxmlformats.org/officeDocument/2006/relationships/hyperlink" Target="https://pravo-search.minjust.ru/bigs/showDocument.html?id=429B01F7-3D0B-4AB8-B54B-E1F407465757" TargetMode="External"/><Relationship Id="rId17" Type="http://schemas.openxmlformats.org/officeDocument/2006/relationships/hyperlink" Target="https://pravo-search.minjust.ru/bigs/showDocument.html?id=C83B1B37-4676-4E24-B488-ABE7B3BF1A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4D9DA04F-6DEF-4D7E-B43A-0FAFD797FD5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0EC2B05C-81E6-4E02-AF03-DAB950EF53AD" TargetMode="External"/><Relationship Id="rId11" Type="http://schemas.openxmlformats.org/officeDocument/2006/relationships/hyperlink" Target="https://pravo-search.minjust.ru/bigs/showDocument.html?id=166E993A-AD10-43CC-AD82-2AB49D460DD3" TargetMode="External"/><Relationship Id="rId5" Type="http://schemas.openxmlformats.org/officeDocument/2006/relationships/hyperlink" Target="https://pravo-search.minjust.ru/bigs/showDocument.html?id=F047C4A7-6654-469A-86A5-09D95BFF9858" TargetMode="External"/><Relationship Id="rId15" Type="http://schemas.openxmlformats.org/officeDocument/2006/relationships/hyperlink" Target="https://pravo-search.minjust.ru/bigs/showDocument.html?id=B11798FF-43B9-49DB-B06C-4223F9D555E2" TargetMode="External"/><Relationship Id="rId10" Type="http://schemas.openxmlformats.org/officeDocument/2006/relationships/hyperlink" Target="https://pravo-search.minjust.ru/bigs/showDocument.html?id=FF8D930E-5503-419B-84BB-96FA39DBD7C0" TargetMode="External"/><Relationship Id="rId19" Type="http://schemas.openxmlformats.org/officeDocument/2006/relationships/hyperlink" Target="https://pravo-search.minjust.ru/bigs/showDocument.html?id=4D9DA04F-6DEF-4D7E-B43A-0FAFD797FD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D9DA04F-6DEF-4D7E-B43A-0FAFD797FD54" TargetMode="External"/><Relationship Id="rId14" Type="http://schemas.openxmlformats.org/officeDocument/2006/relationships/hyperlink" Target="https://pravo-search.minjust.ru/bigs/showDocument.html?id=A91B29C4-6FC9-48B9-B656-71FD1B140211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dcterms:created xsi:type="dcterms:W3CDTF">2025-12-25T05:46:00Z</dcterms:created>
  <dcterms:modified xsi:type="dcterms:W3CDTF">2025-12-25T05:46:00Z</dcterms:modified>
</cp:coreProperties>
</file>