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АДМИНИСТРАЦИЯ </w:t>
      </w:r>
    </w:p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ПЕТРОВСК-ЗАБАЙКАЛЬСКОГО МУНИЦИПАЛЬНОГО ОКРУГА </w:t>
      </w:r>
    </w:p>
    <w:p w:rsidR="00432F8F" w:rsidRPr="00C61B5A" w:rsidRDefault="00432F8F" w:rsidP="00432F8F">
      <w:pPr>
        <w:jc w:val="center"/>
        <w:rPr>
          <w:b/>
          <w:sz w:val="40"/>
          <w:szCs w:val="40"/>
        </w:rPr>
      </w:pPr>
    </w:p>
    <w:p w:rsidR="00432F8F" w:rsidRPr="00C61B5A" w:rsidRDefault="00BB60D8" w:rsidP="00432F8F">
      <w:pPr>
        <w:jc w:val="center"/>
        <w:rPr>
          <w:b/>
          <w:sz w:val="40"/>
          <w:szCs w:val="44"/>
        </w:rPr>
      </w:pPr>
      <w:r w:rsidRPr="00C61B5A">
        <w:rPr>
          <w:b/>
          <w:sz w:val="40"/>
          <w:szCs w:val="44"/>
        </w:rPr>
        <w:t>ПОСТАНОВЛЕНИЕ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C46462" w:rsidP="00432F8F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432F8F" w:rsidRPr="00C61B5A">
        <w:rPr>
          <w:sz w:val="28"/>
          <w:szCs w:val="28"/>
        </w:rPr>
        <w:t xml:space="preserve"> </w:t>
      </w:r>
      <w:r w:rsidR="00DF1BE7" w:rsidRPr="00C61B5A">
        <w:rPr>
          <w:sz w:val="28"/>
          <w:szCs w:val="28"/>
        </w:rPr>
        <w:t>апреля</w:t>
      </w:r>
      <w:r w:rsidR="00432F8F" w:rsidRPr="00C61B5A">
        <w:rPr>
          <w:sz w:val="28"/>
          <w:szCs w:val="28"/>
        </w:rPr>
        <w:t xml:space="preserve"> 202</w:t>
      </w:r>
      <w:r w:rsidR="002B2953" w:rsidRPr="00C61B5A">
        <w:rPr>
          <w:sz w:val="28"/>
          <w:szCs w:val="28"/>
        </w:rPr>
        <w:t>6</w:t>
      </w:r>
      <w:r w:rsidR="00432F8F" w:rsidRPr="00C61B5A">
        <w:rPr>
          <w:sz w:val="28"/>
          <w:szCs w:val="28"/>
        </w:rPr>
        <w:t xml:space="preserve"> года                                                </w:t>
      </w:r>
      <w:r w:rsidR="00BB60D8" w:rsidRPr="00C61B5A">
        <w:rPr>
          <w:sz w:val="28"/>
          <w:szCs w:val="28"/>
        </w:rPr>
        <w:t xml:space="preserve">                             </w:t>
      </w:r>
      <w:r w:rsidR="00245801" w:rsidRPr="00C61B5A">
        <w:rPr>
          <w:sz w:val="28"/>
          <w:szCs w:val="28"/>
        </w:rPr>
        <w:t xml:space="preserve">           </w:t>
      </w:r>
      <w:r w:rsidR="00432F8F" w:rsidRPr="00C61B5A">
        <w:rPr>
          <w:sz w:val="28"/>
          <w:szCs w:val="28"/>
        </w:rPr>
        <w:t xml:space="preserve">№ </w:t>
      </w:r>
      <w:r>
        <w:rPr>
          <w:sz w:val="28"/>
          <w:szCs w:val="28"/>
        </w:rPr>
        <w:t>51</w:t>
      </w:r>
      <w:r w:rsidR="001B21F9">
        <w:rPr>
          <w:sz w:val="28"/>
          <w:szCs w:val="28"/>
        </w:rPr>
        <w:t>8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432F8F" w:rsidP="00432F8F">
      <w:pPr>
        <w:jc w:val="center"/>
        <w:rPr>
          <w:b/>
          <w:sz w:val="28"/>
          <w:szCs w:val="28"/>
        </w:rPr>
      </w:pPr>
      <w:r w:rsidRPr="00C61B5A">
        <w:rPr>
          <w:b/>
          <w:sz w:val="28"/>
          <w:szCs w:val="28"/>
        </w:rPr>
        <w:t>г. Петровск-Забайкальский</w:t>
      </w:r>
    </w:p>
    <w:p w:rsidR="00432F8F" w:rsidRPr="00C61B5A" w:rsidRDefault="00432F8F" w:rsidP="00432F8F">
      <w:pPr>
        <w:jc w:val="center"/>
        <w:rPr>
          <w:b/>
        </w:rPr>
      </w:pPr>
    </w:p>
    <w:p w:rsidR="00432F8F" w:rsidRPr="00C61B5A" w:rsidRDefault="00432F8F" w:rsidP="00432F8F"/>
    <w:p w:rsidR="00DF1BE7" w:rsidRPr="00C61B5A" w:rsidRDefault="00EB6035" w:rsidP="00EB6035">
      <w:pPr>
        <w:ind w:right="-1"/>
        <w:jc w:val="center"/>
        <w:rPr>
          <w:b/>
          <w:sz w:val="28"/>
          <w:szCs w:val="28"/>
        </w:rPr>
      </w:pPr>
      <w:bookmarkStart w:id="0" w:name="_Hlk107501305"/>
      <w:bookmarkStart w:id="1" w:name="_Hlk114492984"/>
      <w:r>
        <w:rPr>
          <w:b/>
          <w:sz w:val="28"/>
          <w:szCs w:val="28"/>
        </w:rPr>
        <w:t>О регистрации У</w:t>
      </w:r>
      <w:r w:rsidR="00867C12" w:rsidRPr="00C61B5A">
        <w:rPr>
          <w:b/>
          <w:sz w:val="28"/>
          <w:szCs w:val="28"/>
        </w:rPr>
        <w:t>става территориального общественного</w:t>
      </w:r>
      <w:r>
        <w:rPr>
          <w:b/>
          <w:sz w:val="28"/>
          <w:szCs w:val="28"/>
        </w:rPr>
        <w:t xml:space="preserve"> </w:t>
      </w:r>
      <w:r w:rsidR="00867C12" w:rsidRPr="00C61B5A">
        <w:rPr>
          <w:b/>
          <w:sz w:val="28"/>
          <w:szCs w:val="28"/>
        </w:rPr>
        <w:t>самоуправления «</w:t>
      </w:r>
      <w:r w:rsidR="001B21F9">
        <w:rPr>
          <w:b/>
          <w:sz w:val="28"/>
          <w:szCs w:val="28"/>
        </w:rPr>
        <w:t>Село родное</w:t>
      </w:r>
      <w:r w:rsidR="00867C12" w:rsidRPr="00C61B5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C71BE4">
        <w:rPr>
          <w:b/>
          <w:sz w:val="28"/>
          <w:szCs w:val="28"/>
        </w:rPr>
        <w:t xml:space="preserve">в </w:t>
      </w:r>
      <w:proofErr w:type="spellStart"/>
      <w:proofErr w:type="gramStart"/>
      <w:r w:rsidR="000C36C6">
        <w:rPr>
          <w:b/>
          <w:sz w:val="28"/>
          <w:szCs w:val="28"/>
        </w:rPr>
        <w:t>Петровск-Забайкальском</w:t>
      </w:r>
      <w:proofErr w:type="spellEnd"/>
      <w:proofErr w:type="gramEnd"/>
      <w:r w:rsidR="000C36C6">
        <w:rPr>
          <w:b/>
          <w:sz w:val="28"/>
          <w:szCs w:val="28"/>
        </w:rPr>
        <w:t xml:space="preserve"> муниципальном округе Забайкальского края</w:t>
      </w:r>
    </w:p>
    <w:bookmarkEnd w:id="0"/>
    <w:bookmarkEnd w:id="1"/>
    <w:p w:rsidR="002B2953" w:rsidRPr="00C61B5A" w:rsidRDefault="002B2953" w:rsidP="002B2953">
      <w:pPr>
        <w:rPr>
          <w:b/>
          <w:sz w:val="28"/>
          <w:szCs w:val="28"/>
        </w:rPr>
      </w:pPr>
    </w:p>
    <w:p w:rsidR="00325A37" w:rsidRPr="00C61B5A" w:rsidRDefault="00867C12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1B5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Петровск-Забайкальского муниципального округа забайкальского края от 28 апреля 2026 г. № 231 «Об утверждении Порядка организации и осуществления территориального общественного самоуправления в </w:t>
      </w:r>
      <w:proofErr w:type="spellStart"/>
      <w:r w:rsidRPr="00C61B5A">
        <w:rPr>
          <w:rFonts w:ascii="Times New Roman" w:hAnsi="Times New Roman"/>
          <w:sz w:val="28"/>
          <w:szCs w:val="28"/>
        </w:rPr>
        <w:t>Петровск-Забайкальском</w:t>
      </w:r>
      <w:proofErr w:type="spellEnd"/>
      <w:r w:rsidRPr="00C61B5A">
        <w:rPr>
          <w:rFonts w:ascii="Times New Roman" w:hAnsi="Times New Roman"/>
          <w:sz w:val="28"/>
          <w:szCs w:val="28"/>
        </w:rPr>
        <w:t xml:space="preserve"> муниципальном округе», руководствуясь Уставом Петровск-Забайкальского муниципального округа,  администрация </w:t>
      </w:r>
      <w:r w:rsidR="00FC0521" w:rsidRPr="00C61B5A">
        <w:rPr>
          <w:rFonts w:ascii="Times New Roman" w:hAnsi="Times New Roman"/>
          <w:sz w:val="28"/>
          <w:szCs w:val="28"/>
        </w:rPr>
        <w:t xml:space="preserve">Петровск-Забайкальского муниципального округа </w:t>
      </w:r>
      <w:r w:rsidRPr="00C61B5A">
        <w:rPr>
          <w:rFonts w:ascii="Times New Roman" w:hAnsi="Times New Roman"/>
          <w:b/>
          <w:sz w:val="28"/>
          <w:szCs w:val="28"/>
        </w:rPr>
        <w:t>постановляет:</w:t>
      </w:r>
      <w:proofErr w:type="gramEnd"/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1. </w:t>
      </w:r>
      <w:r w:rsidR="00867C12" w:rsidRPr="00C61B5A">
        <w:rPr>
          <w:rFonts w:ascii="Times New Roman" w:hAnsi="Times New Roman"/>
          <w:sz w:val="28"/>
          <w:szCs w:val="28"/>
        </w:rPr>
        <w:t>Зарегистрировать прилагаемый Устав территориального общественного самоуправления «</w:t>
      </w:r>
      <w:r w:rsidR="001B21F9">
        <w:rPr>
          <w:rFonts w:ascii="Times New Roman" w:hAnsi="Times New Roman"/>
          <w:sz w:val="28"/>
          <w:szCs w:val="28"/>
        </w:rPr>
        <w:t>Село родное</w:t>
      </w:r>
      <w:r w:rsidR="00867C12" w:rsidRPr="00C61B5A">
        <w:rPr>
          <w:rFonts w:ascii="Times New Roman" w:hAnsi="Times New Roman"/>
          <w:sz w:val="28"/>
          <w:szCs w:val="28"/>
        </w:rPr>
        <w:t>»</w:t>
      </w:r>
      <w:r w:rsidR="00EB6035">
        <w:rPr>
          <w:rFonts w:ascii="Times New Roman" w:hAnsi="Times New Roman"/>
          <w:sz w:val="28"/>
          <w:szCs w:val="28"/>
        </w:rPr>
        <w:t xml:space="preserve"> </w:t>
      </w:r>
      <w:r w:rsidR="00C71BE4">
        <w:rPr>
          <w:rFonts w:ascii="Times New Roman" w:hAnsi="Times New Roman"/>
          <w:sz w:val="28"/>
          <w:szCs w:val="28"/>
        </w:rPr>
        <w:t xml:space="preserve">в </w:t>
      </w:r>
      <w:proofErr w:type="spellStart"/>
      <w:proofErr w:type="gramStart"/>
      <w:r w:rsidR="000C36C6">
        <w:rPr>
          <w:rFonts w:ascii="Times New Roman" w:hAnsi="Times New Roman"/>
          <w:sz w:val="28"/>
          <w:szCs w:val="28"/>
        </w:rPr>
        <w:t>Петровск-Забайкальском</w:t>
      </w:r>
      <w:proofErr w:type="spellEnd"/>
      <w:proofErr w:type="gramEnd"/>
      <w:r w:rsidR="000C36C6">
        <w:rPr>
          <w:rFonts w:ascii="Times New Roman" w:hAnsi="Times New Roman"/>
          <w:sz w:val="28"/>
          <w:szCs w:val="28"/>
        </w:rPr>
        <w:t xml:space="preserve"> муниципальном округе Забайкальского края</w:t>
      </w:r>
      <w:r w:rsidR="00867C12" w:rsidRPr="00C61B5A">
        <w:rPr>
          <w:rFonts w:ascii="Times New Roman" w:hAnsi="Times New Roman"/>
          <w:sz w:val="28"/>
          <w:szCs w:val="28"/>
        </w:rPr>
        <w:t>, принятый собранием граждан</w:t>
      </w:r>
      <w:r w:rsidR="00770F96">
        <w:rPr>
          <w:rFonts w:ascii="Times New Roman" w:hAnsi="Times New Roman"/>
          <w:sz w:val="28"/>
          <w:szCs w:val="28"/>
        </w:rPr>
        <w:t xml:space="preserve"> </w:t>
      </w:r>
      <w:r w:rsidR="00A17DD8">
        <w:rPr>
          <w:rFonts w:ascii="Times New Roman" w:hAnsi="Times New Roman"/>
          <w:sz w:val="28"/>
          <w:szCs w:val="28"/>
        </w:rPr>
        <w:t>от</w:t>
      </w:r>
      <w:r w:rsidR="00867C12" w:rsidRPr="00C61B5A">
        <w:rPr>
          <w:rFonts w:ascii="Times New Roman" w:hAnsi="Times New Roman"/>
          <w:sz w:val="28"/>
          <w:szCs w:val="28"/>
        </w:rPr>
        <w:t xml:space="preserve"> </w:t>
      </w:r>
      <w:r w:rsidR="001B21F9">
        <w:rPr>
          <w:rFonts w:ascii="Times New Roman" w:hAnsi="Times New Roman"/>
          <w:sz w:val="28"/>
          <w:szCs w:val="28"/>
        </w:rPr>
        <w:t>16</w:t>
      </w:r>
      <w:r w:rsidR="00C46462">
        <w:rPr>
          <w:rFonts w:ascii="Times New Roman" w:hAnsi="Times New Roman"/>
          <w:sz w:val="28"/>
          <w:szCs w:val="28"/>
        </w:rPr>
        <w:t xml:space="preserve"> </w:t>
      </w:r>
      <w:r w:rsidR="000C36C6">
        <w:rPr>
          <w:rFonts w:ascii="Times New Roman" w:hAnsi="Times New Roman"/>
          <w:sz w:val="28"/>
          <w:szCs w:val="28"/>
        </w:rPr>
        <w:t>марта</w:t>
      </w:r>
      <w:r w:rsidR="00C46462">
        <w:rPr>
          <w:rFonts w:ascii="Times New Roman" w:hAnsi="Times New Roman"/>
          <w:sz w:val="28"/>
          <w:szCs w:val="28"/>
        </w:rPr>
        <w:t xml:space="preserve"> 2026 года</w:t>
      </w:r>
      <w:r w:rsidR="00867C12" w:rsidRPr="00C61B5A">
        <w:rPr>
          <w:rFonts w:ascii="Times New Roman" w:hAnsi="Times New Roman"/>
          <w:sz w:val="28"/>
          <w:szCs w:val="28"/>
        </w:rPr>
        <w:t>.</w:t>
      </w:r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2. </w:t>
      </w:r>
      <w:r w:rsidR="00867C12" w:rsidRPr="00C61B5A">
        <w:rPr>
          <w:rFonts w:ascii="Times New Roman" w:hAnsi="Times New Roman"/>
          <w:sz w:val="28"/>
          <w:szCs w:val="28"/>
        </w:rPr>
        <w:t xml:space="preserve">Внести сведения о регистрации Устава территориального общественного самоуправления </w:t>
      </w:r>
      <w:r w:rsidR="000C36C6" w:rsidRPr="00C61B5A">
        <w:rPr>
          <w:rFonts w:ascii="Times New Roman" w:hAnsi="Times New Roman"/>
          <w:sz w:val="28"/>
          <w:szCs w:val="28"/>
        </w:rPr>
        <w:t>«</w:t>
      </w:r>
      <w:r w:rsidR="001B21F9">
        <w:rPr>
          <w:rFonts w:ascii="Times New Roman" w:hAnsi="Times New Roman"/>
          <w:sz w:val="28"/>
          <w:szCs w:val="28"/>
        </w:rPr>
        <w:t>Село родное</w:t>
      </w:r>
      <w:r w:rsidR="000C36C6" w:rsidRPr="00C61B5A">
        <w:rPr>
          <w:rFonts w:ascii="Times New Roman" w:hAnsi="Times New Roman"/>
          <w:sz w:val="28"/>
          <w:szCs w:val="28"/>
        </w:rPr>
        <w:t>»</w:t>
      </w:r>
      <w:r w:rsidR="000C36C6">
        <w:rPr>
          <w:rFonts w:ascii="Times New Roman" w:hAnsi="Times New Roman"/>
          <w:sz w:val="28"/>
          <w:szCs w:val="28"/>
        </w:rPr>
        <w:t xml:space="preserve"> в </w:t>
      </w:r>
      <w:proofErr w:type="spellStart"/>
      <w:proofErr w:type="gramStart"/>
      <w:r w:rsidR="000C36C6">
        <w:rPr>
          <w:rFonts w:ascii="Times New Roman" w:hAnsi="Times New Roman"/>
          <w:sz w:val="28"/>
          <w:szCs w:val="28"/>
        </w:rPr>
        <w:t>Петровск-Забайкальском</w:t>
      </w:r>
      <w:proofErr w:type="spellEnd"/>
      <w:proofErr w:type="gramEnd"/>
      <w:r w:rsidR="000C36C6">
        <w:rPr>
          <w:rFonts w:ascii="Times New Roman" w:hAnsi="Times New Roman"/>
          <w:sz w:val="28"/>
          <w:szCs w:val="28"/>
        </w:rPr>
        <w:t xml:space="preserve"> муниципальном округе Забайкальского края</w:t>
      </w:r>
      <w:r w:rsidR="00EB6035">
        <w:rPr>
          <w:rFonts w:ascii="Times New Roman" w:hAnsi="Times New Roman"/>
          <w:sz w:val="28"/>
          <w:szCs w:val="28"/>
        </w:rPr>
        <w:t xml:space="preserve"> </w:t>
      </w:r>
      <w:r w:rsidR="00867C12" w:rsidRPr="00C61B5A">
        <w:rPr>
          <w:rFonts w:ascii="Times New Roman" w:hAnsi="Times New Roman"/>
          <w:sz w:val="28"/>
          <w:szCs w:val="28"/>
        </w:rPr>
        <w:t xml:space="preserve"> в реестр территориального общественного самоуправления </w:t>
      </w:r>
      <w:r w:rsidR="00FC0521" w:rsidRPr="00C61B5A">
        <w:rPr>
          <w:rFonts w:ascii="Times New Roman" w:hAnsi="Times New Roman"/>
          <w:sz w:val="28"/>
          <w:szCs w:val="28"/>
        </w:rPr>
        <w:t>Петровск-Забайкальского муниципального округа</w:t>
      </w:r>
      <w:r w:rsidR="00867C12" w:rsidRPr="00C61B5A">
        <w:rPr>
          <w:rFonts w:ascii="Times New Roman" w:hAnsi="Times New Roman"/>
          <w:sz w:val="28"/>
          <w:szCs w:val="28"/>
        </w:rPr>
        <w:t xml:space="preserve"> под № </w:t>
      </w:r>
      <w:r w:rsidR="001B21F9">
        <w:rPr>
          <w:rFonts w:ascii="Times New Roman" w:hAnsi="Times New Roman"/>
          <w:sz w:val="28"/>
          <w:szCs w:val="28"/>
        </w:rPr>
        <w:t>11</w:t>
      </w:r>
      <w:r w:rsidR="00867C12" w:rsidRPr="00C61B5A">
        <w:rPr>
          <w:rFonts w:ascii="Times New Roman" w:hAnsi="Times New Roman"/>
          <w:sz w:val="28"/>
          <w:szCs w:val="28"/>
        </w:rPr>
        <w:t>.</w:t>
      </w:r>
    </w:p>
    <w:p w:rsidR="00FF2CC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FF2CC7" w:rsidRPr="00C61B5A">
        <w:rPr>
          <w:rFonts w:ascii="Times New Roman" w:hAnsi="Times New Roman"/>
          <w:sz w:val="28"/>
          <w:szCs w:val="28"/>
        </w:rPr>
        <w:t xml:space="preserve">Настоящее постановление опубликовать в информационно-телекоммуникационной сети «Интернет» (https://petrovskayanov.ru, </w:t>
      </w:r>
      <w:r w:rsidR="00FC0521" w:rsidRPr="00C61B5A">
        <w:rPr>
          <w:rFonts w:ascii="Times New Roman" w:hAnsi="Times New Roman"/>
          <w:sz w:val="28"/>
          <w:szCs w:val="28"/>
        </w:rPr>
        <w:t>р</w:t>
      </w:r>
      <w:r w:rsidR="00FF2CC7" w:rsidRPr="00C61B5A">
        <w:rPr>
          <w:rFonts w:ascii="Times New Roman" w:hAnsi="Times New Roman"/>
          <w:sz w:val="28"/>
          <w:szCs w:val="28"/>
        </w:rPr>
        <w:t>егистрация в качестве сетевого издания:</w:t>
      </w:r>
      <w:proofErr w:type="gramEnd"/>
      <w:r w:rsidR="00FF2CC7" w:rsidRPr="00C61B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2CC7" w:rsidRPr="00C61B5A">
        <w:rPr>
          <w:rFonts w:ascii="Times New Roman" w:hAnsi="Times New Roman"/>
          <w:sz w:val="28"/>
          <w:szCs w:val="28"/>
        </w:rPr>
        <w:t>Эл № ФС77-88847 от 13.12.2024)</w:t>
      </w:r>
      <w:r w:rsidR="00FC0521" w:rsidRPr="00C61B5A">
        <w:rPr>
          <w:rFonts w:ascii="Times New Roman" w:hAnsi="Times New Roman"/>
          <w:sz w:val="28"/>
          <w:szCs w:val="28"/>
        </w:rPr>
        <w:t xml:space="preserve">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7" w:history="1">
        <w:r w:rsidR="00CE60D6" w:rsidRPr="00C61B5A">
          <w:rPr>
            <w:rStyle w:val="ad"/>
            <w:rFonts w:ascii="Times New Roman" w:hAnsi="Times New Roman"/>
            <w:color w:val="auto"/>
            <w:sz w:val="28"/>
            <w:szCs w:val="28"/>
          </w:rPr>
          <w:t>https://petzab.gosuslugi.ru</w:t>
        </w:r>
      </w:hyperlink>
      <w:r w:rsidR="00FF2CC7" w:rsidRPr="00C61B5A">
        <w:rPr>
          <w:rFonts w:ascii="Times New Roman" w:hAnsi="Times New Roman"/>
          <w:sz w:val="28"/>
          <w:szCs w:val="28"/>
        </w:rPr>
        <w:t>.</w:t>
      </w:r>
      <w:r w:rsidR="00CE60D6" w:rsidRPr="00C61B5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B2953" w:rsidRPr="00C61B5A" w:rsidRDefault="002B2953" w:rsidP="002B2953">
      <w:pPr>
        <w:jc w:val="both"/>
        <w:rPr>
          <w:sz w:val="28"/>
        </w:rPr>
      </w:pPr>
    </w:p>
    <w:p w:rsidR="00FC0521" w:rsidRPr="00C61B5A" w:rsidRDefault="00FC0521" w:rsidP="002B2953">
      <w:pPr>
        <w:jc w:val="both"/>
        <w:rPr>
          <w:sz w:val="28"/>
          <w:szCs w:val="28"/>
        </w:rPr>
      </w:pPr>
    </w:p>
    <w:p w:rsidR="00496324" w:rsidRPr="00C61B5A" w:rsidRDefault="00432F8F" w:rsidP="002B2953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Глава </w:t>
      </w:r>
      <w:r w:rsidR="00496324" w:rsidRPr="00C61B5A">
        <w:rPr>
          <w:sz w:val="28"/>
          <w:szCs w:val="28"/>
        </w:rPr>
        <w:t xml:space="preserve">Петровск-Забайкальского </w:t>
      </w:r>
    </w:p>
    <w:p w:rsidR="00DF1BE7" w:rsidRPr="00C61B5A" w:rsidRDefault="00496324" w:rsidP="00FC0521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>муниципального округа</w:t>
      </w:r>
      <w:r w:rsidR="00432F8F" w:rsidRPr="00C61B5A">
        <w:rPr>
          <w:sz w:val="28"/>
          <w:szCs w:val="28"/>
        </w:rPr>
        <w:t xml:space="preserve">                                                   </w:t>
      </w:r>
      <w:r w:rsidRPr="00C61B5A">
        <w:rPr>
          <w:sz w:val="28"/>
          <w:szCs w:val="28"/>
        </w:rPr>
        <w:t xml:space="preserve">         </w:t>
      </w:r>
      <w:r w:rsidR="006F0864" w:rsidRPr="00C61B5A">
        <w:rPr>
          <w:sz w:val="28"/>
          <w:szCs w:val="28"/>
        </w:rPr>
        <w:t xml:space="preserve"> </w:t>
      </w:r>
      <w:r w:rsidRPr="00C61B5A">
        <w:rPr>
          <w:sz w:val="28"/>
          <w:szCs w:val="28"/>
        </w:rPr>
        <w:t xml:space="preserve">   </w:t>
      </w:r>
      <w:r w:rsidR="00FC0521" w:rsidRPr="00C61B5A">
        <w:rPr>
          <w:sz w:val="28"/>
          <w:szCs w:val="28"/>
        </w:rPr>
        <w:t>Н.В. Горюнов</w:t>
      </w:r>
    </w:p>
    <w:p w:rsidR="00EB6035" w:rsidRDefault="00EB6035" w:rsidP="008A44C6">
      <w:pPr>
        <w:pStyle w:val="a6"/>
        <w:spacing w:beforeAutospacing="0" w:after="0" w:afterAutospacing="0"/>
        <w:jc w:val="right"/>
        <w:rPr>
          <w:sz w:val="28"/>
          <w:szCs w:val="28"/>
        </w:rPr>
        <w:sectPr w:rsidR="00EB6035" w:rsidSect="00EB6035">
          <w:headerReference w:type="default" r:id="rId8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p w:rsidR="00D82149" w:rsidRPr="00D61EAD" w:rsidRDefault="00D82149" w:rsidP="00D82149">
      <w:pPr>
        <w:ind w:left="4395"/>
        <w:jc w:val="center"/>
        <w:rPr>
          <w:rFonts w:eastAsia="Calibri"/>
          <w:sz w:val="26"/>
          <w:szCs w:val="26"/>
        </w:rPr>
      </w:pPr>
      <w:r w:rsidRPr="00D61EAD">
        <w:rPr>
          <w:rFonts w:eastAsia="Calibri"/>
          <w:sz w:val="26"/>
          <w:szCs w:val="26"/>
        </w:rPr>
        <w:lastRenderedPageBreak/>
        <w:t>УТВЕРЖДЕН</w:t>
      </w:r>
    </w:p>
    <w:p w:rsidR="00D82149" w:rsidRPr="00D61EAD" w:rsidRDefault="00D82149" w:rsidP="00D82149">
      <w:pPr>
        <w:ind w:left="4395"/>
        <w:jc w:val="center"/>
        <w:rPr>
          <w:rFonts w:eastAsia="Calibri"/>
          <w:sz w:val="26"/>
          <w:szCs w:val="26"/>
        </w:rPr>
      </w:pPr>
      <w:r w:rsidRPr="00D61EAD">
        <w:rPr>
          <w:rFonts w:eastAsia="Calibri"/>
          <w:sz w:val="26"/>
          <w:szCs w:val="26"/>
        </w:rPr>
        <w:t>постановлением администрации</w:t>
      </w:r>
    </w:p>
    <w:p w:rsidR="00D82149" w:rsidRPr="00D61EAD" w:rsidRDefault="00D82149" w:rsidP="00D82149">
      <w:pPr>
        <w:ind w:left="4395"/>
        <w:jc w:val="center"/>
        <w:rPr>
          <w:rFonts w:eastAsia="Calibri"/>
          <w:sz w:val="26"/>
          <w:szCs w:val="26"/>
        </w:rPr>
      </w:pPr>
      <w:r w:rsidRPr="00D61EAD">
        <w:rPr>
          <w:rFonts w:eastAsia="Calibri"/>
          <w:sz w:val="26"/>
          <w:szCs w:val="26"/>
        </w:rPr>
        <w:t>Петровск-Забайкальского муниципального округа Забайкальского края</w:t>
      </w:r>
    </w:p>
    <w:p w:rsidR="00D82149" w:rsidRPr="00D61EAD" w:rsidRDefault="00D82149" w:rsidP="00D82149">
      <w:pPr>
        <w:ind w:left="4395"/>
        <w:jc w:val="center"/>
        <w:rPr>
          <w:rFonts w:eastAsia="Calibri"/>
          <w:sz w:val="26"/>
          <w:szCs w:val="26"/>
        </w:rPr>
      </w:pPr>
      <w:r w:rsidRPr="00D61EAD">
        <w:rPr>
          <w:rFonts w:eastAsia="Calibri"/>
          <w:sz w:val="26"/>
          <w:szCs w:val="26"/>
        </w:rPr>
        <w:t>от «___»_____________20___ г. № ___</w:t>
      </w:r>
    </w:p>
    <w:p w:rsidR="00D82149" w:rsidRPr="00D61EAD" w:rsidRDefault="00D82149" w:rsidP="00D82149">
      <w:pPr>
        <w:pStyle w:val="ae"/>
        <w:ind w:left="4395"/>
        <w:jc w:val="center"/>
        <w:rPr>
          <w:sz w:val="26"/>
          <w:szCs w:val="26"/>
        </w:rPr>
      </w:pPr>
    </w:p>
    <w:p w:rsidR="00D82149" w:rsidRPr="00D61EAD" w:rsidRDefault="00D82149" w:rsidP="00D82149">
      <w:pPr>
        <w:pStyle w:val="ae"/>
        <w:ind w:left="4395"/>
        <w:jc w:val="center"/>
        <w:rPr>
          <w:sz w:val="26"/>
          <w:szCs w:val="26"/>
        </w:rPr>
      </w:pPr>
    </w:p>
    <w:p w:rsidR="00D82149" w:rsidRPr="00D61EAD" w:rsidRDefault="00D82149" w:rsidP="00D82149">
      <w:pPr>
        <w:pStyle w:val="af1"/>
        <w:spacing w:before="0" w:after="0"/>
        <w:ind w:left="4395"/>
        <w:jc w:val="center"/>
        <w:rPr>
          <w:sz w:val="26"/>
          <w:szCs w:val="26"/>
        </w:rPr>
      </w:pPr>
      <w:proofErr w:type="gramStart"/>
      <w:r w:rsidRPr="00D61EAD">
        <w:rPr>
          <w:sz w:val="26"/>
          <w:szCs w:val="26"/>
        </w:rPr>
        <w:t>ПРИНЯТ</w:t>
      </w:r>
      <w:proofErr w:type="gramEnd"/>
    </w:p>
    <w:p w:rsidR="00D82149" w:rsidRPr="00D61EAD" w:rsidRDefault="00D82149" w:rsidP="00D82149">
      <w:pPr>
        <w:pStyle w:val="af1"/>
        <w:spacing w:before="0" w:after="0"/>
        <w:ind w:left="4395"/>
        <w:jc w:val="center"/>
        <w:rPr>
          <w:sz w:val="26"/>
          <w:szCs w:val="26"/>
        </w:rPr>
      </w:pPr>
      <w:r w:rsidRPr="00D61EAD">
        <w:rPr>
          <w:sz w:val="26"/>
          <w:szCs w:val="26"/>
        </w:rPr>
        <w:t>собранием граждан</w:t>
      </w:r>
    </w:p>
    <w:p w:rsidR="00D82149" w:rsidRPr="00D61EAD" w:rsidRDefault="00D82149" w:rsidP="00D82149">
      <w:pPr>
        <w:pStyle w:val="af1"/>
        <w:spacing w:before="0" w:after="0"/>
        <w:ind w:left="4395"/>
        <w:jc w:val="center"/>
        <w:rPr>
          <w:sz w:val="26"/>
          <w:szCs w:val="26"/>
        </w:rPr>
      </w:pPr>
      <w:r w:rsidRPr="00D61EAD">
        <w:rPr>
          <w:sz w:val="26"/>
          <w:szCs w:val="26"/>
        </w:rPr>
        <w:t xml:space="preserve">от </w:t>
      </w:r>
      <w:r>
        <w:rPr>
          <w:sz w:val="26"/>
          <w:szCs w:val="26"/>
        </w:rPr>
        <w:t>16</w:t>
      </w:r>
      <w:r w:rsidRPr="00D61EAD">
        <w:rPr>
          <w:sz w:val="26"/>
          <w:szCs w:val="26"/>
        </w:rPr>
        <w:t xml:space="preserve"> марта 2026 года </w:t>
      </w:r>
    </w:p>
    <w:p w:rsidR="00D82149" w:rsidRPr="00D61EAD" w:rsidRDefault="00D82149" w:rsidP="00D82149">
      <w:pPr>
        <w:jc w:val="right"/>
        <w:rPr>
          <w:rFonts w:eastAsiaTheme="minorEastAsia"/>
          <w:sz w:val="28"/>
          <w:szCs w:val="28"/>
        </w:rPr>
      </w:pPr>
    </w:p>
    <w:p w:rsidR="00D82149" w:rsidRPr="00D61EAD" w:rsidRDefault="00D82149" w:rsidP="00D82149">
      <w:pPr>
        <w:jc w:val="right"/>
        <w:rPr>
          <w:rFonts w:eastAsiaTheme="minorEastAsia"/>
          <w:sz w:val="28"/>
          <w:szCs w:val="28"/>
        </w:rPr>
      </w:pPr>
    </w:p>
    <w:p w:rsidR="00D82149" w:rsidRPr="00D61EAD" w:rsidRDefault="00D82149" w:rsidP="00D82149">
      <w:pPr>
        <w:jc w:val="right"/>
        <w:rPr>
          <w:rFonts w:eastAsiaTheme="minorEastAsia"/>
          <w:sz w:val="28"/>
          <w:szCs w:val="28"/>
        </w:rPr>
      </w:pPr>
    </w:p>
    <w:p w:rsidR="00D82149" w:rsidRPr="00D61EAD" w:rsidRDefault="00D82149" w:rsidP="00D82149">
      <w:pPr>
        <w:jc w:val="right"/>
        <w:rPr>
          <w:rFonts w:eastAsiaTheme="minorEastAsia"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b/>
          <w:sz w:val="28"/>
          <w:szCs w:val="28"/>
        </w:rPr>
      </w:pPr>
      <w:r w:rsidRPr="00D61EAD">
        <w:rPr>
          <w:rFonts w:eastAsiaTheme="minorEastAsia"/>
          <w:b/>
          <w:sz w:val="28"/>
          <w:szCs w:val="28"/>
        </w:rPr>
        <w:t>У С Т А В</w:t>
      </w:r>
    </w:p>
    <w:p w:rsidR="00D82149" w:rsidRPr="00D61EAD" w:rsidRDefault="00D82149" w:rsidP="00D82149">
      <w:pPr>
        <w:jc w:val="center"/>
        <w:rPr>
          <w:rFonts w:eastAsiaTheme="minorEastAsia"/>
          <w:b/>
          <w:sz w:val="28"/>
          <w:szCs w:val="28"/>
        </w:rPr>
      </w:pPr>
    </w:p>
    <w:p w:rsidR="00D82149" w:rsidRDefault="00D82149" w:rsidP="00D82149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т</w:t>
      </w:r>
      <w:r w:rsidRPr="00D61EAD">
        <w:rPr>
          <w:rFonts w:eastAsiaTheme="minorEastAsia"/>
          <w:b/>
          <w:sz w:val="28"/>
          <w:szCs w:val="28"/>
        </w:rPr>
        <w:t xml:space="preserve">ерриториального </w:t>
      </w:r>
      <w:r>
        <w:rPr>
          <w:rFonts w:eastAsiaTheme="minorEastAsia"/>
          <w:b/>
          <w:sz w:val="28"/>
          <w:szCs w:val="28"/>
        </w:rPr>
        <w:t>о</w:t>
      </w:r>
      <w:r w:rsidRPr="00D61EAD">
        <w:rPr>
          <w:rFonts w:eastAsiaTheme="minorEastAsia"/>
          <w:b/>
          <w:sz w:val="28"/>
          <w:szCs w:val="28"/>
        </w:rPr>
        <w:t xml:space="preserve">бщественного </w:t>
      </w:r>
      <w:r>
        <w:rPr>
          <w:rFonts w:eastAsiaTheme="minorEastAsia"/>
          <w:b/>
          <w:sz w:val="28"/>
          <w:szCs w:val="28"/>
        </w:rPr>
        <w:t>с</w:t>
      </w:r>
      <w:r w:rsidRPr="00D61EAD">
        <w:rPr>
          <w:rFonts w:eastAsiaTheme="minorEastAsia"/>
          <w:b/>
          <w:sz w:val="28"/>
          <w:szCs w:val="28"/>
        </w:rPr>
        <w:t>амоуправления «</w:t>
      </w:r>
      <w:r>
        <w:rPr>
          <w:rFonts w:eastAsiaTheme="minorEastAsia"/>
          <w:b/>
          <w:sz w:val="28"/>
          <w:szCs w:val="28"/>
        </w:rPr>
        <w:t>Село родное</w:t>
      </w:r>
      <w:r w:rsidRPr="00D61EAD">
        <w:rPr>
          <w:rFonts w:eastAsiaTheme="minorEastAsia"/>
          <w:b/>
          <w:sz w:val="28"/>
          <w:szCs w:val="28"/>
        </w:rPr>
        <w:t>»</w:t>
      </w:r>
    </w:p>
    <w:p w:rsidR="00D82149" w:rsidRDefault="00D82149" w:rsidP="00D82149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в </w:t>
      </w:r>
      <w:proofErr w:type="spellStart"/>
      <w:proofErr w:type="gramStart"/>
      <w:r>
        <w:rPr>
          <w:rFonts w:eastAsiaTheme="minorEastAsia"/>
          <w:b/>
          <w:sz w:val="28"/>
          <w:szCs w:val="28"/>
        </w:rPr>
        <w:t>Петровск-Забайкальском</w:t>
      </w:r>
      <w:proofErr w:type="spellEnd"/>
      <w:proofErr w:type="gramEnd"/>
      <w:r>
        <w:rPr>
          <w:rFonts w:eastAsiaTheme="minorEastAsia"/>
          <w:b/>
          <w:sz w:val="28"/>
          <w:szCs w:val="28"/>
        </w:rPr>
        <w:t xml:space="preserve"> муниципальном округе</w:t>
      </w:r>
    </w:p>
    <w:p w:rsidR="00D82149" w:rsidRPr="00D61EAD" w:rsidRDefault="00D82149" w:rsidP="00D82149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Забайкальского края</w:t>
      </w:r>
    </w:p>
    <w:p w:rsidR="00D82149" w:rsidRPr="00D61EAD" w:rsidRDefault="00D82149" w:rsidP="00D82149">
      <w:pPr>
        <w:jc w:val="center"/>
        <w:rPr>
          <w:rFonts w:eastAsiaTheme="minorEastAsia"/>
          <w:b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b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b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b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sz w:val="28"/>
          <w:szCs w:val="28"/>
        </w:rPr>
      </w:pPr>
    </w:p>
    <w:p w:rsidR="00D82149" w:rsidRDefault="00D82149" w:rsidP="00D82149">
      <w:pPr>
        <w:jc w:val="center"/>
        <w:rPr>
          <w:rFonts w:eastAsiaTheme="minorEastAsia"/>
          <w:sz w:val="28"/>
          <w:szCs w:val="28"/>
        </w:rPr>
      </w:pPr>
    </w:p>
    <w:p w:rsidR="00D82149" w:rsidRDefault="00D82149" w:rsidP="00D82149">
      <w:pPr>
        <w:jc w:val="center"/>
        <w:rPr>
          <w:rFonts w:eastAsiaTheme="minorEastAsia"/>
          <w:sz w:val="28"/>
          <w:szCs w:val="28"/>
        </w:rPr>
      </w:pPr>
    </w:p>
    <w:p w:rsidR="00D82149" w:rsidRDefault="00D82149" w:rsidP="00D82149">
      <w:pPr>
        <w:jc w:val="center"/>
        <w:rPr>
          <w:rFonts w:eastAsiaTheme="minorEastAsia"/>
          <w:sz w:val="28"/>
          <w:szCs w:val="28"/>
        </w:rPr>
      </w:pPr>
    </w:p>
    <w:p w:rsidR="00D82149" w:rsidRPr="00D61EAD" w:rsidRDefault="00D82149" w:rsidP="00D82149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с. Нижний Тарбагатай</w:t>
      </w:r>
    </w:p>
    <w:p w:rsidR="00D82149" w:rsidRPr="00D61EAD" w:rsidRDefault="00D82149" w:rsidP="00D82149">
      <w:pPr>
        <w:jc w:val="center"/>
        <w:rPr>
          <w:rFonts w:eastAsiaTheme="minorEastAsia"/>
          <w:sz w:val="28"/>
          <w:szCs w:val="28"/>
        </w:rPr>
      </w:pPr>
      <w:r w:rsidRPr="00D61EAD">
        <w:rPr>
          <w:rFonts w:eastAsiaTheme="minorEastAsia"/>
          <w:sz w:val="28"/>
          <w:szCs w:val="28"/>
        </w:rPr>
        <w:t xml:space="preserve"> 202</w:t>
      </w:r>
      <w:r>
        <w:rPr>
          <w:rFonts w:eastAsiaTheme="minorEastAsia"/>
          <w:sz w:val="28"/>
          <w:szCs w:val="28"/>
        </w:rPr>
        <w:t>6</w:t>
      </w:r>
      <w:r w:rsidRPr="00D61EAD">
        <w:rPr>
          <w:rFonts w:eastAsiaTheme="minorEastAsia"/>
          <w:sz w:val="28"/>
          <w:szCs w:val="28"/>
        </w:rPr>
        <w:t xml:space="preserve"> г</w:t>
      </w:r>
      <w:r>
        <w:rPr>
          <w:rFonts w:eastAsiaTheme="minorEastAsia"/>
          <w:sz w:val="28"/>
          <w:szCs w:val="28"/>
        </w:rPr>
        <w:t>од</w:t>
      </w:r>
    </w:p>
    <w:p w:rsidR="00D82149" w:rsidRDefault="00D82149" w:rsidP="00D82149">
      <w:pPr>
        <w:pStyle w:val="af1"/>
        <w:spacing w:before="0" w:after="0"/>
        <w:jc w:val="center"/>
        <w:rPr>
          <w:rStyle w:val="af"/>
          <w:sz w:val="26"/>
          <w:szCs w:val="26"/>
        </w:rPr>
      </w:pPr>
    </w:p>
    <w:p w:rsidR="00D82149" w:rsidRDefault="00D82149" w:rsidP="00D82149">
      <w:pPr>
        <w:pStyle w:val="af1"/>
        <w:spacing w:before="0" w:after="0"/>
        <w:jc w:val="center"/>
        <w:rPr>
          <w:rStyle w:val="af"/>
          <w:sz w:val="26"/>
          <w:szCs w:val="26"/>
        </w:rPr>
      </w:pPr>
    </w:p>
    <w:p w:rsidR="00D82149" w:rsidRDefault="00D82149" w:rsidP="00D82149">
      <w:pPr>
        <w:pStyle w:val="af1"/>
        <w:spacing w:before="0" w:after="0"/>
        <w:jc w:val="center"/>
        <w:rPr>
          <w:rStyle w:val="af"/>
          <w:sz w:val="26"/>
          <w:szCs w:val="26"/>
        </w:rPr>
      </w:pPr>
    </w:p>
    <w:p w:rsidR="00D82149" w:rsidRDefault="00D82149" w:rsidP="00D82149">
      <w:pPr>
        <w:pStyle w:val="af1"/>
        <w:spacing w:before="0" w:after="0"/>
        <w:jc w:val="center"/>
        <w:rPr>
          <w:rStyle w:val="af"/>
          <w:sz w:val="26"/>
          <w:szCs w:val="26"/>
        </w:rPr>
      </w:pPr>
    </w:p>
    <w:p w:rsidR="00D82149" w:rsidRPr="005E78AE" w:rsidRDefault="00D82149" w:rsidP="00D82149">
      <w:pPr>
        <w:pStyle w:val="af1"/>
        <w:spacing w:before="0" w:after="0"/>
        <w:jc w:val="center"/>
        <w:rPr>
          <w:sz w:val="26"/>
          <w:szCs w:val="26"/>
        </w:rPr>
      </w:pPr>
      <w:r w:rsidRPr="005E78AE">
        <w:rPr>
          <w:rStyle w:val="af"/>
          <w:sz w:val="26"/>
          <w:szCs w:val="26"/>
        </w:rPr>
        <w:lastRenderedPageBreak/>
        <w:t>УСТАВ</w:t>
      </w:r>
    </w:p>
    <w:p w:rsidR="00D82149" w:rsidRPr="005E78AE" w:rsidRDefault="00D82149" w:rsidP="00D82149">
      <w:pPr>
        <w:pStyle w:val="af1"/>
        <w:spacing w:before="0" w:after="0"/>
        <w:jc w:val="center"/>
        <w:rPr>
          <w:sz w:val="26"/>
          <w:szCs w:val="26"/>
        </w:rPr>
      </w:pPr>
      <w:r w:rsidRPr="005E78AE">
        <w:rPr>
          <w:rStyle w:val="af"/>
          <w:sz w:val="26"/>
          <w:szCs w:val="26"/>
        </w:rPr>
        <w:t>территориального общественного самоуправления «Село родное»</w:t>
      </w:r>
      <w:r w:rsidRPr="005E78AE">
        <w:rPr>
          <w:rStyle w:val="af"/>
          <w:i/>
          <w:sz w:val="26"/>
          <w:szCs w:val="26"/>
        </w:rPr>
        <w:t xml:space="preserve"> </w:t>
      </w:r>
    </w:p>
    <w:p w:rsidR="00D82149" w:rsidRPr="005E78AE" w:rsidRDefault="00D82149" w:rsidP="00D82149">
      <w:pPr>
        <w:pStyle w:val="af1"/>
        <w:spacing w:before="0" w:after="0"/>
        <w:jc w:val="center"/>
        <w:rPr>
          <w:sz w:val="26"/>
          <w:szCs w:val="26"/>
        </w:rPr>
      </w:pPr>
      <w:r w:rsidRPr="005E78AE">
        <w:rPr>
          <w:rStyle w:val="af"/>
          <w:sz w:val="26"/>
          <w:szCs w:val="26"/>
        </w:rPr>
        <w:t xml:space="preserve">в </w:t>
      </w:r>
      <w:proofErr w:type="spellStart"/>
      <w:proofErr w:type="gramStart"/>
      <w:r w:rsidRPr="005E78AE">
        <w:rPr>
          <w:rStyle w:val="af"/>
          <w:sz w:val="26"/>
          <w:szCs w:val="26"/>
        </w:rPr>
        <w:t>Петровск-Забайкальском</w:t>
      </w:r>
      <w:proofErr w:type="spellEnd"/>
      <w:proofErr w:type="gramEnd"/>
      <w:r w:rsidRPr="005E78AE">
        <w:rPr>
          <w:rStyle w:val="af"/>
          <w:sz w:val="26"/>
          <w:szCs w:val="26"/>
        </w:rPr>
        <w:t xml:space="preserve"> муниципальном округе</w:t>
      </w:r>
    </w:p>
    <w:p w:rsidR="00D82149" w:rsidRPr="005E78AE" w:rsidRDefault="00D82149" w:rsidP="00D82149">
      <w:pPr>
        <w:pStyle w:val="af1"/>
        <w:spacing w:before="0" w:after="0"/>
        <w:jc w:val="center"/>
        <w:rPr>
          <w:sz w:val="26"/>
          <w:szCs w:val="26"/>
        </w:rPr>
      </w:pPr>
    </w:p>
    <w:p w:rsidR="00D82149" w:rsidRPr="005E78AE" w:rsidRDefault="00D82149" w:rsidP="00D82149">
      <w:pPr>
        <w:pStyle w:val="af1"/>
        <w:spacing w:before="0" w:after="0"/>
        <w:jc w:val="center"/>
        <w:rPr>
          <w:sz w:val="26"/>
          <w:szCs w:val="26"/>
        </w:rPr>
      </w:pPr>
    </w:p>
    <w:p w:rsidR="00D82149" w:rsidRPr="005E78AE" w:rsidRDefault="00D82149" w:rsidP="00D82149">
      <w:pPr>
        <w:pStyle w:val="af1"/>
        <w:spacing w:before="0" w:after="0"/>
        <w:ind w:firstLine="709"/>
        <w:jc w:val="center"/>
        <w:rPr>
          <w:sz w:val="26"/>
          <w:szCs w:val="26"/>
        </w:rPr>
      </w:pPr>
      <w:r w:rsidRPr="005E78AE">
        <w:rPr>
          <w:rStyle w:val="af"/>
          <w:sz w:val="26"/>
          <w:szCs w:val="26"/>
        </w:rPr>
        <w:t>1. Общие положения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 xml:space="preserve">1. Территориальное общественное самоуправление в </w:t>
      </w:r>
      <w:proofErr w:type="spellStart"/>
      <w:proofErr w:type="gramStart"/>
      <w:r w:rsidRPr="005E78AE">
        <w:rPr>
          <w:rStyle w:val="af0"/>
          <w:sz w:val="26"/>
          <w:szCs w:val="26"/>
        </w:rPr>
        <w:t>Петровск-Забайкальском</w:t>
      </w:r>
      <w:proofErr w:type="spellEnd"/>
      <w:proofErr w:type="gramEnd"/>
      <w:r w:rsidRPr="005E78AE">
        <w:rPr>
          <w:rStyle w:val="af0"/>
          <w:sz w:val="26"/>
          <w:szCs w:val="26"/>
        </w:rPr>
        <w:t xml:space="preserve"> муниципальном округе</w:t>
      </w:r>
      <w:r w:rsidRPr="005E78AE">
        <w:rPr>
          <w:sz w:val="26"/>
          <w:szCs w:val="26"/>
        </w:rPr>
        <w:t xml:space="preserve"> (далее – ТОС) – это самоорганизация граждан по месту их жительства на части территории Петровск-Забайкальского муниципального округа (далее – муниципальное образование) для самостоятельного и под свою ответственность осуществления собственных инициатив по вопросам местного значения.  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 xml:space="preserve">2. Полное наименование: территориальное общественное самоуправление «Село родное» в </w:t>
      </w:r>
      <w:proofErr w:type="spellStart"/>
      <w:proofErr w:type="gramStart"/>
      <w:r w:rsidRPr="005E78AE">
        <w:rPr>
          <w:sz w:val="26"/>
          <w:szCs w:val="26"/>
        </w:rPr>
        <w:t>Петровск-Забайкальском</w:t>
      </w:r>
      <w:proofErr w:type="spellEnd"/>
      <w:proofErr w:type="gramEnd"/>
      <w:r w:rsidRPr="005E78AE">
        <w:rPr>
          <w:sz w:val="26"/>
          <w:szCs w:val="26"/>
        </w:rPr>
        <w:t xml:space="preserve"> муниципальном округе.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Сокращенное наименование: ТОС «Село родное»</w:t>
      </w:r>
      <w:r w:rsidRPr="005E78AE">
        <w:rPr>
          <w:rStyle w:val="af0"/>
          <w:sz w:val="26"/>
          <w:szCs w:val="26"/>
        </w:rPr>
        <w:t>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3. ТОС осуществляется в границах, указанных в приложении к настоящему Уставу.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 xml:space="preserve">Границы территории, на которой осуществляется ТОС (далее – территория ТОС), устанавливаются </w:t>
      </w:r>
      <w:r w:rsidRPr="005E78AE">
        <w:rPr>
          <w:rStyle w:val="af0"/>
          <w:sz w:val="26"/>
          <w:szCs w:val="26"/>
        </w:rPr>
        <w:t>решением Совета Петровск-Забайкальского муниципального округа.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4. ТОС не является юридическим лицом.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 xml:space="preserve">5. Органы ТОС находятся по адресу: 673040, Забайкальский край, Петровск-Забайкальский муниципальный округ, с. Нижний Тарбагатай, ул. </w:t>
      </w:r>
      <w:proofErr w:type="gramStart"/>
      <w:r w:rsidRPr="005E78AE">
        <w:rPr>
          <w:sz w:val="26"/>
          <w:szCs w:val="26"/>
        </w:rPr>
        <w:t>Горьковская</w:t>
      </w:r>
      <w:proofErr w:type="gramEnd"/>
      <w:r w:rsidRPr="005E78AE">
        <w:rPr>
          <w:sz w:val="26"/>
          <w:szCs w:val="26"/>
        </w:rPr>
        <w:t>, д. 3.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</w:p>
    <w:p w:rsidR="00D82149" w:rsidRPr="005E78AE" w:rsidRDefault="00D82149" w:rsidP="00D82149">
      <w:pPr>
        <w:pStyle w:val="af1"/>
        <w:spacing w:before="0" w:after="0"/>
        <w:ind w:firstLine="709"/>
        <w:jc w:val="center"/>
        <w:rPr>
          <w:sz w:val="26"/>
          <w:szCs w:val="26"/>
        </w:rPr>
      </w:pPr>
      <w:r w:rsidRPr="005E78AE">
        <w:rPr>
          <w:rStyle w:val="af"/>
          <w:sz w:val="26"/>
          <w:szCs w:val="26"/>
        </w:rPr>
        <w:t>2. Цель, задачи и основные направления деятельности ТОС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E78AE">
        <w:rPr>
          <w:sz w:val="26"/>
          <w:szCs w:val="26"/>
        </w:rPr>
        <w:t>.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5E78AE">
        <w:rPr>
          <w:sz w:val="26"/>
          <w:szCs w:val="26"/>
        </w:rPr>
        <w:t>. Задачами ТОС являются: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proofErr w:type="gramStart"/>
      <w:r w:rsidRPr="005E78AE">
        <w:rPr>
          <w:sz w:val="26"/>
          <w:szCs w:val="26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  <w:proofErr w:type="gramEnd"/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2) обеспечение учета интересов граждан, проживающих на территории ТОС, при рассмотрении органами местного самоуправления Петровск-Забайкальского муниципального округа</w:t>
      </w:r>
      <w:r w:rsidRPr="005E78AE">
        <w:rPr>
          <w:rStyle w:val="af0"/>
          <w:sz w:val="26"/>
          <w:szCs w:val="26"/>
        </w:rPr>
        <w:t xml:space="preserve"> (далее – органы местного самоуправления) </w:t>
      </w:r>
      <w:r w:rsidRPr="005E78AE">
        <w:rPr>
          <w:sz w:val="26"/>
          <w:szCs w:val="26"/>
        </w:rPr>
        <w:t>вопросов местного значения и принятии по ним решений;</w:t>
      </w:r>
    </w:p>
    <w:p w:rsidR="00D82149" w:rsidRPr="005E78AE" w:rsidRDefault="00D82149" w:rsidP="00D82149">
      <w:pPr>
        <w:pStyle w:val="ae"/>
        <w:ind w:firstLine="708"/>
        <w:jc w:val="both"/>
        <w:rPr>
          <w:sz w:val="26"/>
          <w:szCs w:val="26"/>
        </w:rPr>
      </w:pPr>
      <w:r w:rsidRPr="005E78AE">
        <w:rPr>
          <w:sz w:val="26"/>
          <w:szCs w:val="26"/>
        </w:rPr>
        <w:t xml:space="preserve">3) обеспечение исполнения решений, принятых на собраниях граждан и конференциях граждан (собраниях делегатов), проводимых </w:t>
      </w:r>
      <w:r w:rsidRPr="005E78AE">
        <w:rPr>
          <w:sz w:val="26"/>
          <w:szCs w:val="26"/>
          <w:lang w:eastAsia="ru-RU"/>
        </w:rPr>
        <w:t>по вопросам организации и осуществления территориального общественного самоуправления</w:t>
      </w:r>
      <w:r w:rsidRPr="005E78AE">
        <w:rPr>
          <w:sz w:val="26"/>
          <w:szCs w:val="26"/>
        </w:rPr>
        <w:t>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4) содействие органам местного самоуправления в решении вопросов местного значения.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5E78AE">
        <w:rPr>
          <w:sz w:val="26"/>
          <w:szCs w:val="26"/>
        </w:rPr>
        <w:t>. Основными направлениями деятельности ТОС являются: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1) разработка, принятие и реализация планов и программ развития территории ТОС с учетом стратегии социально-экономического развития муниципального образования;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2) подготовка и внесение предложений в стратегию социально-экономического развития муниципального образования;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proofErr w:type="gramStart"/>
      <w:r w:rsidRPr="005E78AE">
        <w:rPr>
          <w:sz w:val="26"/>
          <w:szCs w:val="26"/>
        </w:rPr>
        <w:lastRenderedPageBreak/>
        <w:t>3) внесение в органы местного самоуправления проектов правовых актов органов местного самоуправления, предложений по вопросам местного значения, затрагивающих интересы граждан, проживающих на территории ТОС, в том числе по вопросам организации транспортного обслуживания в границах муниципального образования, создания условий для обеспечения населения муниципального образования услугами связи, общественного питания, торговли и бытового обслуживания;</w:t>
      </w:r>
      <w:proofErr w:type="gramEnd"/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4) внесение предложений в Совет Петровск-Забайкальского муниципального округа или главе Петровск-Забайкальского муниципального округа</w:t>
      </w:r>
      <w:r w:rsidRPr="005E78AE">
        <w:rPr>
          <w:rStyle w:val="af0"/>
          <w:sz w:val="26"/>
          <w:szCs w:val="26"/>
        </w:rPr>
        <w:t xml:space="preserve"> </w:t>
      </w:r>
      <w:r w:rsidRPr="005E78AE">
        <w:rPr>
          <w:sz w:val="26"/>
          <w:szCs w:val="26"/>
        </w:rPr>
        <w:t>о проведении опроса граждан на всей территории муниципального образования</w:t>
      </w:r>
      <w:r w:rsidRPr="005E78AE">
        <w:rPr>
          <w:rStyle w:val="af0"/>
          <w:sz w:val="26"/>
          <w:szCs w:val="26"/>
        </w:rPr>
        <w:t xml:space="preserve"> </w:t>
      </w:r>
      <w:r w:rsidRPr="005E78AE">
        <w:rPr>
          <w:sz w:val="26"/>
          <w:szCs w:val="26"/>
        </w:rPr>
        <w:t>или на части его территории для выявления их мнения;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5) благоустройство территории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6)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7) общественный контроль в области охраны окружающей среды и за выполнением санитарных правил на территории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8) общественный земельный контроль на территории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9) участие в деятельности по развитию сферы образования в муниципальном образовании;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10) участие в деятельности по развитию сферы культуры в муниципальном образовании;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11) участие в деятельности по развитию сферы физической культуры и спорта в муниципальном образовании;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12) участие в создании условий для организации досуга, а также в организации обустройства мест отдыха граждан, проживающих на территории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13) участие в организации и осуществлении мероприятий по работе с детьми и молодежью в муниципальном образовании без вмешательства в деятельность государственных, негосударственных и муниципальных образовательных учреждений;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14) содействие осуществлению благотворительной деятельности в муниципальном образовании;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15) содействие в установленном законом порядке правоохранительным органам в поддержании общественного порядка на территории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16) участие в обеспечении первичных мер пожарной безопасности на территории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17) участие в мероприятиях по предупреждению и ликвидации последствий чрезвычайных ситуаций на территории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18) информирование граждан, проживающих на территории ТОС, о деятельности и решениях органов местного самоуправления,</w:t>
      </w:r>
      <w:r w:rsidRPr="005E78AE">
        <w:rPr>
          <w:rStyle w:val="af0"/>
          <w:sz w:val="26"/>
          <w:szCs w:val="26"/>
        </w:rPr>
        <w:t xml:space="preserve"> </w:t>
      </w:r>
      <w:r w:rsidRPr="005E78AE">
        <w:rPr>
          <w:sz w:val="26"/>
          <w:szCs w:val="26"/>
        </w:rPr>
        <w:t>затрагивающих интересы граждан, проживающих на территории ТОС, а также о деятельности и решениях органов ТОС.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</w:p>
    <w:p w:rsidR="00D82149" w:rsidRPr="005E78AE" w:rsidRDefault="00D82149" w:rsidP="00D82149">
      <w:pPr>
        <w:pStyle w:val="af1"/>
        <w:spacing w:before="0" w:after="0"/>
        <w:ind w:firstLine="709"/>
        <w:jc w:val="center"/>
        <w:rPr>
          <w:sz w:val="26"/>
          <w:szCs w:val="26"/>
        </w:rPr>
      </w:pPr>
      <w:r w:rsidRPr="005E78AE">
        <w:rPr>
          <w:rStyle w:val="af"/>
          <w:sz w:val="26"/>
          <w:szCs w:val="26"/>
        </w:rPr>
        <w:t>3. Осуществление ТОС и участие в осуществлении ТОС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5E78AE">
        <w:rPr>
          <w:sz w:val="26"/>
          <w:szCs w:val="26"/>
        </w:rPr>
        <w:t>. ТОС осуществляется непосредственно гражданами посредством проведения собраний граждан, а также деятельности органов ТОС.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5E78AE">
        <w:rPr>
          <w:sz w:val="26"/>
          <w:szCs w:val="26"/>
        </w:rPr>
        <w:t xml:space="preserve">. Граждане, проживающие на территории ТОС, участвуют в осуществлении ТОС посредством проведения на территории ТОС опросов граждан, анкетирования </w:t>
      </w:r>
      <w:r w:rsidRPr="005E78AE">
        <w:rPr>
          <w:sz w:val="26"/>
          <w:szCs w:val="26"/>
        </w:rPr>
        <w:lastRenderedPageBreak/>
        <w:t>граждан, а также обсуждения проектов правовых актов органов местного самоуправления и должностных лиц местного самоуправления, а также посредством иных форм участия.</w:t>
      </w:r>
      <w:r w:rsidRPr="005E78AE">
        <w:rPr>
          <w:rStyle w:val="af0"/>
          <w:sz w:val="26"/>
          <w:szCs w:val="26"/>
        </w:rPr>
        <w:t xml:space="preserve"> 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</w:p>
    <w:p w:rsidR="00D82149" w:rsidRPr="005E78AE" w:rsidRDefault="00D82149" w:rsidP="00D82149">
      <w:pPr>
        <w:pStyle w:val="af1"/>
        <w:spacing w:before="0" w:after="0"/>
        <w:ind w:firstLine="709"/>
        <w:jc w:val="center"/>
        <w:rPr>
          <w:sz w:val="26"/>
          <w:szCs w:val="26"/>
        </w:rPr>
      </w:pPr>
      <w:r w:rsidRPr="005E78AE">
        <w:rPr>
          <w:rStyle w:val="af"/>
          <w:sz w:val="26"/>
          <w:szCs w:val="26"/>
        </w:rPr>
        <w:t>4. Собрание граждан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5E78AE">
        <w:rPr>
          <w:sz w:val="26"/>
          <w:szCs w:val="26"/>
        </w:rPr>
        <w:t>. К исключительным полномочиям собрания граждан относятся:</w:t>
      </w:r>
    </w:p>
    <w:p w:rsidR="00D82149" w:rsidRPr="005E78AE" w:rsidRDefault="00D82149" w:rsidP="00D82149">
      <w:pPr>
        <w:pStyle w:val="ae"/>
        <w:ind w:firstLine="708"/>
        <w:jc w:val="both"/>
        <w:rPr>
          <w:sz w:val="26"/>
          <w:szCs w:val="26"/>
        </w:rPr>
      </w:pPr>
      <w:r w:rsidRPr="005E78AE">
        <w:rPr>
          <w:b/>
          <w:sz w:val="26"/>
          <w:szCs w:val="26"/>
          <w:lang w:eastAsia="ru-RU"/>
        </w:rPr>
        <w:t>1) установление структуры органов ТОС;</w:t>
      </w:r>
    </w:p>
    <w:p w:rsidR="00D82149" w:rsidRPr="005E78AE" w:rsidRDefault="00D82149" w:rsidP="00D82149">
      <w:pPr>
        <w:pStyle w:val="ae"/>
        <w:ind w:firstLine="708"/>
        <w:jc w:val="both"/>
        <w:rPr>
          <w:sz w:val="26"/>
          <w:szCs w:val="26"/>
        </w:rPr>
      </w:pPr>
      <w:r w:rsidRPr="005E78AE">
        <w:rPr>
          <w:b/>
          <w:sz w:val="26"/>
          <w:szCs w:val="26"/>
          <w:lang w:eastAsia="ru-RU"/>
        </w:rPr>
        <w:t>2) принятие устава ТОС, внесение в него изменений и дополнений;</w:t>
      </w:r>
    </w:p>
    <w:p w:rsidR="00D82149" w:rsidRPr="005E78AE" w:rsidRDefault="00D82149" w:rsidP="00D82149">
      <w:pPr>
        <w:pStyle w:val="ae"/>
        <w:ind w:firstLine="708"/>
        <w:jc w:val="both"/>
        <w:rPr>
          <w:sz w:val="26"/>
          <w:szCs w:val="26"/>
        </w:rPr>
      </w:pPr>
      <w:r w:rsidRPr="005E78AE">
        <w:rPr>
          <w:b/>
          <w:sz w:val="26"/>
          <w:szCs w:val="26"/>
          <w:lang w:eastAsia="ru-RU"/>
        </w:rPr>
        <w:t>3) избрание органов ТОС;</w:t>
      </w:r>
    </w:p>
    <w:p w:rsidR="00D82149" w:rsidRPr="005E78AE" w:rsidRDefault="00D82149" w:rsidP="00D82149">
      <w:pPr>
        <w:pStyle w:val="ae"/>
        <w:ind w:firstLine="708"/>
        <w:jc w:val="both"/>
        <w:rPr>
          <w:sz w:val="26"/>
          <w:szCs w:val="26"/>
        </w:rPr>
      </w:pPr>
      <w:r w:rsidRPr="005E78AE">
        <w:rPr>
          <w:b/>
          <w:sz w:val="26"/>
          <w:szCs w:val="26"/>
          <w:lang w:eastAsia="ru-RU"/>
        </w:rPr>
        <w:t>4) определение основных направлений деятельности ТОС;</w:t>
      </w:r>
    </w:p>
    <w:p w:rsidR="00D82149" w:rsidRPr="005E78AE" w:rsidRDefault="00D82149" w:rsidP="00D82149">
      <w:pPr>
        <w:pStyle w:val="ae"/>
        <w:ind w:firstLine="708"/>
        <w:jc w:val="both"/>
        <w:rPr>
          <w:sz w:val="26"/>
          <w:szCs w:val="26"/>
        </w:rPr>
      </w:pPr>
      <w:r w:rsidRPr="005E78AE">
        <w:rPr>
          <w:b/>
          <w:sz w:val="26"/>
          <w:szCs w:val="26"/>
          <w:lang w:eastAsia="ru-RU"/>
        </w:rPr>
        <w:t>5) утверждение сметы доходов и расходов ТОС и отчет</w:t>
      </w:r>
      <w:proofErr w:type="gramStart"/>
      <w:r w:rsidRPr="005E78AE">
        <w:rPr>
          <w:b/>
          <w:sz w:val="26"/>
          <w:szCs w:val="26"/>
          <w:lang w:eastAsia="ru-RU"/>
        </w:rPr>
        <w:t>а о ее</w:t>
      </w:r>
      <w:proofErr w:type="gramEnd"/>
      <w:r w:rsidRPr="005E78AE">
        <w:rPr>
          <w:b/>
          <w:sz w:val="26"/>
          <w:szCs w:val="26"/>
          <w:lang w:eastAsia="ru-RU"/>
        </w:rPr>
        <w:t xml:space="preserve"> исполнении;</w:t>
      </w:r>
    </w:p>
    <w:p w:rsidR="00D82149" w:rsidRPr="005E78AE" w:rsidRDefault="00D82149" w:rsidP="00D82149">
      <w:pPr>
        <w:pStyle w:val="ae"/>
        <w:ind w:firstLine="708"/>
        <w:jc w:val="both"/>
        <w:rPr>
          <w:sz w:val="26"/>
          <w:szCs w:val="26"/>
        </w:rPr>
      </w:pPr>
      <w:r w:rsidRPr="005E78AE">
        <w:rPr>
          <w:b/>
          <w:sz w:val="26"/>
          <w:szCs w:val="26"/>
          <w:lang w:eastAsia="ru-RU"/>
        </w:rPr>
        <w:t>6) рассмотрение и утверждение отчетов о деятельности органов ТОС;</w:t>
      </w:r>
    </w:p>
    <w:p w:rsidR="00D82149" w:rsidRPr="005E78AE" w:rsidRDefault="00D82149" w:rsidP="00D82149">
      <w:pPr>
        <w:pStyle w:val="ae"/>
        <w:ind w:firstLine="708"/>
        <w:jc w:val="both"/>
        <w:rPr>
          <w:sz w:val="26"/>
          <w:szCs w:val="26"/>
        </w:rPr>
      </w:pPr>
      <w:r w:rsidRPr="005E78AE">
        <w:rPr>
          <w:b/>
          <w:sz w:val="26"/>
          <w:szCs w:val="26"/>
          <w:lang w:eastAsia="ru-RU"/>
        </w:rPr>
        <w:t>7) обсуждение инициативного проекта и принятие решения по вопросу о его одобрении.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5E78AE">
        <w:rPr>
          <w:sz w:val="26"/>
          <w:szCs w:val="26"/>
        </w:rPr>
        <w:t>. Собрание граждан вправе принимать решения о внесении исполнительным органом ТОС проектов правовых актов муниципального образования, предложений о проведении опросов граждан, проживающих на всей территории муниципального образования или части его территории, коллективных обращений в органы местного самоуправления</w:t>
      </w:r>
      <w:r w:rsidRPr="005E78AE">
        <w:rPr>
          <w:rStyle w:val="af0"/>
          <w:sz w:val="26"/>
          <w:szCs w:val="26"/>
        </w:rPr>
        <w:t>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Pr="005E78AE">
        <w:rPr>
          <w:sz w:val="26"/>
          <w:szCs w:val="26"/>
        </w:rPr>
        <w:t>. Очередное собрание граждан проводится не реже двух раз в год.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Внеочередное собрание граждан может быть проведено по инициативе: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1) инициативной группы граждан, проживающих на территории ТОС, численностью не менее трех человек;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2) органов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3) органов местного самоуправления.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Очередное и внеочередное собрание граждан назначается руководителем Комитета ТОС.</w:t>
      </w:r>
    </w:p>
    <w:p w:rsidR="00D82149" w:rsidRPr="005E78AE" w:rsidRDefault="00D82149" w:rsidP="00D82149">
      <w:pPr>
        <w:pStyle w:val="ae"/>
        <w:ind w:firstLine="708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5E78AE">
        <w:rPr>
          <w:sz w:val="26"/>
          <w:szCs w:val="26"/>
        </w:rPr>
        <w:t xml:space="preserve">. Собрание граждан считается правомочным, </w:t>
      </w:r>
      <w:r w:rsidRPr="005E78AE">
        <w:rPr>
          <w:sz w:val="26"/>
          <w:szCs w:val="26"/>
          <w:lang w:eastAsia="ru-RU"/>
        </w:rPr>
        <w:t>если в нем принимают участие не менее одной трети жителей соответствующей территории, достигших шестнадцатилетнего возраста</w:t>
      </w:r>
      <w:r w:rsidRPr="005E78AE">
        <w:rPr>
          <w:sz w:val="26"/>
          <w:szCs w:val="26"/>
        </w:rPr>
        <w:t>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5E78AE">
        <w:rPr>
          <w:sz w:val="26"/>
          <w:szCs w:val="26"/>
        </w:rPr>
        <w:t>. На собрании граждан избираются председатель и секретарь собрания граждан из числа присутствующих участников собрания граждан.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5E78AE">
        <w:rPr>
          <w:sz w:val="26"/>
          <w:szCs w:val="26"/>
        </w:rPr>
        <w:t xml:space="preserve">. В ходе собрания граждан секретарь собрания граждан ведет протокол, в котором отражается информация, указанная в пункте </w:t>
      </w:r>
      <w:r w:rsidRPr="00165CBE">
        <w:rPr>
          <w:sz w:val="26"/>
          <w:szCs w:val="26"/>
        </w:rPr>
        <w:t>23</w:t>
      </w:r>
      <w:r w:rsidRPr="005E78AE">
        <w:rPr>
          <w:sz w:val="26"/>
          <w:szCs w:val="26"/>
        </w:rPr>
        <w:t xml:space="preserve"> настоящего Устава.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Протокол подписывается председателем и секретарем собрания граждан.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Pr="005E78AE">
        <w:rPr>
          <w:sz w:val="26"/>
          <w:szCs w:val="26"/>
        </w:rPr>
        <w:t>. Для подсчета голосов участников собрания граждан создается счетная комиссия из числа присутствующих участников собрания граждан.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Счетная комиссия избирает председателя и секретаря счетной комиссии из числа своих членов.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Pr="005E78AE">
        <w:rPr>
          <w:sz w:val="26"/>
          <w:szCs w:val="26"/>
        </w:rPr>
        <w:t xml:space="preserve">. По результатам </w:t>
      </w:r>
      <w:proofErr w:type="gramStart"/>
      <w:r w:rsidRPr="005E78AE">
        <w:rPr>
          <w:sz w:val="26"/>
          <w:szCs w:val="26"/>
        </w:rPr>
        <w:t>подсчета голосов участников собрания граждан</w:t>
      </w:r>
      <w:proofErr w:type="gramEnd"/>
      <w:r w:rsidRPr="005E78AE">
        <w:rPr>
          <w:sz w:val="26"/>
          <w:szCs w:val="26"/>
        </w:rPr>
        <w:t xml:space="preserve"> счетная комиссия составляет протокол об итогах голосования участников собрания граждан.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 xml:space="preserve">Протокол об итогах голосования участников собрания граждан подписывается всеми членами, председателем и секретарем счетной комиссии.  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Pr="005E78AE">
        <w:rPr>
          <w:sz w:val="26"/>
          <w:szCs w:val="26"/>
        </w:rPr>
        <w:t>. Решения собрания граждан принимаются открытым голосованием простым большинством голосов от числа присутствующих участников собрания граждан.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lastRenderedPageBreak/>
        <w:t>Решения собрания граждан о внесении изменений и дополнений в настоящий Устав, принятии нового Устава принимаются большинством в две трети голосов от числа присутствующих участников собрания граждан.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Pr="005E78AE">
        <w:rPr>
          <w:sz w:val="26"/>
          <w:szCs w:val="26"/>
        </w:rPr>
        <w:t>. Решения собрания граждан подписываются председателем и секретарем собрания граждан.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Pr="005E78AE">
        <w:rPr>
          <w:sz w:val="26"/>
          <w:szCs w:val="26"/>
        </w:rPr>
        <w:t>. Решения собрания граждан подлежат обнародованию доступным для информирования граждан способом.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Pr="005E78AE">
        <w:rPr>
          <w:sz w:val="26"/>
          <w:szCs w:val="26"/>
        </w:rPr>
        <w:t>. Решения собрания граждан носят обязательный характер для органов ТОС.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Pr="005E78AE">
        <w:rPr>
          <w:sz w:val="26"/>
          <w:szCs w:val="26"/>
        </w:rPr>
        <w:t>. В протоколе собрания граждан указываются соответственно: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1) дата и место проведения собрания граждан;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2) инициаторы проведения собрания граждан;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3) фамилия, имя, отчество председателя собрания граждан, секретаря собрания граждан, а также состав счетной комиссии собрания граждан;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4) общее число граждан, обладающих правом на участие в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5) число граждан, присутствующих на собрании граждан;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6) вопрос, вынесенный на повестку дня собрания граждан;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7) содержание выступлений участников собрания граждан;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8) результаты голосования участников собрания граждан;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9) решение собрания граждан;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10) иная необходимая информация.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</w:p>
    <w:p w:rsidR="00D82149" w:rsidRPr="005E78AE" w:rsidRDefault="00D82149" w:rsidP="00D82149">
      <w:pPr>
        <w:pStyle w:val="af1"/>
        <w:numPr>
          <w:ilvl w:val="0"/>
          <w:numId w:val="40"/>
        </w:numPr>
        <w:tabs>
          <w:tab w:val="left" w:pos="993"/>
        </w:tabs>
        <w:spacing w:before="0" w:after="0"/>
        <w:ind w:left="0" w:firstLine="709"/>
        <w:jc w:val="center"/>
        <w:rPr>
          <w:sz w:val="26"/>
          <w:szCs w:val="26"/>
        </w:rPr>
      </w:pPr>
      <w:r w:rsidRPr="005E78AE">
        <w:rPr>
          <w:rStyle w:val="af"/>
          <w:sz w:val="26"/>
          <w:szCs w:val="26"/>
        </w:rPr>
        <w:t>Органы ТОС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5E78AE">
        <w:rPr>
          <w:sz w:val="26"/>
          <w:szCs w:val="26"/>
        </w:rPr>
        <w:t>. В целях осуществления территориального общественного самоуправления в период между собраниями граждан формируется исполнительный орган ТОС − Комитет ТОС.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Pr="005E78AE">
        <w:rPr>
          <w:sz w:val="26"/>
          <w:szCs w:val="26"/>
        </w:rPr>
        <w:t>. Комитет ТОС считается сформированным с момента принятия решения собрания граждан об утверждении состава Комитета ТОС.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Pr="005E78AE">
        <w:rPr>
          <w:sz w:val="26"/>
          <w:szCs w:val="26"/>
        </w:rPr>
        <w:t>. Комитет ТОС формируется на 4 года.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</w:t>
      </w:r>
      <w:r>
        <w:rPr>
          <w:sz w:val="26"/>
          <w:szCs w:val="26"/>
        </w:rPr>
        <w:t>7</w:t>
      </w:r>
      <w:r w:rsidRPr="005E78AE">
        <w:rPr>
          <w:sz w:val="26"/>
          <w:szCs w:val="26"/>
        </w:rPr>
        <w:t xml:space="preserve">. Число членов Комитета ТОС </w:t>
      </w:r>
      <w:r>
        <w:rPr>
          <w:sz w:val="26"/>
          <w:szCs w:val="26"/>
        </w:rPr>
        <w:t>4</w:t>
      </w:r>
      <w:r w:rsidRPr="005E78AE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а</w:t>
      </w:r>
      <w:r w:rsidRPr="005E78AE">
        <w:rPr>
          <w:sz w:val="26"/>
          <w:szCs w:val="26"/>
        </w:rPr>
        <w:t>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Члены Комитета ТОС из своего состава избирают руководителя и секретаря Комитета ТОС.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</w:t>
      </w:r>
      <w:r>
        <w:rPr>
          <w:sz w:val="26"/>
          <w:szCs w:val="26"/>
        </w:rPr>
        <w:t>8</w:t>
      </w:r>
      <w:r w:rsidRPr="005E78AE">
        <w:rPr>
          <w:sz w:val="26"/>
          <w:szCs w:val="26"/>
        </w:rPr>
        <w:t xml:space="preserve">. К полномочиям Комитета ТОС относятся:  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1) представление интересов граждан, проживающих на территории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2) обеспечение исполнения решений, принятых на собраниях граждан;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3) осуществление основных направлений деятельности ТОС, указанных в пункте 9 настоящего Устава;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 xml:space="preserve">4) внесение в органы местного </w:t>
      </w:r>
      <w:proofErr w:type="gramStart"/>
      <w:r w:rsidRPr="005E78AE">
        <w:rPr>
          <w:sz w:val="26"/>
          <w:szCs w:val="26"/>
        </w:rPr>
        <w:t>самоуправления проектов правовых актов органов местного самоуправления</w:t>
      </w:r>
      <w:proofErr w:type="gramEnd"/>
      <w:r w:rsidRPr="005E78AE">
        <w:rPr>
          <w:sz w:val="26"/>
          <w:szCs w:val="26"/>
        </w:rPr>
        <w:t xml:space="preserve"> и должностных лиц </w:t>
      </w:r>
      <w:r w:rsidRPr="005E78AE">
        <w:rPr>
          <w:rStyle w:val="af0"/>
          <w:sz w:val="26"/>
          <w:szCs w:val="26"/>
        </w:rPr>
        <w:t>местного самоуправления</w:t>
      </w:r>
      <w:r w:rsidRPr="005E78AE">
        <w:rPr>
          <w:sz w:val="26"/>
          <w:szCs w:val="26"/>
        </w:rPr>
        <w:t>, подлежащих обязательному рассмотрению органами местного самоуправления и должностными лицами местного самоуправления, к компетенции которых отнесено принятие указанных актов;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 xml:space="preserve">5) внесение в органы местного самоуправления предложений о проведении опросов граждан, проживающих на всей территории </w:t>
      </w:r>
      <w:r w:rsidRPr="005E78AE">
        <w:rPr>
          <w:rStyle w:val="af0"/>
          <w:sz w:val="26"/>
          <w:szCs w:val="26"/>
        </w:rPr>
        <w:t>муниципального образования</w:t>
      </w:r>
      <w:r w:rsidRPr="005E78AE">
        <w:rPr>
          <w:sz w:val="26"/>
          <w:szCs w:val="26"/>
        </w:rPr>
        <w:t xml:space="preserve"> или части его территории;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6) внесение коллективных обращений в органы местного самоуправления;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7) инициатива проведения внеочередного собрания граждан;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lastRenderedPageBreak/>
        <w:t>8) внесение на собрание граждан предложений о внесении изменений и дополнений в настоящий Устав, принятии нового Устава;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9) внесение на собрание граждан предложений о прекращении своих полномочий;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 xml:space="preserve">10) внесение на собрание граждан предложений о прекращении осуществления ТОС;  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11) подготовка и внесение на утверждение собрания граждан отчета о своей деятельности до окончания календарного года либо по требованию собрания граждан, но не чаще одного раза в год;</w:t>
      </w:r>
    </w:p>
    <w:p w:rsidR="00D82149" w:rsidRPr="005E78AE" w:rsidRDefault="00D82149" w:rsidP="00D82149">
      <w:pPr>
        <w:pStyle w:val="ae"/>
        <w:ind w:firstLine="708"/>
        <w:rPr>
          <w:sz w:val="26"/>
          <w:szCs w:val="26"/>
        </w:rPr>
      </w:pPr>
      <w:r w:rsidRPr="005E78AE">
        <w:rPr>
          <w:sz w:val="26"/>
          <w:szCs w:val="26"/>
          <w:lang w:eastAsia="ru-RU"/>
        </w:rPr>
        <w:t>12) выдвижение инициативного проекта в качестве инициаторов проекта.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Pr="005E78AE">
        <w:rPr>
          <w:sz w:val="26"/>
          <w:szCs w:val="26"/>
        </w:rPr>
        <w:t xml:space="preserve">. Руководитель Комитета ТОС: </w:t>
      </w:r>
    </w:p>
    <w:p w:rsidR="00D82149" w:rsidRPr="005E78AE" w:rsidRDefault="00D82149" w:rsidP="00D82149">
      <w:pPr>
        <w:pStyle w:val="ae"/>
        <w:ind w:firstLine="708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1) действует без доверенности от имени ТОС, представляет его во всех органах и организациях; представляет интересы ТОС в судебных органах;</w:t>
      </w:r>
    </w:p>
    <w:p w:rsidR="00D82149" w:rsidRPr="005E78AE" w:rsidRDefault="00D82149" w:rsidP="00D82149">
      <w:pPr>
        <w:pStyle w:val="ae"/>
        <w:ind w:firstLine="708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2) подписывает утвержденную в установленном настоящим Уставом порядке смету доходов и расходов ТОС;</w:t>
      </w:r>
    </w:p>
    <w:p w:rsidR="00D82149" w:rsidRPr="005E78AE" w:rsidRDefault="00D82149" w:rsidP="00D82149">
      <w:pPr>
        <w:pStyle w:val="ae"/>
        <w:ind w:firstLine="708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3) заключает хозяйственные договоры и соглашения;</w:t>
      </w:r>
    </w:p>
    <w:p w:rsidR="00D82149" w:rsidRPr="005E78AE" w:rsidRDefault="00D82149" w:rsidP="00D82149">
      <w:pPr>
        <w:pStyle w:val="ae"/>
        <w:ind w:firstLine="708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4) несет персональную ответственность за неисполнение или нарушение действующего законодательства;</w:t>
      </w:r>
    </w:p>
    <w:p w:rsidR="00D82149" w:rsidRPr="005E78AE" w:rsidRDefault="00D82149" w:rsidP="00D82149">
      <w:pPr>
        <w:pStyle w:val="ae"/>
        <w:ind w:firstLine="708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5) осуществляет иные функции в соответствии с действующим законодательством.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3</w:t>
      </w:r>
      <w:r>
        <w:rPr>
          <w:sz w:val="26"/>
          <w:szCs w:val="26"/>
        </w:rPr>
        <w:t>0</w:t>
      </w:r>
      <w:r w:rsidRPr="005E78AE">
        <w:rPr>
          <w:sz w:val="26"/>
          <w:szCs w:val="26"/>
        </w:rPr>
        <w:t>. Заседания Комитета ТОС проводятся по мере необходимости, но не реже одного раза в три месяца.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Внеочередное заседание Комитета ТОС может проводиться по инициативе руководителя Комитета ТОС.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3</w:t>
      </w:r>
      <w:r>
        <w:rPr>
          <w:sz w:val="26"/>
          <w:szCs w:val="26"/>
        </w:rPr>
        <w:t>1</w:t>
      </w:r>
      <w:r w:rsidRPr="005E78AE">
        <w:rPr>
          <w:sz w:val="26"/>
          <w:szCs w:val="26"/>
        </w:rPr>
        <w:t>. Заседание Комитета ТОС считается правомочным, если в нем принимают участие не менее половины членов Комитета ТОС.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3</w:t>
      </w:r>
      <w:r>
        <w:rPr>
          <w:sz w:val="26"/>
          <w:szCs w:val="26"/>
        </w:rPr>
        <w:t>2</w:t>
      </w:r>
      <w:r w:rsidRPr="005E78AE">
        <w:rPr>
          <w:sz w:val="26"/>
          <w:szCs w:val="26"/>
        </w:rPr>
        <w:t>. Заседания Комитета ТОС проводятся руководителем Комитета ТОС.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Заседания Комитета ТОС проводятся в открытом порядке.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3</w:t>
      </w:r>
      <w:r>
        <w:rPr>
          <w:sz w:val="26"/>
          <w:szCs w:val="26"/>
        </w:rPr>
        <w:t>3</w:t>
      </w:r>
      <w:r w:rsidRPr="005E78AE">
        <w:rPr>
          <w:sz w:val="26"/>
          <w:szCs w:val="26"/>
        </w:rPr>
        <w:t>. Решения Комитета ТОС принимаются открытым голосованием простым большинством голосов от числа присутствующих членов Комитета ТОС.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Решения Комитета ТОС подписываются руководителем и секретарем Комитета ТОС.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</w:p>
    <w:p w:rsidR="00D82149" w:rsidRPr="005E78AE" w:rsidRDefault="00D82149" w:rsidP="00D82149">
      <w:pPr>
        <w:pStyle w:val="af1"/>
        <w:numPr>
          <w:ilvl w:val="0"/>
          <w:numId w:val="40"/>
        </w:numPr>
        <w:tabs>
          <w:tab w:val="left" w:pos="993"/>
        </w:tabs>
        <w:spacing w:before="0" w:after="0"/>
        <w:ind w:left="0" w:firstLine="709"/>
        <w:jc w:val="center"/>
        <w:rPr>
          <w:sz w:val="26"/>
          <w:szCs w:val="26"/>
        </w:rPr>
      </w:pPr>
      <w:r w:rsidRPr="005E78AE">
        <w:rPr>
          <w:rStyle w:val="af"/>
          <w:sz w:val="26"/>
          <w:szCs w:val="26"/>
        </w:rPr>
        <w:t>Основания прекращения полномочий органов ТОС и их членов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3</w:t>
      </w:r>
      <w:r>
        <w:rPr>
          <w:sz w:val="26"/>
          <w:szCs w:val="26"/>
        </w:rPr>
        <w:t>4</w:t>
      </w:r>
      <w:r w:rsidRPr="005E78AE">
        <w:rPr>
          <w:sz w:val="26"/>
          <w:szCs w:val="26"/>
        </w:rPr>
        <w:t>. Основаниями прекращения полномочий органа ТОС являются: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1) решение собрания граждан о прекращении полномочий органа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2) истечение срока полномочий органа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3) прекращение осуществления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4) вступление в законную силу решения суда о прекращении полномочий органа ТОС.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3</w:t>
      </w:r>
      <w:r>
        <w:rPr>
          <w:sz w:val="26"/>
          <w:szCs w:val="26"/>
        </w:rPr>
        <w:t>5</w:t>
      </w:r>
      <w:r w:rsidRPr="005E78AE">
        <w:rPr>
          <w:sz w:val="26"/>
          <w:szCs w:val="26"/>
        </w:rPr>
        <w:t>. Основаниями прекращения полномочий члена органа ТОС являются: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1) решение собрания граждан о прекращении полномочий члена органа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2) письменное заявление члена органа ТОС о сложении своих полномочий;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3) смена места жительства члена органа ТОС на место жительства, находящееся вне пределов территории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4) прекращение полномочий органа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lastRenderedPageBreak/>
        <w:t>5) вступление в законную силу в отношении члена органа ТОС обвинительного приговора суда;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 xml:space="preserve">6) вступление в законную силу решения суда, которым член органа ТОС ограничен в дееспособности либо признан недееспособным;  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7) вступление в законную силу решения суда, которым член органа ТОС признан безвестно отсутствующим либо объявлен умершим;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8) смерть члена органа ТОС.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</w:p>
    <w:p w:rsidR="00D82149" w:rsidRPr="005E78AE" w:rsidRDefault="00D82149" w:rsidP="00D82149">
      <w:pPr>
        <w:pStyle w:val="af1"/>
        <w:numPr>
          <w:ilvl w:val="0"/>
          <w:numId w:val="40"/>
        </w:numPr>
        <w:tabs>
          <w:tab w:val="left" w:pos="993"/>
        </w:tabs>
        <w:spacing w:before="0" w:after="0"/>
        <w:ind w:left="0" w:firstLine="709"/>
        <w:jc w:val="center"/>
        <w:rPr>
          <w:sz w:val="26"/>
          <w:szCs w:val="26"/>
        </w:rPr>
      </w:pPr>
      <w:r w:rsidRPr="005E78AE">
        <w:rPr>
          <w:rStyle w:val="af"/>
          <w:sz w:val="26"/>
          <w:szCs w:val="26"/>
        </w:rPr>
        <w:t>Порядок прекращения осуществления ТОС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3</w:t>
      </w:r>
      <w:r>
        <w:rPr>
          <w:sz w:val="26"/>
          <w:szCs w:val="26"/>
        </w:rPr>
        <w:t>6</w:t>
      </w:r>
      <w:r w:rsidRPr="005E78AE">
        <w:rPr>
          <w:sz w:val="26"/>
          <w:szCs w:val="26"/>
        </w:rPr>
        <w:t>. Основаниями прекращения осуществления ТОС являются: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1) принятие собранием граждан</w:t>
      </w:r>
      <w:r>
        <w:rPr>
          <w:sz w:val="26"/>
          <w:szCs w:val="26"/>
        </w:rPr>
        <w:t xml:space="preserve"> </w:t>
      </w:r>
      <w:r w:rsidRPr="005E78AE">
        <w:rPr>
          <w:sz w:val="26"/>
          <w:szCs w:val="26"/>
        </w:rPr>
        <w:t>решения о прекращении осуществления ТОС;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2) вступление в законную силу решения суда о прекращении осуществления ТОС.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3</w:t>
      </w:r>
      <w:r>
        <w:rPr>
          <w:sz w:val="26"/>
          <w:szCs w:val="26"/>
        </w:rPr>
        <w:t>7</w:t>
      </w:r>
      <w:r w:rsidRPr="005E78AE">
        <w:rPr>
          <w:sz w:val="26"/>
          <w:szCs w:val="26"/>
        </w:rPr>
        <w:t xml:space="preserve">. </w:t>
      </w:r>
      <w:proofErr w:type="gramStart"/>
      <w:r w:rsidRPr="005E78AE">
        <w:rPr>
          <w:sz w:val="26"/>
          <w:szCs w:val="26"/>
        </w:rPr>
        <w:t>Комитет ТОС в течение пяти дней с момента принятия решения, указанного в подпункте 1 пункта 3</w:t>
      </w:r>
      <w:r>
        <w:rPr>
          <w:sz w:val="26"/>
          <w:szCs w:val="26"/>
        </w:rPr>
        <w:t>6</w:t>
      </w:r>
      <w:r w:rsidRPr="005E78AE">
        <w:rPr>
          <w:sz w:val="26"/>
          <w:szCs w:val="26"/>
        </w:rPr>
        <w:t xml:space="preserve"> настоящего Устава, направляет в администрацию Петровск-Забайкальского муниципального округа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</w:t>
      </w:r>
      <w:proofErr w:type="gramEnd"/>
      <w:r w:rsidRPr="005E78AE">
        <w:rPr>
          <w:sz w:val="26"/>
          <w:szCs w:val="26"/>
        </w:rPr>
        <w:t>.</w:t>
      </w:r>
    </w:p>
    <w:p w:rsidR="00D82149" w:rsidRPr="005E78AE" w:rsidRDefault="00D82149" w:rsidP="00D82149">
      <w:pPr>
        <w:pStyle w:val="af1"/>
        <w:spacing w:before="0" w:after="0"/>
        <w:ind w:firstLine="709"/>
        <w:jc w:val="both"/>
        <w:rPr>
          <w:sz w:val="26"/>
          <w:szCs w:val="26"/>
        </w:rPr>
      </w:pPr>
      <w:proofErr w:type="gramStart"/>
      <w:r w:rsidRPr="005E78AE">
        <w:rPr>
          <w:sz w:val="26"/>
          <w:szCs w:val="26"/>
        </w:rPr>
        <w:t>Комитет ТОС в течение пяти дней с момента вступления в законную силу решения, указанного в подпункте 2 пункта 3</w:t>
      </w:r>
      <w:r>
        <w:rPr>
          <w:sz w:val="26"/>
          <w:szCs w:val="26"/>
        </w:rPr>
        <w:t>6</w:t>
      </w:r>
      <w:r w:rsidRPr="005E78AE">
        <w:rPr>
          <w:sz w:val="26"/>
          <w:szCs w:val="26"/>
        </w:rPr>
        <w:t xml:space="preserve"> настоящего Устава, направляет в администрацию Петровск-Забайкальского муниципального округа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обнародования решения доступным для информирования граждан способом.</w:t>
      </w:r>
      <w:proofErr w:type="gramEnd"/>
    </w:p>
    <w:p w:rsidR="00D82149" w:rsidRPr="005E78AE" w:rsidRDefault="00D82149" w:rsidP="00D82149">
      <w:pPr>
        <w:pStyle w:val="ae"/>
        <w:shd w:val="clear" w:color="auto" w:fill="FFFFFF"/>
        <w:rPr>
          <w:sz w:val="26"/>
          <w:szCs w:val="26"/>
        </w:rPr>
      </w:pPr>
    </w:p>
    <w:p w:rsidR="00D82149" w:rsidRPr="005E78AE" w:rsidRDefault="00D82149" w:rsidP="00D82149">
      <w:pPr>
        <w:pStyle w:val="ae"/>
        <w:shd w:val="clear" w:color="auto" w:fill="FFFFFF"/>
        <w:jc w:val="center"/>
        <w:rPr>
          <w:sz w:val="26"/>
          <w:szCs w:val="26"/>
        </w:rPr>
      </w:pPr>
      <w:r w:rsidRPr="005E78AE">
        <w:rPr>
          <w:sz w:val="26"/>
          <w:szCs w:val="26"/>
        </w:rPr>
        <w:t>_______________</w:t>
      </w:r>
    </w:p>
    <w:p w:rsidR="00D82149" w:rsidRPr="005E78AE" w:rsidRDefault="00D82149" w:rsidP="00D82149">
      <w:pPr>
        <w:pStyle w:val="ae"/>
        <w:pageBreakBefore/>
        <w:rPr>
          <w:sz w:val="26"/>
          <w:szCs w:val="26"/>
        </w:rPr>
      </w:pPr>
    </w:p>
    <w:p w:rsidR="00D82149" w:rsidRPr="005E78AE" w:rsidRDefault="00D82149" w:rsidP="00D82149">
      <w:pPr>
        <w:pStyle w:val="ae"/>
        <w:shd w:val="clear" w:color="auto" w:fill="FFFFFF"/>
        <w:ind w:left="4820"/>
        <w:jc w:val="center"/>
        <w:rPr>
          <w:sz w:val="26"/>
          <w:szCs w:val="26"/>
        </w:rPr>
      </w:pPr>
      <w:r w:rsidRPr="005E78AE">
        <w:rPr>
          <w:sz w:val="26"/>
          <w:szCs w:val="26"/>
        </w:rPr>
        <w:t xml:space="preserve">ПРИЛОЖЕНИЕ </w:t>
      </w:r>
    </w:p>
    <w:p w:rsidR="00D82149" w:rsidRPr="005E78AE" w:rsidRDefault="00D82149" w:rsidP="00D82149">
      <w:pPr>
        <w:pStyle w:val="ae"/>
        <w:shd w:val="clear" w:color="auto" w:fill="FFFFFF"/>
        <w:ind w:left="4820"/>
        <w:jc w:val="center"/>
        <w:rPr>
          <w:sz w:val="26"/>
          <w:szCs w:val="26"/>
        </w:rPr>
      </w:pPr>
    </w:p>
    <w:p w:rsidR="00D82149" w:rsidRDefault="00D82149" w:rsidP="00D82149">
      <w:pPr>
        <w:pStyle w:val="af1"/>
        <w:spacing w:before="0" w:after="0"/>
        <w:ind w:left="4820"/>
        <w:jc w:val="center"/>
        <w:rPr>
          <w:rStyle w:val="af"/>
          <w:b w:val="0"/>
          <w:i/>
          <w:sz w:val="26"/>
          <w:szCs w:val="26"/>
        </w:rPr>
      </w:pPr>
      <w:r w:rsidRPr="005E78AE">
        <w:rPr>
          <w:sz w:val="26"/>
          <w:szCs w:val="26"/>
        </w:rPr>
        <w:t xml:space="preserve">к Уставу </w:t>
      </w:r>
      <w:r w:rsidRPr="00D82149">
        <w:rPr>
          <w:rStyle w:val="af"/>
          <w:b w:val="0"/>
          <w:sz w:val="26"/>
          <w:szCs w:val="26"/>
        </w:rPr>
        <w:t>территориального общественного самоуправления «Село родное»</w:t>
      </w:r>
      <w:r w:rsidRPr="00D82149">
        <w:rPr>
          <w:rStyle w:val="af"/>
          <w:b w:val="0"/>
          <w:i/>
          <w:sz w:val="26"/>
          <w:szCs w:val="26"/>
        </w:rPr>
        <w:t xml:space="preserve"> </w:t>
      </w:r>
    </w:p>
    <w:p w:rsidR="00D82149" w:rsidRPr="005E78AE" w:rsidRDefault="00D82149" w:rsidP="00D82149">
      <w:pPr>
        <w:pStyle w:val="af1"/>
        <w:spacing w:before="0" w:after="0"/>
        <w:ind w:left="4820"/>
        <w:jc w:val="center"/>
        <w:rPr>
          <w:sz w:val="26"/>
          <w:szCs w:val="26"/>
        </w:rPr>
      </w:pPr>
      <w:r w:rsidRPr="00D82149">
        <w:rPr>
          <w:rStyle w:val="af"/>
          <w:b w:val="0"/>
          <w:sz w:val="26"/>
          <w:szCs w:val="26"/>
        </w:rPr>
        <w:t xml:space="preserve">в </w:t>
      </w:r>
      <w:proofErr w:type="spellStart"/>
      <w:r w:rsidRPr="00D82149">
        <w:rPr>
          <w:rStyle w:val="af"/>
          <w:b w:val="0"/>
          <w:sz w:val="26"/>
          <w:szCs w:val="26"/>
        </w:rPr>
        <w:t>Петровск-Забайкальском</w:t>
      </w:r>
      <w:proofErr w:type="spellEnd"/>
      <w:r w:rsidRPr="00D82149">
        <w:rPr>
          <w:rStyle w:val="af"/>
          <w:b w:val="0"/>
          <w:sz w:val="26"/>
          <w:szCs w:val="26"/>
        </w:rPr>
        <w:t xml:space="preserve"> муниципальном округе, утвержденного</w:t>
      </w:r>
      <w:r w:rsidRPr="005E78AE">
        <w:rPr>
          <w:rStyle w:val="af"/>
          <w:sz w:val="26"/>
          <w:szCs w:val="26"/>
        </w:rPr>
        <w:t xml:space="preserve"> </w:t>
      </w:r>
      <w:r w:rsidRPr="005E78AE">
        <w:rPr>
          <w:sz w:val="26"/>
          <w:szCs w:val="26"/>
        </w:rPr>
        <w:t>решением Совета Петровск-Забайкальского муниципального округа</w:t>
      </w:r>
      <w:r>
        <w:rPr>
          <w:sz w:val="26"/>
          <w:szCs w:val="26"/>
        </w:rPr>
        <w:t xml:space="preserve"> </w:t>
      </w:r>
      <w:bookmarkStart w:id="2" w:name="_GoBack"/>
      <w:bookmarkEnd w:id="2"/>
      <w:r w:rsidRPr="005E78AE">
        <w:rPr>
          <w:sz w:val="26"/>
          <w:szCs w:val="26"/>
        </w:rPr>
        <w:t xml:space="preserve">от </w:t>
      </w:r>
      <w:r>
        <w:rPr>
          <w:sz w:val="26"/>
          <w:szCs w:val="26"/>
        </w:rPr>
        <w:t>24 марта 2026</w:t>
      </w:r>
      <w:r w:rsidRPr="005E78AE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220</w:t>
      </w:r>
    </w:p>
    <w:p w:rsidR="00D82149" w:rsidRPr="005E78AE" w:rsidRDefault="00D82149" w:rsidP="00D82149">
      <w:pPr>
        <w:pStyle w:val="ae"/>
        <w:shd w:val="clear" w:color="auto" w:fill="FFFFFF"/>
        <w:jc w:val="center"/>
        <w:rPr>
          <w:sz w:val="26"/>
          <w:szCs w:val="26"/>
        </w:rPr>
      </w:pPr>
    </w:p>
    <w:p w:rsidR="00D82149" w:rsidRPr="005E78AE" w:rsidRDefault="00D82149" w:rsidP="00D82149">
      <w:pPr>
        <w:pStyle w:val="ae"/>
        <w:shd w:val="clear" w:color="auto" w:fill="FFFFFF"/>
        <w:jc w:val="center"/>
        <w:rPr>
          <w:sz w:val="26"/>
          <w:szCs w:val="26"/>
        </w:rPr>
      </w:pPr>
    </w:p>
    <w:p w:rsidR="00D82149" w:rsidRPr="005E78AE" w:rsidRDefault="00D82149" w:rsidP="00D82149">
      <w:pPr>
        <w:jc w:val="center"/>
        <w:rPr>
          <w:b/>
          <w:sz w:val="26"/>
          <w:szCs w:val="26"/>
        </w:rPr>
      </w:pPr>
    </w:p>
    <w:p w:rsidR="00D82149" w:rsidRPr="005E78AE" w:rsidRDefault="00D82149" w:rsidP="00D82149">
      <w:pPr>
        <w:jc w:val="center"/>
        <w:rPr>
          <w:b/>
          <w:sz w:val="26"/>
          <w:szCs w:val="26"/>
        </w:rPr>
      </w:pPr>
      <w:r w:rsidRPr="005E78AE">
        <w:rPr>
          <w:b/>
          <w:sz w:val="26"/>
          <w:szCs w:val="26"/>
        </w:rPr>
        <w:t>Границы</w:t>
      </w:r>
    </w:p>
    <w:p w:rsidR="00D82149" w:rsidRPr="005E78AE" w:rsidRDefault="00D82149" w:rsidP="00D82149">
      <w:pPr>
        <w:jc w:val="center"/>
        <w:rPr>
          <w:b/>
          <w:sz w:val="26"/>
          <w:szCs w:val="26"/>
        </w:rPr>
      </w:pPr>
      <w:r w:rsidRPr="005E78AE">
        <w:rPr>
          <w:b/>
          <w:sz w:val="26"/>
          <w:szCs w:val="26"/>
        </w:rPr>
        <w:t>территории осуществления общественного самоуправления «Село родное» в селе Нижний Тарбагатай Петровск-Забайкальского муниципального округа Забайкальского края</w:t>
      </w:r>
    </w:p>
    <w:p w:rsidR="00D82149" w:rsidRPr="005E78AE" w:rsidRDefault="00D82149" w:rsidP="00D82149">
      <w:pPr>
        <w:jc w:val="center"/>
        <w:rPr>
          <w:b/>
          <w:sz w:val="26"/>
          <w:szCs w:val="26"/>
        </w:rPr>
      </w:pPr>
    </w:p>
    <w:p w:rsidR="00D82149" w:rsidRPr="005E78AE" w:rsidRDefault="00D82149" w:rsidP="00D82149">
      <w:pPr>
        <w:tabs>
          <w:tab w:val="left" w:pos="284"/>
        </w:tabs>
        <w:jc w:val="center"/>
        <w:rPr>
          <w:sz w:val="26"/>
          <w:szCs w:val="26"/>
        </w:rPr>
      </w:pPr>
    </w:p>
    <w:p w:rsidR="00D82149" w:rsidRPr="005E78AE" w:rsidRDefault="00D82149" w:rsidP="00D82149">
      <w:pPr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>ул. Набережная от дома № 1 до дома № 51;</w:t>
      </w:r>
    </w:p>
    <w:p w:rsidR="00D82149" w:rsidRPr="005E78AE" w:rsidRDefault="00D82149" w:rsidP="00D8214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 xml:space="preserve">ул. </w:t>
      </w:r>
      <w:proofErr w:type="gramStart"/>
      <w:r w:rsidRPr="005E78AE">
        <w:rPr>
          <w:sz w:val="26"/>
          <w:szCs w:val="26"/>
        </w:rPr>
        <w:t>Совхозная</w:t>
      </w:r>
      <w:proofErr w:type="gramEnd"/>
      <w:r w:rsidRPr="005E78AE">
        <w:rPr>
          <w:sz w:val="26"/>
          <w:szCs w:val="26"/>
        </w:rPr>
        <w:t xml:space="preserve"> от дома № 1 до дома № 26;</w:t>
      </w:r>
    </w:p>
    <w:p w:rsidR="00D82149" w:rsidRPr="005E78AE" w:rsidRDefault="00D82149" w:rsidP="00D8214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 xml:space="preserve">ул. </w:t>
      </w:r>
      <w:proofErr w:type="gramStart"/>
      <w:r w:rsidRPr="005E78AE">
        <w:rPr>
          <w:sz w:val="26"/>
          <w:szCs w:val="26"/>
        </w:rPr>
        <w:t>Юбилейная</w:t>
      </w:r>
      <w:proofErr w:type="gramEnd"/>
      <w:r w:rsidRPr="005E78AE">
        <w:rPr>
          <w:sz w:val="26"/>
          <w:szCs w:val="26"/>
        </w:rPr>
        <w:t xml:space="preserve"> от дома № 1 до дома № 11;</w:t>
      </w:r>
    </w:p>
    <w:p w:rsidR="00D82149" w:rsidRPr="005E78AE" w:rsidRDefault="00D82149" w:rsidP="00D8214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 xml:space="preserve">ул. </w:t>
      </w:r>
      <w:proofErr w:type="gramStart"/>
      <w:r w:rsidRPr="005E78AE">
        <w:rPr>
          <w:sz w:val="26"/>
          <w:szCs w:val="26"/>
        </w:rPr>
        <w:t>Партизанская</w:t>
      </w:r>
      <w:proofErr w:type="gramEnd"/>
      <w:r w:rsidRPr="005E78AE">
        <w:rPr>
          <w:sz w:val="26"/>
          <w:szCs w:val="26"/>
        </w:rPr>
        <w:t xml:space="preserve"> от дома № 1 до дома № 90;</w:t>
      </w:r>
    </w:p>
    <w:p w:rsidR="00D82149" w:rsidRPr="005E78AE" w:rsidRDefault="00D82149" w:rsidP="00D8214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5E78AE">
        <w:rPr>
          <w:sz w:val="26"/>
          <w:szCs w:val="26"/>
        </w:rPr>
        <w:t xml:space="preserve">ул. </w:t>
      </w:r>
      <w:proofErr w:type="gramStart"/>
      <w:r w:rsidRPr="005E78AE">
        <w:rPr>
          <w:sz w:val="26"/>
          <w:szCs w:val="26"/>
        </w:rPr>
        <w:t>Горьковская</w:t>
      </w:r>
      <w:proofErr w:type="gramEnd"/>
      <w:r w:rsidRPr="005E78AE">
        <w:rPr>
          <w:sz w:val="26"/>
          <w:szCs w:val="26"/>
        </w:rPr>
        <w:t xml:space="preserve"> от дома № 1 до дома № 15.</w:t>
      </w:r>
    </w:p>
    <w:p w:rsidR="00D82149" w:rsidRPr="005E78AE" w:rsidRDefault="00D82149" w:rsidP="00D82149">
      <w:pPr>
        <w:tabs>
          <w:tab w:val="left" w:pos="284"/>
        </w:tabs>
        <w:ind w:firstLine="709"/>
        <w:jc w:val="both"/>
        <w:rPr>
          <w:sz w:val="26"/>
          <w:szCs w:val="26"/>
        </w:rPr>
      </w:pPr>
    </w:p>
    <w:p w:rsidR="00D82149" w:rsidRPr="005E78AE" w:rsidRDefault="00D82149" w:rsidP="00D82149">
      <w:pPr>
        <w:pStyle w:val="ae"/>
        <w:rPr>
          <w:sz w:val="26"/>
          <w:szCs w:val="26"/>
        </w:rPr>
      </w:pPr>
    </w:p>
    <w:p w:rsidR="00D82149" w:rsidRPr="005E78AE" w:rsidRDefault="00D82149" w:rsidP="00D82149">
      <w:pPr>
        <w:pStyle w:val="ae"/>
        <w:jc w:val="center"/>
        <w:rPr>
          <w:sz w:val="26"/>
          <w:szCs w:val="26"/>
        </w:rPr>
      </w:pPr>
      <w:r w:rsidRPr="005E78AE">
        <w:rPr>
          <w:sz w:val="26"/>
          <w:szCs w:val="26"/>
        </w:rPr>
        <w:t>_______________</w:t>
      </w:r>
    </w:p>
    <w:p w:rsidR="00770F96" w:rsidRPr="00C61B5A" w:rsidRDefault="00770F96" w:rsidP="00D82149">
      <w:pPr>
        <w:ind w:left="4395"/>
        <w:jc w:val="center"/>
        <w:rPr>
          <w:sz w:val="28"/>
        </w:rPr>
      </w:pPr>
    </w:p>
    <w:sectPr w:rsidR="00770F96" w:rsidRPr="00C61B5A" w:rsidSect="005E78AE">
      <w:pgSz w:w="11906" w:h="16838"/>
      <w:pgMar w:top="1134" w:right="567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97C" w:rsidRDefault="0059497C" w:rsidP="0095554E">
      <w:r>
        <w:separator/>
      </w:r>
    </w:p>
  </w:endnote>
  <w:endnote w:type="continuationSeparator" w:id="0">
    <w:p w:rsidR="0059497C" w:rsidRDefault="0059497C" w:rsidP="00955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97C" w:rsidRDefault="0059497C" w:rsidP="0095554E">
      <w:r>
        <w:separator/>
      </w:r>
    </w:p>
  </w:footnote>
  <w:footnote w:type="continuationSeparator" w:id="0">
    <w:p w:rsidR="0059497C" w:rsidRDefault="0059497C" w:rsidP="00955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50938"/>
      <w:docPartObj>
        <w:docPartGallery w:val="Page Numbers (Top of Page)"/>
        <w:docPartUnique/>
      </w:docPartObj>
    </w:sdtPr>
    <w:sdtContent>
      <w:p w:rsidR="0095554E" w:rsidRDefault="00ED1E0B">
        <w:pPr>
          <w:pStyle w:val="a7"/>
          <w:jc w:val="center"/>
        </w:pPr>
        <w:fldSimple w:instr=" PAGE   \* MERGEFORMAT ">
          <w:r w:rsidR="00D82149">
            <w:rPr>
              <w:noProof/>
            </w:rPr>
            <w:t>8</w:t>
          </w:r>
        </w:fldSimple>
      </w:p>
    </w:sdtContent>
  </w:sdt>
  <w:p w:rsidR="0095554E" w:rsidRDefault="009555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4E63C46"/>
    <w:lvl w:ilvl="0">
      <w:start w:val="5"/>
      <w:numFmt w:val="decimal"/>
      <w:lvlText w:val="%1."/>
      <w:lvlJc w:val="left"/>
      <w:pPr>
        <w:ind w:left="720" w:hanging="360"/>
      </w:pPr>
      <w:rPr>
        <w:rFonts w:eastAsia="Times New Roman"/>
        <w:b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53208E"/>
    <w:multiLevelType w:val="multilevel"/>
    <w:tmpl w:val="0053208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F227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25825"/>
    <w:multiLevelType w:val="hybridMultilevel"/>
    <w:tmpl w:val="08E2457A"/>
    <w:lvl w:ilvl="0" w:tplc="2100550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CD120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53D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1942D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936C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A5FA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17BB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D198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13A5B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D4D77A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C22E1"/>
    <w:multiLevelType w:val="hybridMultilevel"/>
    <w:tmpl w:val="527E0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EAE4F5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46342"/>
    <w:multiLevelType w:val="hybridMultilevel"/>
    <w:tmpl w:val="5FA22E96"/>
    <w:lvl w:ilvl="0" w:tplc="773EEE6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041DD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1FE679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F467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D4255"/>
    <w:multiLevelType w:val="hybridMultilevel"/>
    <w:tmpl w:val="D4E296B2"/>
    <w:lvl w:ilvl="0" w:tplc="EA1CC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46599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D5F8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37250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20CE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B5E6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54BC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3017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F1332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166D9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E200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FF4EDB"/>
    <w:multiLevelType w:val="hybridMultilevel"/>
    <w:tmpl w:val="EA3CC8CC"/>
    <w:lvl w:ilvl="0" w:tplc="1C7AB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1876E8"/>
    <w:multiLevelType w:val="hybridMultilevel"/>
    <w:tmpl w:val="3AC26EB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15120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BF1F6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D3120"/>
    <w:multiLevelType w:val="hybridMultilevel"/>
    <w:tmpl w:val="54FA4D26"/>
    <w:lvl w:ilvl="0" w:tplc="773C9C58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>
    <w:nsid w:val="7C8E241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D58650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DFE5DC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22639"/>
    <w:multiLevelType w:val="hybridMultilevel"/>
    <w:tmpl w:val="57F0E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F3567D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19"/>
  </w:num>
  <w:num w:numId="4">
    <w:abstractNumId w:val="30"/>
  </w:num>
  <w:num w:numId="5">
    <w:abstractNumId w:val="3"/>
  </w:num>
  <w:num w:numId="6">
    <w:abstractNumId w:val="36"/>
  </w:num>
  <w:num w:numId="7">
    <w:abstractNumId w:val="5"/>
  </w:num>
  <w:num w:numId="8">
    <w:abstractNumId w:val="35"/>
  </w:num>
  <w:num w:numId="9">
    <w:abstractNumId w:val="21"/>
  </w:num>
  <w:num w:numId="10">
    <w:abstractNumId w:val="17"/>
  </w:num>
  <w:num w:numId="11">
    <w:abstractNumId w:val="11"/>
  </w:num>
  <w:num w:numId="12">
    <w:abstractNumId w:val="16"/>
  </w:num>
  <w:num w:numId="13">
    <w:abstractNumId w:val="22"/>
  </w:num>
  <w:num w:numId="14">
    <w:abstractNumId w:val="37"/>
  </w:num>
  <w:num w:numId="15">
    <w:abstractNumId w:val="8"/>
  </w:num>
  <w:num w:numId="16">
    <w:abstractNumId w:val="26"/>
  </w:num>
  <w:num w:numId="17">
    <w:abstractNumId w:val="4"/>
  </w:num>
  <w:num w:numId="18">
    <w:abstractNumId w:val="10"/>
  </w:num>
  <w:num w:numId="19">
    <w:abstractNumId w:val="2"/>
  </w:num>
  <w:num w:numId="20">
    <w:abstractNumId w:val="33"/>
  </w:num>
  <w:num w:numId="21">
    <w:abstractNumId w:val="32"/>
  </w:num>
  <w:num w:numId="22">
    <w:abstractNumId w:val="27"/>
  </w:num>
  <w:num w:numId="23">
    <w:abstractNumId w:val="23"/>
  </w:num>
  <w:num w:numId="24">
    <w:abstractNumId w:val="29"/>
  </w:num>
  <w:num w:numId="25">
    <w:abstractNumId w:val="20"/>
  </w:num>
  <w:num w:numId="26">
    <w:abstractNumId w:val="12"/>
  </w:num>
  <w:num w:numId="27">
    <w:abstractNumId w:val="18"/>
  </w:num>
  <w:num w:numId="28">
    <w:abstractNumId w:val="25"/>
  </w:num>
  <w:num w:numId="29">
    <w:abstractNumId w:val="7"/>
  </w:num>
  <w:num w:numId="30">
    <w:abstractNumId w:val="6"/>
  </w:num>
  <w:num w:numId="31">
    <w:abstractNumId w:val="9"/>
  </w:num>
  <w:num w:numId="32">
    <w:abstractNumId w:val="39"/>
  </w:num>
  <w:num w:numId="33">
    <w:abstractNumId w:val="24"/>
  </w:num>
  <w:num w:numId="34">
    <w:abstractNumId w:val="28"/>
  </w:num>
  <w:num w:numId="35">
    <w:abstractNumId w:val="14"/>
  </w:num>
  <w:num w:numId="36">
    <w:abstractNumId w:val="15"/>
  </w:num>
  <w:num w:numId="37">
    <w:abstractNumId w:val="38"/>
  </w:num>
  <w:num w:numId="38">
    <w:abstractNumId w:val="1"/>
  </w:num>
  <w:num w:numId="39">
    <w:abstractNumId w:val="31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D89"/>
    <w:rsid w:val="00000C12"/>
    <w:rsid w:val="0000211D"/>
    <w:rsid w:val="00013FD6"/>
    <w:rsid w:val="00022AA1"/>
    <w:rsid w:val="00053C90"/>
    <w:rsid w:val="00056E1C"/>
    <w:rsid w:val="000706F1"/>
    <w:rsid w:val="00074714"/>
    <w:rsid w:val="00087B9D"/>
    <w:rsid w:val="00091EF1"/>
    <w:rsid w:val="000B664B"/>
    <w:rsid w:val="000B6EF3"/>
    <w:rsid w:val="000C36C6"/>
    <w:rsid w:val="000F68CD"/>
    <w:rsid w:val="00100ECD"/>
    <w:rsid w:val="001208FA"/>
    <w:rsid w:val="0012661C"/>
    <w:rsid w:val="00126C45"/>
    <w:rsid w:val="001307B4"/>
    <w:rsid w:val="001349CD"/>
    <w:rsid w:val="00166377"/>
    <w:rsid w:val="00174217"/>
    <w:rsid w:val="00175F73"/>
    <w:rsid w:val="00177A40"/>
    <w:rsid w:val="001823E3"/>
    <w:rsid w:val="0018604A"/>
    <w:rsid w:val="00196E7A"/>
    <w:rsid w:val="001A3A34"/>
    <w:rsid w:val="001B21F9"/>
    <w:rsid w:val="001C60A9"/>
    <w:rsid w:val="001E549D"/>
    <w:rsid w:val="001F1DF8"/>
    <w:rsid w:val="00210507"/>
    <w:rsid w:val="002220FA"/>
    <w:rsid w:val="002420AD"/>
    <w:rsid w:val="00245801"/>
    <w:rsid w:val="00256E40"/>
    <w:rsid w:val="00261625"/>
    <w:rsid w:val="00265371"/>
    <w:rsid w:val="00267F35"/>
    <w:rsid w:val="002778A1"/>
    <w:rsid w:val="002902F9"/>
    <w:rsid w:val="00293543"/>
    <w:rsid w:val="0029682E"/>
    <w:rsid w:val="002974C7"/>
    <w:rsid w:val="002A1427"/>
    <w:rsid w:val="002A153D"/>
    <w:rsid w:val="002B2953"/>
    <w:rsid w:val="002D7492"/>
    <w:rsid w:val="002E1C7E"/>
    <w:rsid w:val="002F1B5A"/>
    <w:rsid w:val="00314B4D"/>
    <w:rsid w:val="003224F7"/>
    <w:rsid w:val="00325A37"/>
    <w:rsid w:val="003265AA"/>
    <w:rsid w:val="00327435"/>
    <w:rsid w:val="00333599"/>
    <w:rsid w:val="00333E5B"/>
    <w:rsid w:val="00335E4B"/>
    <w:rsid w:val="00361582"/>
    <w:rsid w:val="003710A1"/>
    <w:rsid w:val="003718FD"/>
    <w:rsid w:val="003A3165"/>
    <w:rsid w:val="003B4DAF"/>
    <w:rsid w:val="003C4102"/>
    <w:rsid w:val="003D0E75"/>
    <w:rsid w:val="003D3FDF"/>
    <w:rsid w:val="003D5769"/>
    <w:rsid w:val="003E080B"/>
    <w:rsid w:val="003F7F76"/>
    <w:rsid w:val="004021A1"/>
    <w:rsid w:val="004114CB"/>
    <w:rsid w:val="00413270"/>
    <w:rsid w:val="00414120"/>
    <w:rsid w:val="00432F8F"/>
    <w:rsid w:val="00435446"/>
    <w:rsid w:val="00440FBD"/>
    <w:rsid w:val="00445748"/>
    <w:rsid w:val="00454E16"/>
    <w:rsid w:val="004571DD"/>
    <w:rsid w:val="00465BA6"/>
    <w:rsid w:val="00465E3F"/>
    <w:rsid w:val="00474A53"/>
    <w:rsid w:val="0048059C"/>
    <w:rsid w:val="004838EB"/>
    <w:rsid w:val="00496324"/>
    <w:rsid w:val="00496D6D"/>
    <w:rsid w:val="004C69D3"/>
    <w:rsid w:val="004D10E3"/>
    <w:rsid w:val="00507474"/>
    <w:rsid w:val="005079BF"/>
    <w:rsid w:val="00524C0B"/>
    <w:rsid w:val="005267A7"/>
    <w:rsid w:val="005267D1"/>
    <w:rsid w:val="005548E7"/>
    <w:rsid w:val="00555888"/>
    <w:rsid w:val="0058288D"/>
    <w:rsid w:val="00584D6F"/>
    <w:rsid w:val="00585C3F"/>
    <w:rsid w:val="005873FD"/>
    <w:rsid w:val="0059497C"/>
    <w:rsid w:val="00596122"/>
    <w:rsid w:val="005C2A06"/>
    <w:rsid w:val="005D1DAE"/>
    <w:rsid w:val="005E27F2"/>
    <w:rsid w:val="005E75F6"/>
    <w:rsid w:val="00601962"/>
    <w:rsid w:val="0061280D"/>
    <w:rsid w:val="00617428"/>
    <w:rsid w:val="006261AC"/>
    <w:rsid w:val="00646AB5"/>
    <w:rsid w:val="006877AF"/>
    <w:rsid w:val="00695D1F"/>
    <w:rsid w:val="006A2DF4"/>
    <w:rsid w:val="006B2FDF"/>
    <w:rsid w:val="006D49C9"/>
    <w:rsid w:val="006D590B"/>
    <w:rsid w:val="006E2762"/>
    <w:rsid w:val="006F0864"/>
    <w:rsid w:val="00705027"/>
    <w:rsid w:val="0071082B"/>
    <w:rsid w:val="00712FB3"/>
    <w:rsid w:val="00713CB9"/>
    <w:rsid w:val="00721BA9"/>
    <w:rsid w:val="00734F17"/>
    <w:rsid w:val="007424BC"/>
    <w:rsid w:val="00750811"/>
    <w:rsid w:val="007600D8"/>
    <w:rsid w:val="00760100"/>
    <w:rsid w:val="00767DC0"/>
    <w:rsid w:val="00770F96"/>
    <w:rsid w:val="00773526"/>
    <w:rsid w:val="0077428C"/>
    <w:rsid w:val="0077742E"/>
    <w:rsid w:val="00785463"/>
    <w:rsid w:val="007A32F3"/>
    <w:rsid w:val="007A6E43"/>
    <w:rsid w:val="007D248E"/>
    <w:rsid w:val="007E6E33"/>
    <w:rsid w:val="007F0AC3"/>
    <w:rsid w:val="007F7379"/>
    <w:rsid w:val="0080040D"/>
    <w:rsid w:val="0081487E"/>
    <w:rsid w:val="00822FF6"/>
    <w:rsid w:val="008640B0"/>
    <w:rsid w:val="0086569E"/>
    <w:rsid w:val="00867C12"/>
    <w:rsid w:val="0088124E"/>
    <w:rsid w:val="00881E4C"/>
    <w:rsid w:val="008A44C6"/>
    <w:rsid w:val="008E56F7"/>
    <w:rsid w:val="008E6924"/>
    <w:rsid w:val="00905972"/>
    <w:rsid w:val="0091283A"/>
    <w:rsid w:val="00917E80"/>
    <w:rsid w:val="0093097F"/>
    <w:rsid w:val="00931CA1"/>
    <w:rsid w:val="0095554E"/>
    <w:rsid w:val="00964394"/>
    <w:rsid w:val="00975551"/>
    <w:rsid w:val="009A530C"/>
    <w:rsid w:val="009D671A"/>
    <w:rsid w:val="009E2B7B"/>
    <w:rsid w:val="009E2EFA"/>
    <w:rsid w:val="009E3058"/>
    <w:rsid w:val="009F4CCB"/>
    <w:rsid w:val="00A06B6F"/>
    <w:rsid w:val="00A13338"/>
    <w:rsid w:val="00A13C28"/>
    <w:rsid w:val="00A14ECE"/>
    <w:rsid w:val="00A17DD8"/>
    <w:rsid w:val="00A20468"/>
    <w:rsid w:val="00A52FF6"/>
    <w:rsid w:val="00A530BF"/>
    <w:rsid w:val="00A80CA4"/>
    <w:rsid w:val="00A80E39"/>
    <w:rsid w:val="00A86502"/>
    <w:rsid w:val="00A95D29"/>
    <w:rsid w:val="00AC2FF6"/>
    <w:rsid w:val="00AD659E"/>
    <w:rsid w:val="00AE0AE2"/>
    <w:rsid w:val="00AF37A7"/>
    <w:rsid w:val="00B04AA4"/>
    <w:rsid w:val="00B04EEA"/>
    <w:rsid w:val="00B11AA5"/>
    <w:rsid w:val="00B22C39"/>
    <w:rsid w:val="00B2308D"/>
    <w:rsid w:val="00B25AB9"/>
    <w:rsid w:val="00B26627"/>
    <w:rsid w:val="00B300D7"/>
    <w:rsid w:val="00B43743"/>
    <w:rsid w:val="00B53489"/>
    <w:rsid w:val="00B63323"/>
    <w:rsid w:val="00B77041"/>
    <w:rsid w:val="00B81D89"/>
    <w:rsid w:val="00B84035"/>
    <w:rsid w:val="00B848A9"/>
    <w:rsid w:val="00B9462B"/>
    <w:rsid w:val="00B9516D"/>
    <w:rsid w:val="00B95D10"/>
    <w:rsid w:val="00B96A0C"/>
    <w:rsid w:val="00BB60D8"/>
    <w:rsid w:val="00BC6E64"/>
    <w:rsid w:val="00BE372B"/>
    <w:rsid w:val="00BE5888"/>
    <w:rsid w:val="00BE58A3"/>
    <w:rsid w:val="00C02F60"/>
    <w:rsid w:val="00C041AE"/>
    <w:rsid w:val="00C077EF"/>
    <w:rsid w:val="00C16C1B"/>
    <w:rsid w:val="00C234A7"/>
    <w:rsid w:val="00C46462"/>
    <w:rsid w:val="00C46A42"/>
    <w:rsid w:val="00C51AEB"/>
    <w:rsid w:val="00C51E45"/>
    <w:rsid w:val="00C52077"/>
    <w:rsid w:val="00C61B5A"/>
    <w:rsid w:val="00C70A6A"/>
    <w:rsid w:val="00C71BE4"/>
    <w:rsid w:val="00C7603A"/>
    <w:rsid w:val="00C955EC"/>
    <w:rsid w:val="00CB2FA2"/>
    <w:rsid w:val="00CD3770"/>
    <w:rsid w:val="00CD5D7B"/>
    <w:rsid w:val="00CE60D6"/>
    <w:rsid w:val="00CF42C3"/>
    <w:rsid w:val="00CF4FB3"/>
    <w:rsid w:val="00CF5490"/>
    <w:rsid w:val="00D07F9E"/>
    <w:rsid w:val="00D1798D"/>
    <w:rsid w:val="00D26F91"/>
    <w:rsid w:val="00D413FD"/>
    <w:rsid w:val="00D43770"/>
    <w:rsid w:val="00D53FC2"/>
    <w:rsid w:val="00D54473"/>
    <w:rsid w:val="00D639EF"/>
    <w:rsid w:val="00D751A2"/>
    <w:rsid w:val="00D760A6"/>
    <w:rsid w:val="00D82149"/>
    <w:rsid w:val="00D82D8C"/>
    <w:rsid w:val="00D871E5"/>
    <w:rsid w:val="00DC60B3"/>
    <w:rsid w:val="00DC7A84"/>
    <w:rsid w:val="00DE2D92"/>
    <w:rsid w:val="00DE38B8"/>
    <w:rsid w:val="00DE5304"/>
    <w:rsid w:val="00DF1BE7"/>
    <w:rsid w:val="00DF4D2C"/>
    <w:rsid w:val="00DF6303"/>
    <w:rsid w:val="00DF7F9B"/>
    <w:rsid w:val="00E10091"/>
    <w:rsid w:val="00E10A04"/>
    <w:rsid w:val="00E12D1C"/>
    <w:rsid w:val="00E149B6"/>
    <w:rsid w:val="00E249E3"/>
    <w:rsid w:val="00E362E4"/>
    <w:rsid w:val="00E37F2F"/>
    <w:rsid w:val="00E40D74"/>
    <w:rsid w:val="00E47438"/>
    <w:rsid w:val="00E569EE"/>
    <w:rsid w:val="00E6072F"/>
    <w:rsid w:val="00E8131B"/>
    <w:rsid w:val="00EA53F0"/>
    <w:rsid w:val="00EB6035"/>
    <w:rsid w:val="00EC0BB6"/>
    <w:rsid w:val="00EC6FEA"/>
    <w:rsid w:val="00ED1E0B"/>
    <w:rsid w:val="00EE1E86"/>
    <w:rsid w:val="00EE4154"/>
    <w:rsid w:val="00F00D26"/>
    <w:rsid w:val="00F204B9"/>
    <w:rsid w:val="00F20858"/>
    <w:rsid w:val="00F362BC"/>
    <w:rsid w:val="00F36BE0"/>
    <w:rsid w:val="00F411E0"/>
    <w:rsid w:val="00F424E2"/>
    <w:rsid w:val="00F43161"/>
    <w:rsid w:val="00F549A4"/>
    <w:rsid w:val="00F5672F"/>
    <w:rsid w:val="00F64732"/>
    <w:rsid w:val="00F67986"/>
    <w:rsid w:val="00F8523A"/>
    <w:rsid w:val="00F8659D"/>
    <w:rsid w:val="00FB0E06"/>
    <w:rsid w:val="00FB37DB"/>
    <w:rsid w:val="00FB5D31"/>
    <w:rsid w:val="00FC0521"/>
    <w:rsid w:val="00FD6EA3"/>
    <w:rsid w:val="00FE3051"/>
    <w:rsid w:val="00FE3DB7"/>
    <w:rsid w:val="00FF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74"/>
    <w:rPr>
      <w:rFonts w:ascii="Tahoma" w:hAnsi="Tahoma" w:cs="Tahoma"/>
      <w:sz w:val="16"/>
      <w:szCs w:val="16"/>
    </w:rPr>
  </w:style>
  <w:style w:type="paragraph" w:customStyle="1" w:styleId="13">
    <w:name w:val="Знак Знак13"/>
    <w:basedOn w:val="a"/>
    <w:rsid w:val="007A6E4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No Spacing"/>
    <w:uiPriority w:val="1"/>
    <w:qFormat/>
    <w:rsid w:val="00A20468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7F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qFormat/>
    <w:rsid w:val="00BB60D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9555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554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qFormat/>
    <w:rsid w:val="009555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554E"/>
    <w:rPr>
      <w:sz w:val="24"/>
      <w:szCs w:val="24"/>
    </w:rPr>
  </w:style>
  <w:style w:type="character" w:styleId="ab">
    <w:name w:val="Emphasis"/>
    <w:uiPriority w:val="20"/>
    <w:qFormat/>
    <w:rsid w:val="008A44C6"/>
    <w:rPr>
      <w:i/>
    </w:rPr>
  </w:style>
  <w:style w:type="character" w:styleId="ac">
    <w:name w:val="Strong"/>
    <w:qFormat/>
    <w:rsid w:val="008A44C6"/>
    <w:rPr>
      <w:b/>
    </w:rPr>
  </w:style>
  <w:style w:type="character" w:styleId="ad">
    <w:name w:val="Hyperlink"/>
    <w:basedOn w:val="a0"/>
    <w:uiPriority w:val="99"/>
    <w:unhideWhenUsed/>
    <w:rsid w:val="00CE60D6"/>
    <w:rPr>
      <w:color w:val="0000FF" w:themeColor="hyperlink"/>
      <w:u w:val="single"/>
    </w:rPr>
  </w:style>
  <w:style w:type="paragraph" w:customStyle="1" w:styleId="ae">
    <w:name w:val="???????"/>
    <w:rsid w:val="00F64732"/>
    <w:pPr>
      <w:widowControl w:val="0"/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af">
    <w:name w:val="????????? ??????"/>
    <w:uiPriority w:val="99"/>
    <w:rsid w:val="00F64732"/>
    <w:rPr>
      <w:b/>
      <w:bCs/>
    </w:rPr>
  </w:style>
  <w:style w:type="character" w:customStyle="1" w:styleId="af0">
    <w:name w:val="?????????"/>
    <w:uiPriority w:val="99"/>
    <w:rsid w:val="00F64732"/>
    <w:rPr>
      <w:i/>
      <w:iCs/>
    </w:rPr>
  </w:style>
  <w:style w:type="paragraph" w:customStyle="1" w:styleId="af1">
    <w:name w:val="??????? (???)"/>
    <w:basedOn w:val="ae"/>
    <w:uiPriority w:val="99"/>
    <w:rsid w:val="00F64732"/>
    <w:pPr>
      <w:widowControl/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zab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.</Company>
  <LinksUpToDate>false</LinksUpToDate>
  <CharactersWithSpaces>16898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3-1 CUMI</dc:creator>
  <cp:lastModifiedBy>User</cp:lastModifiedBy>
  <cp:revision>4</cp:revision>
  <cp:lastPrinted>2026-04-30T09:24:00Z</cp:lastPrinted>
  <dcterms:created xsi:type="dcterms:W3CDTF">2026-04-30T09:31:00Z</dcterms:created>
  <dcterms:modified xsi:type="dcterms:W3CDTF">2026-04-30T09:33:00Z</dcterms:modified>
</cp:coreProperties>
</file>